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E3C413" w14:textId="1A79AAA1" w:rsidR="006B0F7D" w:rsidRPr="006745DB" w:rsidRDefault="003B1EE9" w:rsidP="006B0F7D">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z w:val="44"/>
          <w:szCs w:val="44"/>
          <w:shd w:val="clear" w:color="auto" w:fill="FFFFFF"/>
        </w:rPr>
        <w:t>Radioterapia: tratamiento de vanguardia para tratar cáncer en mascotas</w:t>
      </w:r>
    </w:p>
    <w:p w14:paraId="535B1771" w14:textId="77777777" w:rsidR="00DC4A18" w:rsidRDefault="00DC4A18" w:rsidP="00DC4A18">
      <w:pPr>
        <w:pStyle w:val="Prrafodelista"/>
        <w:spacing w:after="0"/>
        <w:jc w:val="both"/>
        <w:rPr>
          <w:rStyle w:val="normaltextrun"/>
          <w:rFonts w:ascii="Calibri" w:hAnsi="Calibri" w:cs="Calibri"/>
          <w:b/>
          <w:bCs/>
          <w:color w:val="000000"/>
          <w:shd w:val="clear" w:color="auto" w:fill="FFFFFF"/>
        </w:rPr>
      </w:pPr>
    </w:p>
    <w:p w14:paraId="30A13A00" w14:textId="0E0EC19C" w:rsidR="00B66E82" w:rsidRDefault="00000000" w:rsidP="00DC4A18">
      <w:pPr>
        <w:pStyle w:val="Prrafodelista"/>
        <w:numPr>
          <w:ilvl w:val="0"/>
          <w:numId w:val="6"/>
        </w:numPr>
        <w:spacing w:after="0"/>
        <w:jc w:val="both"/>
        <w:rPr>
          <w:rStyle w:val="normaltextrun"/>
          <w:rFonts w:ascii="Calibri" w:hAnsi="Calibri" w:cs="Calibri"/>
          <w:b/>
          <w:bCs/>
          <w:color w:val="000000"/>
          <w:shd w:val="clear" w:color="auto" w:fill="FFFFFF"/>
        </w:rPr>
      </w:pPr>
      <w:hyperlink r:id="rId11" w:history="1">
        <w:r w:rsidR="00DC4A18" w:rsidRPr="00DC4A18">
          <w:rPr>
            <w:rStyle w:val="Hipervnculo"/>
            <w:rFonts w:ascii="Calibri" w:hAnsi="Calibri" w:cs="Calibri"/>
            <w:b/>
            <w:bCs/>
            <w:shd w:val="clear" w:color="auto" w:fill="FFFFFF"/>
          </w:rPr>
          <w:t>AniCura Bahía de Málaga Referencia Veterinaria</w:t>
        </w:r>
      </w:hyperlink>
      <w:r w:rsidR="00DC4A18" w:rsidRPr="00DC4A18">
        <w:rPr>
          <w:rStyle w:val="normaltextrun"/>
          <w:rFonts w:ascii="Calibri" w:hAnsi="Calibri" w:cs="Calibri"/>
          <w:b/>
          <w:bCs/>
          <w:color w:val="000000"/>
          <w:shd w:val="clear" w:color="auto" w:fill="FFFFFF"/>
        </w:rPr>
        <w:t xml:space="preserve"> refuerza el área con un equipo de radioterapia, que complementa los servicios cirugía, quimioterapia y electroquimioterapia</w:t>
      </w:r>
    </w:p>
    <w:p w14:paraId="55E15E1D" w14:textId="77777777" w:rsidR="003B1EE9" w:rsidRDefault="003B1EE9" w:rsidP="003B1EE9">
      <w:pPr>
        <w:pStyle w:val="Prrafodelista"/>
        <w:spacing w:after="0"/>
        <w:jc w:val="both"/>
        <w:rPr>
          <w:rStyle w:val="normaltextrun"/>
          <w:rFonts w:ascii="Calibri" w:hAnsi="Calibri" w:cs="Calibri"/>
          <w:b/>
          <w:bCs/>
          <w:color w:val="000000"/>
          <w:shd w:val="clear" w:color="auto" w:fill="FFFFFF"/>
        </w:rPr>
      </w:pPr>
    </w:p>
    <w:p w14:paraId="7E6CF426" w14:textId="7CE93235" w:rsidR="003B1EE9" w:rsidRPr="003B1EE9" w:rsidRDefault="003B1EE9" w:rsidP="003B1EE9">
      <w:pPr>
        <w:pStyle w:val="Prrafodelista"/>
        <w:numPr>
          <w:ilvl w:val="0"/>
          <w:numId w:val="6"/>
        </w:numPr>
        <w:spacing w:after="0"/>
        <w:jc w:val="both"/>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A</w:t>
      </w:r>
      <w:r w:rsidRPr="00DC4A18">
        <w:rPr>
          <w:rStyle w:val="normaltextrun"/>
          <w:rFonts w:ascii="Calibri" w:hAnsi="Calibri" w:cs="Calibri"/>
          <w:b/>
          <w:bCs/>
          <w:color w:val="000000"/>
          <w:shd w:val="clear" w:color="auto" w:fill="FFFFFF"/>
        </w:rPr>
        <w:t>proximadamente el 25% de los perros desarrollará neoplas</w:t>
      </w:r>
      <w:r w:rsidR="2F8A1A7A" w:rsidRPr="00DC4A18">
        <w:rPr>
          <w:rStyle w:val="normaltextrun"/>
          <w:rFonts w:ascii="Calibri" w:hAnsi="Calibri" w:cs="Calibri"/>
          <w:b/>
          <w:bCs/>
          <w:color w:val="000000"/>
          <w:shd w:val="clear" w:color="auto" w:fill="FFFFFF"/>
        </w:rPr>
        <w:t>i</w:t>
      </w:r>
      <w:r w:rsidRPr="00DC4A18">
        <w:rPr>
          <w:rStyle w:val="normaltextrun"/>
          <w:rFonts w:ascii="Calibri" w:hAnsi="Calibri" w:cs="Calibri"/>
          <w:b/>
          <w:bCs/>
          <w:color w:val="000000"/>
          <w:shd w:val="clear" w:color="auto" w:fill="FFFFFF"/>
        </w:rPr>
        <w:t>a en alguna etapa de su vida y casi el 50% de los perros mayores de 10 años padecerá cáncer</w:t>
      </w:r>
      <w:r w:rsidRPr="00DC4A18">
        <w:rPr>
          <w:rStyle w:val="normaltextrun"/>
          <w:rFonts w:ascii="Calibri" w:hAnsi="Calibri" w:cs="Calibri"/>
          <w:b/>
          <w:bCs/>
          <w:color w:val="000000"/>
          <w:shd w:val="clear" w:color="auto" w:fill="FFFFFF"/>
          <w:vertAlign w:val="superscript"/>
        </w:rPr>
        <w:t>1</w:t>
      </w:r>
    </w:p>
    <w:p w14:paraId="4CD755EA" w14:textId="77777777" w:rsidR="003B1EE9" w:rsidRPr="003B1EE9" w:rsidRDefault="003B1EE9" w:rsidP="003B1EE9">
      <w:pPr>
        <w:pStyle w:val="Prrafodelista"/>
        <w:rPr>
          <w:rStyle w:val="normaltextrun"/>
          <w:rFonts w:ascii="Calibri" w:hAnsi="Calibri" w:cs="Calibri"/>
          <w:b/>
          <w:bCs/>
          <w:color w:val="000000"/>
          <w:shd w:val="clear" w:color="auto" w:fill="FFFFFF"/>
        </w:rPr>
      </w:pPr>
    </w:p>
    <w:p w14:paraId="401A5262" w14:textId="12BECE26" w:rsidR="003B1EE9" w:rsidRPr="003B1EE9" w:rsidRDefault="003B1EE9" w:rsidP="003B1EE9">
      <w:pPr>
        <w:pStyle w:val="Prrafodelista"/>
        <w:numPr>
          <w:ilvl w:val="0"/>
          <w:numId w:val="6"/>
        </w:numPr>
        <w:spacing w:after="0"/>
        <w:jc w:val="both"/>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w:t>
      </w:r>
      <w:r w:rsidRPr="003B1EE9">
        <w:rPr>
          <w:rStyle w:val="normaltextrun"/>
          <w:rFonts w:ascii="Calibri" w:hAnsi="Calibri" w:cs="Calibri"/>
          <w:b/>
          <w:bCs/>
          <w:color w:val="000000"/>
          <w:shd w:val="clear" w:color="auto" w:fill="FFFFFF"/>
        </w:rPr>
        <w:t xml:space="preserve">a radioterapia es un tratamiento de vanguardia eficaz para retrasar o evitar la recaída de tumores. </w:t>
      </w:r>
      <w:r w:rsidR="00717DC7">
        <w:rPr>
          <w:rStyle w:val="normaltextrun"/>
          <w:rFonts w:ascii="Calibri" w:hAnsi="Calibri" w:cs="Calibri"/>
          <w:b/>
          <w:bCs/>
          <w:color w:val="000000"/>
          <w:shd w:val="clear" w:color="auto" w:fill="FFFFFF"/>
        </w:rPr>
        <w:t xml:space="preserve">Se aplica de manera local </w:t>
      </w:r>
      <w:r w:rsidRPr="003B1EE9">
        <w:rPr>
          <w:rStyle w:val="normaltextrun"/>
          <w:rFonts w:ascii="Calibri" w:hAnsi="Calibri" w:cs="Calibri"/>
          <w:b/>
          <w:bCs/>
          <w:color w:val="000000"/>
          <w:shd w:val="clear" w:color="auto" w:fill="FFFFFF"/>
        </w:rPr>
        <w:t>y elimina las células cancerígenas en la zona del tumor mientras frena la capacidad de multiplicarse</w:t>
      </w:r>
    </w:p>
    <w:p w14:paraId="7926BA99" w14:textId="77777777" w:rsidR="00B66E82" w:rsidRPr="00E3215E" w:rsidRDefault="00B66E82" w:rsidP="00E3215E">
      <w:pPr>
        <w:pStyle w:val="Prrafodelista"/>
        <w:spacing w:after="0"/>
        <w:jc w:val="both"/>
        <w:rPr>
          <w:rStyle w:val="normaltextrun"/>
          <w:rFonts w:ascii="Calibri" w:hAnsi="Calibri" w:cs="Calibri"/>
          <w:b/>
          <w:bCs/>
          <w:color w:val="000000"/>
          <w:shd w:val="clear" w:color="auto" w:fill="FFFFFF"/>
        </w:rPr>
      </w:pPr>
    </w:p>
    <w:p w14:paraId="3647506C" w14:textId="46AA61D5" w:rsidR="00AE70AB" w:rsidRDefault="00042CAB" w:rsidP="00AE70AB">
      <w:pPr>
        <w:jc w:val="both"/>
      </w:pPr>
      <w:r w:rsidRPr="13DB1E6A">
        <w:rPr>
          <w:b/>
          <w:bCs/>
        </w:rPr>
        <w:t xml:space="preserve">Madrid, </w:t>
      </w:r>
      <w:r w:rsidR="00481279">
        <w:rPr>
          <w:b/>
          <w:bCs/>
        </w:rPr>
        <w:t>29</w:t>
      </w:r>
      <w:r w:rsidR="0075709E">
        <w:rPr>
          <w:b/>
          <w:bCs/>
        </w:rPr>
        <w:t xml:space="preserve"> de abril</w:t>
      </w:r>
      <w:r w:rsidR="000A11E7">
        <w:rPr>
          <w:b/>
          <w:bCs/>
        </w:rPr>
        <w:t xml:space="preserve"> de 2024</w:t>
      </w:r>
      <w:r w:rsidRPr="13DB1E6A">
        <w:rPr>
          <w:b/>
          <w:bCs/>
        </w:rPr>
        <w:t>.-</w:t>
      </w:r>
      <w:r>
        <w:t xml:space="preserve"> </w:t>
      </w:r>
      <w:r w:rsidR="00AE70AB">
        <w:t>Se estima que aproximadamente el 25% de los perros desarrollará neoplasia en alguna etapa de su vida y casi el 50% de los perros mayores de 10 años padecerá cáncer</w:t>
      </w:r>
      <w:r w:rsidR="008C6C60">
        <w:rPr>
          <w:vertAlign w:val="superscript"/>
        </w:rPr>
        <w:t>1</w:t>
      </w:r>
      <w:r w:rsidR="00AE70AB">
        <w:t xml:space="preserve">. </w:t>
      </w:r>
      <w:r w:rsidR="008C6C60">
        <w:t>Dado que</w:t>
      </w:r>
      <w:r w:rsidR="00AE70AB">
        <w:t xml:space="preserve"> la oncología es una especialidad veterinaria que está en </w:t>
      </w:r>
      <w:r w:rsidR="008C6C60">
        <w:t xml:space="preserve">auge, </w:t>
      </w:r>
      <w:hyperlink r:id="rId12" w:history="1">
        <w:r w:rsidR="008C6C60" w:rsidRPr="008C6C60">
          <w:rPr>
            <w:rStyle w:val="Hipervnculo"/>
          </w:rPr>
          <w:t>AniCura Bahía de Málaga Referencia Veterinaria</w:t>
        </w:r>
      </w:hyperlink>
      <w:r w:rsidR="008C6C60">
        <w:t xml:space="preserve"> </w:t>
      </w:r>
      <w:r w:rsidR="00BE7394">
        <w:t>ha reforzado</w:t>
      </w:r>
      <w:r w:rsidR="008C6C60">
        <w:t xml:space="preserve"> el área con un equipo de radioterapia, que complementa los servicios </w:t>
      </w:r>
      <w:r w:rsidR="00DC4A18" w:rsidRPr="00602C8E">
        <w:t>cirugía, quimioterapia y electroquimioterapia</w:t>
      </w:r>
      <w:r w:rsidR="008C6C60">
        <w:t>.</w:t>
      </w:r>
    </w:p>
    <w:p w14:paraId="2D980D1D" w14:textId="1F41CF6A" w:rsidR="008C6C60" w:rsidRDefault="008C6C60" w:rsidP="00E93589">
      <w:pPr>
        <w:jc w:val="both"/>
      </w:pPr>
      <w:r w:rsidRPr="008C6C60">
        <w:t>“</w:t>
      </w:r>
      <w:r w:rsidR="00FE7C20">
        <w:rPr>
          <w:i/>
          <w:iCs/>
        </w:rPr>
        <w:t>La</w:t>
      </w:r>
      <w:r w:rsidRPr="00DC4A18">
        <w:rPr>
          <w:i/>
          <w:iCs/>
        </w:rPr>
        <w:t xml:space="preserve"> radioterapia</w:t>
      </w:r>
      <w:r w:rsidR="00E93589">
        <w:rPr>
          <w:i/>
          <w:iCs/>
        </w:rPr>
        <w:t xml:space="preserve"> es un tratamiento de vanguardia</w:t>
      </w:r>
      <w:r w:rsidR="00FE7C20">
        <w:rPr>
          <w:i/>
          <w:iCs/>
        </w:rPr>
        <w:t xml:space="preserve">. Nuestro dispositivo </w:t>
      </w:r>
      <w:r w:rsidRPr="00DC4A18">
        <w:rPr>
          <w:i/>
          <w:iCs/>
        </w:rPr>
        <w:t xml:space="preserve">permite tratar determinados tumores, así garantizamos un manejo integral de los pacientes oncológicos. </w:t>
      </w:r>
      <w:r w:rsidR="00E93589">
        <w:rPr>
          <w:i/>
          <w:iCs/>
        </w:rPr>
        <w:t>La radioterapia nos permite controlar el tumor de una manera efectiva y a su vez, evitar efectos negativos como el dolor para optimizar la calidad de vida del paciente</w:t>
      </w:r>
      <w:r w:rsidR="00DC4A18">
        <w:t xml:space="preserve">”, comenta </w:t>
      </w:r>
      <w:r w:rsidR="00DC4A18" w:rsidRPr="00DC4A18">
        <w:rPr>
          <w:b/>
          <w:bCs/>
        </w:rPr>
        <w:t>Carlos Mac</w:t>
      </w:r>
      <w:r w:rsidR="00E93589">
        <w:rPr>
          <w:b/>
          <w:bCs/>
        </w:rPr>
        <w:t>í</w:t>
      </w:r>
      <w:r w:rsidR="00DC4A18" w:rsidRPr="00DC4A18">
        <w:rPr>
          <w:b/>
          <w:bCs/>
        </w:rPr>
        <w:t>as DSAS (Orth) RCVS Specialist in Small Animal Surgery y Practice Manager de AniCura Bahía de Málaga Referencia Veterinaria</w:t>
      </w:r>
      <w:r w:rsidRPr="00602C8E">
        <w:t>.</w:t>
      </w:r>
    </w:p>
    <w:p w14:paraId="68ED455D" w14:textId="6D59ACB8" w:rsidR="00BE7394" w:rsidRDefault="00DC4A18" w:rsidP="00BE7394">
      <w:pPr>
        <w:jc w:val="both"/>
        <w:rPr>
          <w:rFonts w:ascii="Calibri" w:eastAsia="Calibri" w:hAnsi="Calibri" w:cs="Calibri"/>
        </w:rPr>
      </w:pPr>
      <w:r w:rsidRPr="00DC4A18">
        <w:t xml:space="preserve">Recientemente han recibido </w:t>
      </w:r>
      <w:r>
        <w:t xml:space="preserve">un </w:t>
      </w:r>
      <w:r w:rsidRPr="00DC4A18">
        <w:t xml:space="preserve">caso referido donde intervinieron </w:t>
      </w:r>
      <w:r w:rsidR="00E93589">
        <w:t xml:space="preserve">en otro centro a </w:t>
      </w:r>
      <w:r w:rsidRPr="00DC4A18">
        <w:t xml:space="preserve">un gato </w:t>
      </w:r>
      <w:r>
        <w:t>con</w:t>
      </w:r>
      <w:r w:rsidRPr="00DC4A18">
        <w:t xml:space="preserve"> sarcoma asociado </w:t>
      </w:r>
      <w:r>
        <w:t>al punto de inyección</w:t>
      </w:r>
      <w:r w:rsidR="00BE7394" w:rsidRPr="00BE7394">
        <w:rPr>
          <w:rFonts w:ascii="Calibri" w:eastAsia="Calibri" w:hAnsi="Calibri" w:cs="Calibri"/>
        </w:rPr>
        <w:t xml:space="preserve"> </w:t>
      </w:r>
      <w:r w:rsidR="00BE7394" w:rsidRPr="3B32C477">
        <w:rPr>
          <w:rFonts w:ascii="Calibri" w:eastAsia="Calibri" w:hAnsi="Calibri" w:cs="Calibri"/>
        </w:rPr>
        <w:t>con márgenes quirúrgicos comprometidos</w:t>
      </w:r>
      <w:r>
        <w:t>. Se trata de un tumor agresivo y altamente invasivo que afecta el tejido muscular y subcutáneo</w:t>
      </w:r>
      <w:r w:rsidR="00BE7394">
        <w:t xml:space="preserve">. También tiene una elevada capacidad de infiltración, por lo que existe una probabilidad </w:t>
      </w:r>
      <w:r w:rsidR="002C30D3">
        <w:t xml:space="preserve">de </w:t>
      </w:r>
      <w:r w:rsidR="00BE7394">
        <w:t xml:space="preserve">que el </w:t>
      </w:r>
      <w:r w:rsidR="00BE7394" w:rsidRPr="3B32C477">
        <w:rPr>
          <w:rFonts w:ascii="Calibri" w:eastAsia="Calibri" w:hAnsi="Calibri" w:cs="Calibri"/>
        </w:rPr>
        <w:t>tumor vuelva a aparecer en un corto intervalo de tiempo.</w:t>
      </w:r>
    </w:p>
    <w:p w14:paraId="29BEEC2C" w14:textId="31F0AB06" w:rsidR="001A7EFA" w:rsidRDefault="00BE7394" w:rsidP="001A7EFA">
      <w:pPr>
        <w:jc w:val="both"/>
        <w:rPr>
          <w:rFonts w:ascii="Calibri" w:eastAsia="Calibri" w:hAnsi="Calibri" w:cs="Calibri"/>
        </w:rPr>
      </w:pPr>
      <w:r>
        <w:rPr>
          <w:rFonts w:ascii="Calibri" w:eastAsia="Calibri" w:hAnsi="Calibri" w:cs="Calibri"/>
        </w:rPr>
        <w:t xml:space="preserve">Al recibir el caso, el equipo de AniCura Bahía de Málaga </w:t>
      </w:r>
      <w:r w:rsidR="002C30D3">
        <w:rPr>
          <w:rFonts w:ascii="Calibri" w:eastAsia="Calibri" w:hAnsi="Calibri" w:cs="Calibri"/>
        </w:rPr>
        <w:t xml:space="preserve">apostó </w:t>
      </w:r>
      <w:proofErr w:type="spellStart"/>
      <w:r w:rsidR="002C30D3">
        <w:rPr>
          <w:rFonts w:ascii="Calibri" w:eastAsia="Calibri" w:hAnsi="Calibri" w:cs="Calibri"/>
        </w:rPr>
        <w:t>por</w:t>
      </w:r>
      <w:r>
        <w:rPr>
          <w:rFonts w:ascii="Calibri" w:eastAsia="Calibri" w:hAnsi="Calibri" w:cs="Calibri"/>
        </w:rPr>
        <w:t>la</w:t>
      </w:r>
      <w:proofErr w:type="spellEnd"/>
      <w:r>
        <w:rPr>
          <w:rFonts w:ascii="Calibri" w:eastAsia="Calibri" w:hAnsi="Calibri" w:cs="Calibri"/>
        </w:rPr>
        <w:t xml:space="preserve"> radioterapia como </w:t>
      </w:r>
      <w:r w:rsidR="00481279" w:rsidRPr="3B32C477">
        <w:rPr>
          <w:rFonts w:ascii="Calibri" w:eastAsia="Calibri" w:hAnsi="Calibri" w:cs="Calibri"/>
        </w:rPr>
        <w:t xml:space="preserve">el tratamiento más eficaz </w:t>
      </w:r>
      <w:r>
        <w:rPr>
          <w:rFonts w:ascii="Calibri" w:eastAsia="Calibri" w:hAnsi="Calibri" w:cs="Calibri"/>
        </w:rPr>
        <w:t xml:space="preserve">para </w:t>
      </w:r>
      <w:r w:rsidR="00481279" w:rsidRPr="3B32C477">
        <w:rPr>
          <w:rFonts w:ascii="Calibri" w:eastAsia="Calibri" w:hAnsi="Calibri" w:cs="Calibri"/>
        </w:rPr>
        <w:t>retrasar o evitar la recaída del tumor</w:t>
      </w:r>
      <w:r w:rsidR="001A7EFA">
        <w:rPr>
          <w:rFonts w:ascii="Calibri" w:eastAsia="Calibri" w:hAnsi="Calibri" w:cs="Calibri"/>
        </w:rPr>
        <w:t xml:space="preserve">. Se utiliza la radiación </w:t>
      </w:r>
      <w:r w:rsidR="00717DC7">
        <w:rPr>
          <w:rFonts w:ascii="Calibri" w:eastAsia="Calibri" w:hAnsi="Calibri" w:cs="Calibri"/>
        </w:rPr>
        <w:t>local</w:t>
      </w:r>
      <w:r w:rsidR="001A7EFA">
        <w:rPr>
          <w:rFonts w:ascii="Calibri" w:eastAsia="Calibri" w:hAnsi="Calibri" w:cs="Calibri"/>
        </w:rPr>
        <w:t xml:space="preserve"> para eliminar las células cancerígenas en la zona del tumor y frenar la capacidad de multiplicarse.</w:t>
      </w:r>
      <w:r w:rsidR="003B1EE9">
        <w:rPr>
          <w:rFonts w:ascii="Calibri" w:eastAsia="Calibri" w:hAnsi="Calibri" w:cs="Calibri"/>
        </w:rPr>
        <w:t xml:space="preserve"> Al mismo tiempo, se preservan los demás órganos y tejidos normales, y se reducen los efectos secundarios.</w:t>
      </w:r>
    </w:p>
    <w:p w14:paraId="391D974F" w14:textId="49414966" w:rsidR="001A7EFA" w:rsidRDefault="001A7EFA" w:rsidP="001A7EFA">
      <w:pPr>
        <w:jc w:val="both"/>
        <w:rPr>
          <w:rFonts w:ascii="Roboto" w:eastAsia="Times New Roman" w:hAnsi="Roboto" w:cs="Times New Roman"/>
          <w:color w:val="494B51"/>
          <w:kern w:val="0"/>
          <w:sz w:val="26"/>
          <w:szCs w:val="26"/>
          <w:lang w:eastAsia="es-ES"/>
          <w14:ligatures w14:val="none"/>
        </w:rPr>
      </w:pPr>
      <w:r>
        <w:rPr>
          <w:rFonts w:ascii="Calibri" w:eastAsia="Calibri" w:hAnsi="Calibri" w:cs="Calibri"/>
        </w:rPr>
        <w:t xml:space="preserve">Por lo general, este tratamiento requiere de varias semanas o meses. </w:t>
      </w:r>
      <w:r w:rsidR="001D3989">
        <w:rPr>
          <w:rFonts w:ascii="Calibri" w:eastAsia="Calibri" w:hAnsi="Calibri" w:cs="Calibri"/>
        </w:rPr>
        <w:t>En este caso</w:t>
      </w:r>
      <w:r w:rsidR="00547968">
        <w:rPr>
          <w:rFonts w:ascii="Calibri" w:eastAsia="Calibri" w:hAnsi="Calibri" w:cs="Calibri"/>
        </w:rPr>
        <w:t xml:space="preserve">, </w:t>
      </w:r>
      <w:r>
        <w:rPr>
          <w:rFonts w:ascii="Calibri" w:eastAsia="Calibri" w:hAnsi="Calibri" w:cs="Calibri"/>
        </w:rPr>
        <w:t>e</w:t>
      </w:r>
      <w:r w:rsidR="00E93589">
        <w:rPr>
          <w:rFonts w:ascii="Calibri" w:eastAsia="Calibri" w:hAnsi="Calibri" w:cs="Calibri"/>
        </w:rPr>
        <w:t>l</w:t>
      </w:r>
      <w:r w:rsidR="00BE7394">
        <w:rPr>
          <w:rFonts w:ascii="Calibri" w:eastAsia="Calibri" w:hAnsi="Calibri" w:cs="Calibri"/>
        </w:rPr>
        <w:t xml:space="preserve"> paciente ha recibido 10 sesiones </w:t>
      </w:r>
      <w:r w:rsidR="00127AC1">
        <w:rPr>
          <w:rFonts w:ascii="Calibri" w:eastAsia="Calibri" w:hAnsi="Calibri" w:cs="Calibri"/>
        </w:rPr>
        <w:t>cortas, de aproximadamente 30 minutos, tres días por semana y ha sido excelentemente tolerado</w:t>
      </w:r>
      <w:r>
        <w:rPr>
          <w:rFonts w:ascii="Calibri" w:eastAsia="Calibri" w:hAnsi="Calibri" w:cs="Calibri"/>
        </w:rPr>
        <w:t>.</w:t>
      </w:r>
    </w:p>
    <w:p w14:paraId="16E52543" w14:textId="453ACEB8" w:rsidR="00BE7394" w:rsidRDefault="00BE7394" w:rsidP="001A7EFA">
      <w:pPr>
        <w:jc w:val="both"/>
        <w:rPr>
          <w:rFonts w:ascii="Calibri" w:eastAsia="Calibri" w:hAnsi="Calibri" w:cs="Calibri"/>
        </w:rPr>
      </w:pPr>
      <w:r>
        <w:rPr>
          <w:rFonts w:ascii="Calibri" w:eastAsia="Calibri" w:hAnsi="Calibri" w:cs="Calibri"/>
        </w:rPr>
        <w:t>“</w:t>
      </w:r>
      <w:r w:rsidRPr="001A7EFA">
        <w:rPr>
          <w:rFonts w:ascii="Calibri" w:eastAsia="Calibri" w:hAnsi="Calibri" w:cs="Calibri"/>
          <w:i/>
          <w:iCs/>
        </w:rPr>
        <w:t xml:space="preserve">La aparición de </w:t>
      </w:r>
      <w:r w:rsidR="00E93589" w:rsidRPr="001A7EFA">
        <w:rPr>
          <w:rFonts w:ascii="Calibri" w:eastAsia="Calibri" w:hAnsi="Calibri" w:cs="Calibri"/>
          <w:i/>
          <w:iCs/>
        </w:rPr>
        <w:t>los</w:t>
      </w:r>
      <w:r w:rsidRPr="001A7EFA">
        <w:rPr>
          <w:rFonts w:ascii="Calibri" w:eastAsia="Calibri" w:hAnsi="Calibri" w:cs="Calibri"/>
          <w:i/>
          <w:iCs/>
        </w:rPr>
        <w:t xml:space="preserve"> tumores son más frecuentes de lo que creemos. Por ello, es fundamental que los cuidadores estén atentos a signos como cansancio, fatiga, pérdida de peso, pérdida de pelo, aparición de bultos extraños</w:t>
      </w:r>
      <w:r w:rsidR="00E93589" w:rsidRPr="001A7EFA">
        <w:rPr>
          <w:rFonts w:ascii="Calibri" w:eastAsia="Calibri" w:hAnsi="Calibri" w:cs="Calibri"/>
          <w:i/>
          <w:iCs/>
        </w:rPr>
        <w:t xml:space="preserve">, que pueden indicar que nuestra mascota no </w:t>
      </w:r>
      <w:r w:rsidR="003B1EE9">
        <w:rPr>
          <w:rFonts w:ascii="Calibri" w:eastAsia="Calibri" w:hAnsi="Calibri" w:cs="Calibri"/>
          <w:i/>
          <w:iCs/>
        </w:rPr>
        <w:t>se encuentra</w:t>
      </w:r>
      <w:r w:rsidR="00E93589" w:rsidRPr="001A7EFA">
        <w:rPr>
          <w:rFonts w:ascii="Calibri" w:eastAsia="Calibri" w:hAnsi="Calibri" w:cs="Calibri"/>
          <w:i/>
          <w:iCs/>
        </w:rPr>
        <w:t xml:space="preserve"> bien. </w:t>
      </w:r>
      <w:r w:rsidR="00E93589" w:rsidRPr="001A7EFA">
        <w:rPr>
          <w:rFonts w:ascii="Calibri" w:eastAsia="Calibri" w:hAnsi="Calibri" w:cs="Calibri"/>
          <w:i/>
          <w:iCs/>
        </w:rPr>
        <w:lastRenderedPageBreak/>
        <w:t>Asimismo, acudir al veterinario para una revisión completa y diagnóstico temprano</w:t>
      </w:r>
      <w:r w:rsidR="003B1EE9">
        <w:rPr>
          <w:rFonts w:ascii="Calibri" w:eastAsia="Calibri" w:hAnsi="Calibri" w:cs="Calibri"/>
          <w:i/>
          <w:iCs/>
        </w:rPr>
        <w:t xml:space="preserve"> para pautar un tratamiento oportuno</w:t>
      </w:r>
      <w:r w:rsidR="00E93589">
        <w:rPr>
          <w:rFonts w:ascii="Calibri" w:eastAsia="Calibri" w:hAnsi="Calibri" w:cs="Calibri"/>
        </w:rPr>
        <w:t xml:space="preserve">”, explica </w:t>
      </w:r>
      <w:r w:rsidR="00E93589">
        <w:rPr>
          <w:rFonts w:ascii="Calibri" w:eastAsia="Calibri" w:hAnsi="Calibri" w:cs="Calibri"/>
          <w:b/>
          <w:bCs/>
        </w:rPr>
        <w:t>Carlos Macías</w:t>
      </w:r>
      <w:r w:rsidR="00E93589">
        <w:rPr>
          <w:rFonts w:ascii="Calibri" w:eastAsia="Calibri" w:hAnsi="Calibri" w:cs="Calibri"/>
        </w:rPr>
        <w:t>.</w:t>
      </w:r>
    </w:p>
    <w:p w14:paraId="18503267" w14:textId="5FDE5D51" w:rsidR="003B1EE9" w:rsidRPr="003B1EE9" w:rsidRDefault="003B1EE9" w:rsidP="003B1EE9">
      <w:pPr>
        <w:jc w:val="both"/>
        <w:rPr>
          <w:rFonts w:ascii="Calibri" w:eastAsia="Calibri" w:hAnsi="Calibri" w:cs="Calibri"/>
          <w:b/>
          <w:bCs/>
        </w:rPr>
      </w:pPr>
      <w:r w:rsidRPr="003B1EE9">
        <w:rPr>
          <w:rFonts w:ascii="Calibri" w:eastAsia="Calibri" w:hAnsi="Calibri" w:cs="Calibri"/>
          <w:b/>
          <w:bCs/>
        </w:rPr>
        <w:t>AniCura Bahía de Málaga, veterinarios referentes en el sur</w:t>
      </w:r>
    </w:p>
    <w:p w14:paraId="0409CF13" w14:textId="68A9A8F1" w:rsidR="008C4C58" w:rsidRDefault="008C4C58" w:rsidP="008C4C58">
      <w:pPr>
        <w:jc w:val="both"/>
        <w:rPr>
          <w:rFonts w:ascii="Calibri" w:eastAsia="Calibri" w:hAnsi="Calibri" w:cs="Calibri"/>
        </w:rPr>
      </w:pPr>
      <w:r w:rsidRPr="008C4C58">
        <w:rPr>
          <w:rFonts w:ascii="Calibri" w:eastAsia="Calibri" w:hAnsi="Calibri" w:cs="Calibri"/>
        </w:rPr>
        <w:t>El centro cuenta con 800 m</w:t>
      </w:r>
      <w:r w:rsidRPr="008C4C58">
        <w:rPr>
          <w:rFonts w:ascii="Calibri" w:eastAsia="Calibri" w:hAnsi="Calibri" w:cs="Calibri"/>
          <w:vertAlign w:val="superscript"/>
        </w:rPr>
        <w:t>2</w:t>
      </w:r>
      <w:r w:rsidRPr="008C4C58">
        <w:rPr>
          <w:rFonts w:ascii="Calibri" w:eastAsia="Calibri" w:hAnsi="Calibri" w:cs="Calibri"/>
        </w:rPr>
        <w:t xml:space="preserve"> con </w:t>
      </w:r>
      <w:r>
        <w:rPr>
          <w:rFonts w:ascii="Calibri" w:eastAsia="Calibri" w:hAnsi="Calibri" w:cs="Calibri"/>
        </w:rPr>
        <w:t>equipos y tecnología</w:t>
      </w:r>
      <w:r w:rsidR="00DC0CC5">
        <w:rPr>
          <w:rFonts w:ascii="Calibri" w:eastAsia="Calibri" w:hAnsi="Calibri" w:cs="Calibri"/>
        </w:rPr>
        <w:t xml:space="preserve"> puntera</w:t>
      </w:r>
      <w:r>
        <w:rPr>
          <w:rFonts w:ascii="Calibri" w:eastAsia="Calibri" w:hAnsi="Calibri" w:cs="Calibri"/>
        </w:rPr>
        <w:t xml:space="preserve"> para dar el mejor servicio de calidad a sus pacientes. Está liderado por profesionales altamente cualificados con amplia experiencia y en constante actualización, que además, imparten formaciones a nivel nacional e internacional, y han participado en publicaciones científicas.</w:t>
      </w:r>
    </w:p>
    <w:p w14:paraId="7E297727" w14:textId="3893CDEA" w:rsidR="003B1EE9" w:rsidRPr="008C4C58" w:rsidRDefault="00467E1B" w:rsidP="008C4C58">
      <w:pPr>
        <w:jc w:val="both"/>
        <w:rPr>
          <w:rFonts w:ascii="Calibri" w:eastAsia="Calibri" w:hAnsi="Calibri" w:cs="Calibri"/>
        </w:rPr>
      </w:pPr>
      <w:r>
        <w:rPr>
          <w:rFonts w:ascii="Calibri" w:eastAsia="Calibri" w:hAnsi="Calibri" w:cs="Calibri"/>
        </w:rPr>
        <w:t>Asimismo, o</w:t>
      </w:r>
      <w:r w:rsidR="008C4C58">
        <w:rPr>
          <w:rFonts w:ascii="Calibri" w:eastAsia="Calibri" w:hAnsi="Calibri" w:cs="Calibri"/>
        </w:rPr>
        <w:t xml:space="preserve">frecen un </w:t>
      </w:r>
      <w:r w:rsidR="008C4C58">
        <w:t>s</w:t>
      </w:r>
      <w:r w:rsidR="008C4C58" w:rsidRPr="00602C8E">
        <w:t>ervicio integral de traumatología, cirugía ortopédica y de tejidos blandos, neurología y neurocirugía, oncología médica y quirúrgica</w:t>
      </w:r>
      <w:r w:rsidR="008C4C58">
        <w:t xml:space="preserve">. </w:t>
      </w:r>
      <w:r w:rsidR="00CF631E">
        <w:t xml:space="preserve">También cuenta con </w:t>
      </w:r>
      <w:r w:rsidR="00AD536E">
        <w:t xml:space="preserve">equipos de </w:t>
      </w:r>
      <w:r w:rsidR="008C4C58" w:rsidRPr="00602C8E">
        <w:t>cirugía de reconstrucción y diagnóstico por imagen</w:t>
      </w:r>
      <w:r w:rsidR="008C4C58">
        <w:t>: TC</w:t>
      </w:r>
      <w:r w:rsidR="008C4C58" w:rsidRPr="00602C8E">
        <w:t xml:space="preserve">, radiografía, ecografía y </w:t>
      </w:r>
      <w:r w:rsidR="008C4C58">
        <w:t xml:space="preserve">actualmente se están ejecutando las obras de instalación de un equipo de </w:t>
      </w:r>
      <w:r w:rsidR="008C4C58" w:rsidRPr="00602C8E">
        <w:t>resonancia magnética</w:t>
      </w:r>
      <w:r w:rsidR="008C4C58">
        <w:t xml:space="preserve"> de alto campo.</w:t>
      </w:r>
    </w:p>
    <w:p w14:paraId="0E40DDE4" w14:textId="77777777" w:rsidR="00AE70AB" w:rsidRDefault="00AE70AB" w:rsidP="00481279">
      <w:pPr>
        <w:pStyle w:val="paragraph"/>
        <w:spacing w:before="0" w:beforeAutospacing="0" w:after="0" w:afterAutospacing="0"/>
        <w:jc w:val="both"/>
        <w:textAlignment w:val="baseline"/>
        <w:rPr>
          <w:rFonts w:ascii="Segoe UI" w:hAnsi="Segoe UI" w:cs="Segoe UI"/>
          <w:i/>
          <w:iCs/>
          <w:sz w:val="18"/>
          <w:szCs w:val="18"/>
        </w:rPr>
      </w:pPr>
    </w:p>
    <w:p w14:paraId="659CFEDA" w14:textId="7B0566A6" w:rsidR="00AE70AB" w:rsidRPr="00DE7146" w:rsidRDefault="00AE70AB" w:rsidP="00DE7146">
      <w:pPr>
        <w:jc w:val="both"/>
        <w:rPr>
          <w:rFonts w:ascii="Calibri" w:eastAsia="Calibri" w:hAnsi="Calibri" w:cs="Calibri"/>
          <w:b/>
          <w:bCs/>
        </w:rPr>
      </w:pPr>
      <w:r w:rsidRPr="00DE7146">
        <w:rPr>
          <w:rFonts w:ascii="Calibri" w:eastAsia="Calibri" w:hAnsi="Calibri" w:cs="Calibri"/>
          <w:b/>
          <w:bCs/>
        </w:rPr>
        <w:t>Referencias:</w:t>
      </w:r>
    </w:p>
    <w:p w14:paraId="41DF234E" w14:textId="77777777" w:rsidR="00AE70AB" w:rsidRPr="00DE7146" w:rsidRDefault="00AE70AB" w:rsidP="00481279">
      <w:pPr>
        <w:pStyle w:val="paragraph"/>
        <w:spacing w:before="0" w:beforeAutospacing="0" w:after="0" w:afterAutospacing="0"/>
        <w:jc w:val="both"/>
        <w:textAlignment w:val="baseline"/>
        <w:rPr>
          <w:rFonts w:ascii="Calibri" w:hAnsi="Calibri" w:cs="Calibri"/>
          <w:i/>
          <w:iCs/>
          <w:sz w:val="16"/>
          <w:szCs w:val="16"/>
        </w:rPr>
      </w:pPr>
    </w:p>
    <w:p w14:paraId="29A88B57" w14:textId="16A51975" w:rsidR="00AE70AB" w:rsidRPr="00DE7146" w:rsidRDefault="00DE7146" w:rsidP="00DE7146">
      <w:pPr>
        <w:pStyle w:val="paragraph"/>
        <w:numPr>
          <w:ilvl w:val="0"/>
          <w:numId w:val="13"/>
        </w:numPr>
        <w:spacing w:before="0" w:beforeAutospacing="0" w:after="0" w:afterAutospacing="0"/>
        <w:jc w:val="both"/>
        <w:textAlignment w:val="baseline"/>
        <w:rPr>
          <w:rFonts w:ascii="Calibri" w:hAnsi="Calibri" w:cs="Calibri"/>
          <w:i/>
          <w:iCs/>
          <w:sz w:val="16"/>
          <w:szCs w:val="16"/>
          <w:lang w:val="pt-PT"/>
        </w:rPr>
      </w:pPr>
      <w:r w:rsidRPr="00DE7146">
        <w:rPr>
          <w:rFonts w:ascii="Calibri" w:hAnsi="Calibri" w:cs="Calibri"/>
          <w:sz w:val="22"/>
          <w:szCs w:val="22"/>
        </w:rPr>
        <w:t>El cáncer en las mascotas</w:t>
      </w:r>
      <w:r>
        <w:rPr>
          <w:rFonts w:ascii="Calibri" w:hAnsi="Calibri" w:cs="Calibri"/>
          <w:sz w:val="22"/>
          <w:szCs w:val="22"/>
        </w:rPr>
        <w:t xml:space="preserve">. </w:t>
      </w:r>
      <w:r w:rsidR="00AE70AB" w:rsidRPr="00DE7146">
        <w:rPr>
          <w:rFonts w:ascii="Calibri" w:hAnsi="Calibri" w:cs="Calibri"/>
          <w:sz w:val="22"/>
          <w:szCs w:val="22"/>
          <w:lang w:val="en-US"/>
        </w:rPr>
        <w:t>American Veterinary Medical Association</w:t>
      </w:r>
      <w:r>
        <w:rPr>
          <w:rFonts w:ascii="Calibri" w:hAnsi="Calibri" w:cs="Calibri"/>
          <w:sz w:val="22"/>
          <w:szCs w:val="22"/>
          <w:lang w:val="en-US"/>
        </w:rPr>
        <w:t xml:space="preserve">. </w:t>
      </w:r>
      <w:r w:rsidRPr="00DE7146">
        <w:rPr>
          <w:rFonts w:ascii="Calibri" w:hAnsi="Calibri" w:cs="Calibri"/>
          <w:sz w:val="22"/>
          <w:szCs w:val="22"/>
          <w:lang w:val="pt-PT"/>
        </w:rPr>
        <w:t xml:space="preserve">Tomado </w:t>
      </w:r>
      <w:r>
        <w:rPr>
          <w:rFonts w:ascii="Calibri" w:hAnsi="Calibri" w:cs="Calibri"/>
          <w:sz w:val="22"/>
          <w:szCs w:val="22"/>
          <w:lang w:val="pt-PT"/>
        </w:rPr>
        <w:t xml:space="preserve">de: </w:t>
      </w:r>
      <w:hyperlink r:id="rId13" w:history="1">
        <w:r w:rsidRPr="000B17CB">
          <w:rPr>
            <w:rStyle w:val="Hipervnculo"/>
            <w:rFonts w:ascii="Calibri" w:hAnsi="Calibri" w:cs="Calibri"/>
            <w:sz w:val="22"/>
            <w:szCs w:val="22"/>
            <w:lang w:val="pt-PT"/>
          </w:rPr>
          <w:t>https://ebusiness.avma.org/files/productdownloads/LR_COM_ClientBroch_CancerInPets_Spanish0416.pdf</w:t>
        </w:r>
      </w:hyperlink>
      <w:r w:rsidR="00AE70AB" w:rsidRPr="00DE7146">
        <w:rPr>
          <w:rFonts w:ascii="Calibri" w:hAnsi="Calibri" w:cs="Calibri"/>
          <w:sz w:val="22"/>
          <w:szCs w:val="22"/>
          <w:lang w:val="pt-PT"/>
        </w:rPr>
        <w:t xml:space="preserve"> </w:t>
      </w:r>
    </w:p>
    <w:p w14:paraId="313C3A47" w14:textId="77777777" w:rsidR="00481279" w:rsidRPr="00DE7146" w:rsidRDefault="00481279" w:rsidP="165B23F2">
      <w:pPr>
        <w:pStyle w:val="paragraph"/>
        <w:spacing w:before="0" w:beforeAutospacing="0" w:after="0" w:afterAutospacing="0"/>
        <w:jc w:val="both"/>
        <w:rPr>
          <w:rFonts w:ascii="Calibri" w:hAnsi="Calibri" w:cs="Calibri"/>
          <w:lang w:val="pt-PT"/>
        </w:rPr>
      </w:pPr>
    </w:p>
    <w:p w14:paraId="1CD14D69"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Sobre AniCura </w:t>
      </w:r>
      <w:r>
        <w:rPr>
          <w:rStyle w:val="eop"/>
          <w:rFonts w:ascii="Calibri" w:hAnsi="Calibri" w:cs="Calibri"/>
          <w:sz w:val="20"/>
          <w:szCs w:val="20"/>
        </w:rPr>
        <w:t> </w:t>
      </w:r>
    </w:p>
    <w:p w14:paraId="24938060"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18"/>
          <w:szCs w:val="18"/>
        </w:rPr>
        <w:t>AniCura es un grupo de clínicas, centros de referencia y hospitales veterinarios especializados en animales de compañía. La empresa, que surgió con la idea de brindar una mejor asistencia veterinaria aunando recursos, inició su andadura en 2011 fruto de la primera fusión de hospitales veterinarios en los países nórdicos. La compañía cuenta con 490 clínicas alrededor de Europa, 85 de ellas en Iberia, y con 11.000 trabajadores, de los cuales cerca de 1.800 trabajan en la península, y atiende anualmente a más de cuatro millones y medio de pacientes. </w:t>
      </w:r>
      <w:r>
        <w:rPr>
          <w:rStyle w:val="eop"/>
          <w:rFonts w:ascii="Calibri" w:hAnsi="Calibri" w:cs="Calibri"/>
          <w:sz w:val="18"/>
          <w:szCs w:val="18"/>
        </w:rPr>
        <w:t> </w:t>
      </w:r>
    </w:p>
    <w:p w14:paraId="49B0A470" w14:textId="6B383213"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18"/>
          <w:szCs w:val="18"/>
        </w:rPr>
        <w:t>AniCura ofrece una amplia gama de servicios médicos y quirúrgicos: cuidados preventivos y atención primaria, diagnósticos avanzados, medicina interna, cuidados intensivos, cardiología, cirugía general, ortopedia, etc. Ofrecemos también rehabilitación, fisioterapia y asesoramiento dietético, así como alimentación y complementos para el cuidado de las mascotas. Desde 2018, AniCura forma parte de Mars Veterinary Health, una empresa familiar centrada en la atención veterinaria.</w:t>
      </w:r>
      <w:r>
        <w:rPr>
          <w:rStyle w:val="normaltextrun"/>
          <w:rFonts w:ascii="Calibri Light" w:hAnsi="Calibri Light" w:cs="Calibri Light"/>
          <w:sz w:val="18"/>
          <w:szCs w:val="18"/>
        </w:rPr>
        <w:t xml:space="preserve"> </w:t>
      </w:r>
      <w:r>
        <w:rPr>
          <w:rStyle w:val="normaltextrun"/>
          <w:rFonts w:ascii="Calibri" w:hAnsi="Calibri" w:cs="Calibri"/>
          <w:sz w:val="18"/>
          <w:szCs w:val="18"/>
        </w:rPr>
        <w:t xml:space="preserve">Para obtener información sobre cómo AniCura está trabajando para dar forma al futuro de la atención veterinaria, visite nuestro sitio web </w:t>
      </w:r>
      <w:hyperlink r:id="rId14" w:history="1">
        <w:r w:rsidR="0022479E" w:rsidRPr="00DA72D6">
          <w:rPr>
            <w:rStyle w:val="Hipervnculo"/>
            <w:rFonts w:ascii="Calibri" w:hAnsi="Calibri" w:cs="Calibri"/>
            <w:sz w:val="18"/>
            <w:szCs w:val="18"/>
          </w:rPr>
          <w:t>www.anicuragroup.com</w:t>
        </w:r>
      </w:hyperlink>
      <w:r>
        <w:rPr>
          <w:rStyle w:val="eop"/>
          <w:rFonts w:ascii="Calibri" w:hAnsi="Calibri" w:cs="Calibri"/>
          <w:sz w:val="18"/>
          <w:szCs w:val="18"/>
        </w:rPr>
        <w:t> </w:t>
      </w:r>
    </w:p>
    <w:p w14:paraId="18A1340E"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B56CEFB"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Para más información y entrevistas: </w:t>
      </w:r>
      <w:r>
        <w:rPr>
          <w:rStyle w:val="eop"/>
          <w:rFonts w:ascii="Calibri" w:hAnsi="Calibri" w:cs="Calibri"/>
          <w:sz w:val="22"/>
          <w:szCs w:val="22"/>
        </w:rPr>
        <w:t> </w:t>
      </w:r>
    </w:p>
    <w:p w14:paraId="4C4F617A"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1C5B6D8C"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ATREVIA </w:t>
      </w:r>
      <w:r>
        <w:rPr>
          <w:rStyle w:val="eop"/>
          <w:rFonts w:ascii="Calibri" w:hAnsi="Calibri" w:cs="Calibri"/>
          <w:sz w:val="22"/>
          <w:szCs w:val="22"/>
        </w:rPr>
        <w:t> </w:t>
      </w:r>
    </w:p>
    <w:p w14:paraId="7A8660BC"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 xml:space="preserve">Valentina Flórez </w:t>
      </w:r>
      <w:hyperlink r:id="rId15" w:tgtFrame="_blank" w:history="1">
        <w:r>
          <w:rPr>
            <w:rStyle w:val="normaltextrun"/>
            <w:rFonts w:ascii="Calibri" w:hAnsi="Calibri" w:cs="Calibri"/>
            <w:color w:val="0563C1"/>
            <w:sz w:val="22"/>
            <w:szCs w:val="22"/>
            <w:u w:val="single"/>
          </w:rPr>
          <w:t>vflorez@atrevia.com</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039F413"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rPr>
        <w:t>623 12 45 73 </w:t>
      </w:r>
      <w:r>
        <w:rPr>
          <w:rStyle w:val="eop"/>
          <w:rFonts w:ascii="Calibri" w:hAnsi="Calibri" w:cs="Calibri"/>
          <w:color w:val="000000"/>
          <w:sz w:val="22"/>
          <w:szCs w:val="22"/>
        </w:rPr>
        <w:t> </w:t>
      </w:r>
    </w:p>
    <w:p w14:paraId="1A554669"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547AE4E3"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Paula Seoane </w:t>
      </w:r>
      <w:hyperlink r:id="rId16" w:tgtFrame="_blank" w:history="1">
        <w:r>
          <w:rPr>
            <w:rStyle w:val="normaltextrun"/>
            <w:rFonts w:ascii="Calibri" w:hAnsi="Calibri" w:cs="Calibri"/>
            <w:color w:val="0563C1"/>
            <w:sz w:val="22"/>
            <w:szCs w:val="22"/>
            <w:u w:val="single"/>
          </w:rPr>
          <w:t>pseoane@atrevia.com</w:t>
        </w:r>
      </w:hyperlink>
      <w:r>
        <w:rPr>
          <w:rStyle w:val="normaltextrun"/>
          <w:rFonts w:ascii="Calibri" w:hAnsi="Calibri" w:cs="Calibri"/>
          <w:sz w:val="22"/>
          <w:szCs w:val="22"/>
        </w:rPr>
        <w:t> </w:t>
      </w:r>
      <w:r>
        <w:rPr>
          <w:rStyle w:val="eop"/>
          <w:rFonts w:ascii="Calibri" w:hAnsi="Calibri" w:cs="Calibri"/>
          <w:sz w:val="22"/>
          <w:szCs w:val="22"/>
        </w:rPr>
        <w:t> </w:t>
      </w:r>
    </w:p>
    <w:p w14:paraId="09ABC1E5" w14:textId="77777777" w:rsidR="00042CAB" w:rsidRDefault="00042CAB" w:rsidP="00042CA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667 63 34 52 </w:t>
      </w:r>
      <w:r>
        <w:rPr>
          <w:rStyle w:val="eop"/>
          <w:rFonts w:ascii="Calibri" w:hAnsi="Calibri" w:cs="Calibri"/>
          <w:sz w:val="22"/>
          <w:szCs w:val="22"/>
        </w:rPr>
        <w:t> </w:t>
      </w:r>
    </w:p>
    <w:p w14:paraId="4327657D" w14:textId="77777777" w:rsidR="00042CAB" w:rsidRDefault="00042CAB" w:rsidP="00042CAB">
      <w:pPr>
        <w:jc w:val="both"/>
      </w:pPr>
    </w:p>
    <w:sectPr w:rsidR="00042CAB">
      <w:head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051B82" w14:textId="77777777" w:rsidR="0027075B" w:rsidRDefault="0027075B" w:rsidP="006A33E9">
      <w:pPr>
        <w:spacing w:after="0" w:line="240" w:lineRule="auto"/>
      </w:pPr>
      <w:r>
        <w:separator/>
      </w:r>
    </w:p>
  </w:endnote>
  <w:endnote w:type="continuationSeparator" w:id="0">
    <w:p w14:paraId="5B71E7F6" w14:textId="77777777" w:rsidR="0027075B" w:rsidRDefault="0027075B" w:rsidP="006A33E9">
      <w:pPr>
        <w:spacing w:after="0" w:line="240" w:lineRule="auto"/>
      </w:pPr>
      <w:r>
        <w:continuationSeparator/>
      </w:r>
    </w:p>
  </w:endnote>
  <w:endnote w:type="continuationNotice" w:id="1">
    <w:p w14:paraId="1C588522" w14:textId="77777777" w:rsidR="0027075B" w:rsidRDefault="002707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18165B" w14:textId="77777777" w:rsidR="0027075B" w:rsidRDefault="0027075B" w:rsidP="006A33E9">
      <w:pPr>
        <w:spacing w:after="0" w:line="240" w:lineRule="auto"/>
      </w:pPr>
      <w:r>
        <w:separator/>
      </w:r>
    </w:p>
  </w:footnote>
  <w:footnote w:type="continuationSeparator" w:id="0">
    <w:p w14:paraId="1B18C9D8" w14:textId="77777777" w:rsidR="0027075B" w:rsidRDefault="0027075B" w:rsidP="006A33E9">
      <w:pPr>
        <w:spacing w:after="0" w:line="240" w:lineRule="auto"/>
      </w:pPr>
      <w:r>
        <w:continuationSeparator/>
      </w:r>
    </w:p>
  </w:footnote>
  <w:footnote w:type="continuationNotice" w:id="1">
    <w:p w14:paraId="35ABEB2E" w14:textId="77777777" w:rsidR="0027075B" w:rsidRDefault="002707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FF557" w14:textId="23E5D681" w:rsidR="006A33E9" w:rsidRDefault="00904281">
    <w:pPr>
      <w:pStyle w:val="Encabezado"/>
    </w:pPr>
    <w:r>
      <w:rPr>
        <w:noProof/>
        <w:lang w:eastAsia="es-ES"/>
      </w:rPr>
      <w:drawing>
        <wp:anchor distT="0" distB="0" distL="114300" distR="114300" simplePos="0" relativeHeight="251658240" behindDoc="0" locked="0" layoutInCell="1" allowOverlap="1" wp14:anchorId="4362D7DF" wp14:editId="2F60DAB1">
          <wp:simplePos x="0" y="0"/>
          <wp:positionH relativeFrom="margin">
            <wp:posOffset>3872865</wp:posOffset>
          </wp:positionH>
          <wp:positionV relativeFrom="paragraph">
            <wp:posOffset>-246380</wp:posOffset>
          </wp:positionV>
          <wp:extent cx="1885950" cy="499745"/>
          <wp:effectExtent l="0" t="0" r="0" b="0"/>
          <wp:wrapNone/>
          <wp:docPr id="1" name="Picture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3820F8"/>
    <w:multiLevelType w:val="hybridMultilevel"/>
    <w:tmpl w:val="4E1E4C26"/>
    <w:lvl w:ilvl="0" w:tplc="9D987652">
      <w:start w:val="2"/>
      <w:numFmt w:val="decimal"/>
      <w:lvlText w:val="%1."/>
      <w:lvlJc w:val="left"/>
      <w:pPr>
        <w:ind w:left="720" w:hanging="360"/>
      </w:pPr>
    </w:lvl>
    <w:lvl w:ilvl="1" w:tplc="B5C83DC4">
      <w:start w:val="1"/>
      <w:numFmt w:val="lowerLetter"/>
      <w:lvlText w:val="%2."/>
      <w:lvlJc w:val="left"/>
      <w:pPr>
        <w:ind w:left="1440" w:hanging="360"/>
      </w:pPr>
    </w:lvl>
    <w:lvl w:ilvl="2" w:tplc="D438EF80">
      <w:start w:val="1"/>
      <w:numFmt w:val="lowerRoman"/>
      <w:lvlText w:val="%3."/>
      <w:lvlJc w:val="right"/>
      <w:pPr>
        <w:ind w:left="2160" w:hanging="180"/>
      </w:pPr>
    </w:lvl>
    <w:lvl w:ilvl="3" w:tplc="84206430">
      <w:start w:val="1"/>
      <w:numFmt w:val="decimal"/>
      <w:lvlText w:val="%4."/>
      <w:lvlJc w:val="left"/>
      <w:pPr>
        <w:ind w:left="2880" w:hanging="360"/>
      </w:pPr>
    </w:lvl>
    <w:lvl w:ilvl="4" w:tplc="2550E81A">
      <w:start w:val="1"/>
      <w:numFmt w:val="lowerLetter"/>
      <w:lvlText w:val="%5."/>
      <w:lvlJc w:val="left"/>
      <w:pPr>
        <w:ind w:left="3600" w:hanging="360"/>
      </w:pPr>
    </w:lvl>
    <w:lvl w:ilvl="5" w:tplc="AD1C8A5C">
      <w:start w:val="1"/>
      <w:numFmt w:val="lowerRoman"/>
      <w:lvlText w:val="%6."/>
      <w:lvlJc w:val="right"/>
      <w:pPr>
        <w:ind w:left="4320" w:hanging="180"/>
      </w:pPr>
    </w:lvl>
    <w:lvl w:ilvl="6" w:tplc="64684044">
      <w:start w:val="1"/>
      <w:numFmt w:val="decimal"/>
      <w:lvlText w:val="%7."/>
      <w:lvlJc w:val="left"/>
      <w:pPr>
        <w:ind w:left="5040" w:hanging="360"/>
      </w:pPr>
    </w:lvl>
    <w:lvl w:ilvl="7" w:tplc="BB02F0FE">
      <w:start w:val="1"/>
      <w:numFmt w:val="lowerLetter"/>
      <w:lvlText w:val="%8."/>
      <w:lvlJc w:val="left"/>
      <w:pPr>
        <w:ind w:left="5760" w:hanging="360"/>
      </w:pPr>
    </w:lvl>
    <w:lvl w:ilvl="8" w:tplc="F90A82C6">
      <w:start w:val="1"/>
      <w:numFmt w:val="lowerRoman"/>
      <w:lvlText w:val="%9."/>
      <w:lvlJc w:val="right"/>
      <w:pPr>
        <w:ind w:left="6480" w:hanging="180"/>
      </w:pPr>
    </w:lvl>
  </w:abstractNum>
  <w:abstractNum w:abstractNumId="1" w15:restartNumberingAfterBreak="0">
    <w:nsid w:val="1DA45DDA"/>
    <w:multiLevelType w:val="hybridMultilevel"/>
    <w:tmpl w:val="7BCCD8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DF5BF9"/>
    <w:multiLevelType w:val="hybridMultilevel"/>
    <w:tmpl w:val="61602BB6"/>
    <w:lvl w:ilvl="0" w:tplc="4B542EC0">
      <w:start w:val="3"/>
      <w:numFmt w:val="decimal"/>
      <w:lvlText w:val="%1."/>
      <w:lvlJc w:val="left"/>
      <w:pPr>
        <w:ind w:left="720" w:hanging="360"/>
      </w:pPr>
    </w:lvl>
    <w:lvl w:ilvl="1" w:tplc="ECCA964E">
      <w:start w:val="1"/>
      <w:numFmt w:val="lowerLetter"/>
      <w:lvlText w:val="%2."/>
      <w:lvlJc w:val="left"/>
      <w:pPr>
        <w:ind w:left="1440" w:hanging="360"/>
      </w:pPr>
    </w:lvl>
    <w:lvl w:ilvl="2" w:tplc="AD04FB0A">
      <w:start w:val="1"/>
      <w:numFmt w:val="lowerRoman"/>
      <w:lvlText w:val="%3."/>
      <w:lvlJc w:val="right"/>
      <w:pPr>
        <w:ind w:left="2160" w:hanging="180"/>
      </w:pPr>
    </w:lvl>
    <w:lvl w:ilvl="3" w:tplc="4574F638">
      <w:start w:val="1"/>
      <w:numFmt w:val="decimal"/>
      <w:lvlText w:val="%4."/>
      <w:lvlJc w:val="left"/>
      <w:pPr>
        <w:ind w:left="2880" w:hanging="360"/>
      </w:pPr>
    </w:lvl>
    <w:lvl w:ilvl="4" w:tplc="8340D812">
      <w:start w:val="1"/>
      <w:numFmt w:val="lowerLetter"/>
      <w:lvlText w:val="%5."/>
      <w:lvlJc w:val="left"/>
      <w:pPr>
        <w:ind w:left="3600" w:hanging="360"/>
      </w:pPr>
    </w:lvl>
    <w:lvl w:ilvl="5" w:tplc="B7025BFA">
      <w:start w:val="1"/>
      <w:numFmt w:val="lowerRoman"/>
      <w:lvlText w:val="%6."/>
      <w:lvlJc w:val="right"/>
      <w:pPr>
        <w:ind w:left="4320" w:hanging="180"/>
      </w:pPr>
    </w:lvl>
    <w:lvl w:ilvl="6" w:tplc="1B38B61E">
      <w:start w:val="1"/>
      <w:numFmt w:val="decimal"/>
      <w:lvlText w:val="%7."/>
      <w:lvlJc w:val="left"/>
      <w:pPr>
        <w:ind w:left="5040" w:hanging="360"/>
      </w:pPr>
    </w:lvl>
    <w:lvl w:ilvl="7" w:tplc="386E3CEE">
      <w:start w:val="1"/>
      <w:numFmt w:val="lowerLetter"/>
      <w:lvlText w:val="%8."/>
      <w:lvlJc w:val="left"/>
      <w:pPr>
        <w:ind w:left="5760" w:hanging="360"/>
      </w:pPr>
    </w:lvl>
    <w:lvl w:ilvl="8" w:tplc="E5D0FBB6">
      <w:start w:val="1"/>
      <w:numFmt w:val="lowerRoman"/>
      <w:lvlText w:val="%9."/>
      <w:lvlJc w:val="right"/>
      <w:pPr>
        <w:ind w:left="6480" w:hanging="180"/>
      </w:pPr>
    </w:lvl>
  </w:abstractNum>
  <w:abstractNum w:abstractNumId="3" w15:restartNumberingAfterBreak="0">
    <w:nsid w:val="26677BB4"/>
    <w:multiLevelType w:val="multilevel"/>
    <w:tmpl w:val="D56AF5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A665FB"/>
    <w:multiLevelType w:val="hybridMultilevel"/>
    <w:tmpl w:val="5DB2E8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8D15428"/>
    <w:multiLevelType w:val="hybridMultilevel"/>
    <w:tmpl w:val="22383A70"/>
    <w:lvl w:ilvl="0" w:tplc="67B284AC">
      <w:start w:val="1"/>
      <w:numFmt w:val="decimal"/>
      <w:lvlText w:val="%1."/>
      <w:lvlJc w:val="left"/>
      <w:pPr>
        <w:ind w:left="785" w:hanging="360"/>
      </w:pPr>
      <w:rPr>
        <w:rFonts w:ascii="Calibri" w:hAnsi="Calibri" w:cs="Calibri" w:hint="default"/>
        <w:b w:val="0"/>
        <w:bCs w:val="0"/>
        <w:color w:val="auto"/>
      </w:rPr>
    </w:lvl>
    <w:lvl w:ilvl="1" w:tplc="26D0495A">
      <w:start w:val="1"/>
      <w:numFmt w:val="lowerLetter"/>
      <w:lvlText w:val="%2."/>
      <w:lvlJc w:val="left"/>
      <w:pPr>
        <w:ind w:left="1505" w:hanging="360"/>
      </w:pPr>
    </w:lvl>
    <w:lvl w:ilvl="2" w:tplc="8C4A6D38">
      <w:start w:val="1"/>
      <w:numFmt w:val="lowerRoman"/>
      <w:lvlText w:val="%3."/>
      <w:lvlJc w:val="right"/>
      <w:pPr>
        <w:ind w:left="2225" w:hanging="180"/>
      </w:pPr>
    </w:lvl>
    <w:lvl w:ilvl="3" w:tplc="9834AC4C">
      <w:start w:val="1"/>
      <w:numFmt w:val="decimal"/>
      <w:lvlText w:val="%4."/>
      <w:lvlJc w:val="left"/>
      <w:pPr>
        <w:ind w:left="2945" w:hanging="360"/>
      </w:pPr>
    </w:lvl>
    <w:lvl w:ilvl="4" w:tplc="876EFD7A">
      <w:start w:val="1"/>
      <w:numFmt w:val="lowerLetter"/>
      <w:lvlText w:val="%5."/>
      <w:lvlJc w:val="left"/>
      <w:pPr>
        <w:ind w:left="3665" w:hanging="360"/>
      </w:pPr>
    </w:lvl>
    <w:lvl w:ilvl="5" w:tplc="FD14B142">
      <w:start w:val="1"/>
      <w:numFmt w:val="lowerRoman"/>
      <w:lvlText w:val="%6."/>
      <w:lvlJc w:val="right"/>
      <w:pPr>
        <w:ind w:left="4385" w:hanging="180"/>
      </w:pPr>
    </w:lvl>
    <w:lvl w:ilvl="6" w:tplc="C854D562">
      <w:start w:val="1"/>
      <w:numFmt w:val="decimal"/>
      <w:lvlText w:val="%7."/>
      <w:lvlJc w:val="left"/>
      <w:pPr>
        <w:ind w:left="5105" w:hanging="360"/>
      </w:pPr>
    </w:lvl>
    <w:lvl w:ilvl="7" w:tplc="CCAA427C">
      <w:start w:val="1"/>
      <w:numFmt w:val="lowerLetter"/>
      <w:lvlText w:val="%8."/>
      <w:lvlJc w:val="left"/>
      <w:pPr>
        <w:ind w:left="5825" w:hanging="360"/>
      </w:pPr>
    </w:lvl>
    <w:lvl w:ilvl="8" w:tplc="EF8A0596">
      <w:start w:val="1"/>
      <w:numFmt w:val="lowerRoman"/>
      <w:lvlText w:val="%9."/>
      <w:lvlJc w:val="right"/>
      <w:pPr>
        <w:ind w:left="6545" w:hanging="180"/>
      </w:pPr>
    </w:lvl>
  </w:abstractNum>
  <w:abstractNum w:abstractNumId="6" w15:restartNumberingAfterBreak="0">
    <w:nsid w:val="37FB5C72"/>
    <w:multiLevelType w:val="multilevel"/>
    <w:tmpl w:val="892494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EB7014"/>
    <w:multiLevelType w:val="hybridMultilevel"/>
    <w:tmpl w:val="C290B62A"/>
    <w:lvl w:ilvl="0" w:tplc="D65C27AE">
      <w:start w:val="1"/>
      <w:numFmt w:val="decimal"/>
      <w:lvlText w:val="%1."/>
      <w:lvlJc w:val="left"/>
      <w:pPr>
        <w:ind w:left="720" w:hanging="360"/>
      </w:pPr>
      <w:rPr>
        <w:rFonts w:asciiTheme="minorHAnsi" w:eastAsiaTheme="minorHAnsi" w:hAnsiTheme="minorHAnsi" w:cstheme="minorBidi"/>
      </w:rPr>
    </w:lvl>
    <w:lvl w:ilvl="1" w:tplc="9C26F9B6">
      <w:start w:val="1"/>
      <w:numFmt w:val="bullet"/>
      <w:lvlText w:val="o"/>
      <w:lvlJc w:val="left"/>
      <w:pPr>
        <w:ind w:left="1440" w:hanging="360"/>
      </w:pPr>
      <w:rPr>
        <w:rFonts w:ascii="Courier New" w:hAnsi="Courier New" w:hint="default"/>
      </w:rPr>
    </w:lvl>
    <w:lvl w:ilvl="2" w:tplc="5A3C1A1A">
      <w:start w:val="1"/>
      <w:numFmt w:val="bullet"/>
      <w:lvlText w:val=""/>
      <w:lvlJc w:val="left"/>
      <w:pPr>
        <w:ind w:left="2160" w:hanging="360"/>
      </w:pPr>
      <w:rPr>
        <w:rFonts w:ascii="Wingdings" w:hAnsi="Wingdings" w:hint="default"/>
      </w:rPr>
    </w:lvl>
    <w:lvl w:ilvl="3" w:tplc="BC521588">
      <w:start w:val="1"/>
      <w:numFmt w:val="bullet"/>
      <w:lvlText w:val=""/>
      <w:lvlJc w:val="left"/>
      <w:pPr>
        <w:ind w:left="2880" w:hanging="360"/>
      </w:pPr>
      <w:rPr>
        <w:rFonts w:ascii="Symbol" w:hAnsi="Symbol" w:hint="default"/>
      </w:rPr>
    </w:lvl>
    <w:lvl w:ilvl="4" w:tplc="627EE688">
      <w:start w:val="1"/>
      <w:numFmt w:val="bullet"/>
      <w:lvlText w:val="o"/>
      <w:lvlJc w:val="left"/>
      <w:pPr>
        <w:ind w:left="3600" w:hanging="360"/>
      </w:pPr>
      <w:rPr>
        <w:rFonts w:ascii="Courier New" w:hAnsi="Courier New" w:hint="default"/>
      </w:rPr>
    </w:lvl>
    <w:lvl w:ilvl="5" w:tplc="AFEED68E">
      <w:start w:val="1"/>
      <w:numFmt w:val="bullet"/>
      <w:lvlText w:val=""/>
      <w:lvlJc w:val="left"/>
      <w:pPr>
        <w:ind w:left="4320" w:hanging="360"/>
      </w:pPr>
      <w:rPr>
        <w:rFonts w:ascii="Wingdings" w:hAnsi="Wingdings" w:hint="default"/>
      </w:rPr>
    </w:lvl>
    <w:lvl w:ilvl="6" w:tplc="C7CEA2FE">
      <w:start w:val="1"/>
      <w:numFmt w:val="bullet"/>
      <w:lvlText w:val=""/>
      <w:lvlJc w:val="left"/>
      <w:pPr>
        <w:ind w:left="5040" w:hanging="360"/>
      </w:pPr>
      <w:rPr>
        <w:rFonts w:ascii="Symbol" w:hAnsi="Symbol" w:hint="default"/>
      </w:rPr>
    </w:lvl>
    <w:lvl w:ilvl="7" w:tplc="93C0A030">
      <w:start w:val="1"/>
      <w:numFmt w:val="bullet"/>
      <w:lvlText w:val="o"/>
      <w:lvlJc w:val="left"/>
      <w:pPr>
        <w:ind w:left="5760" w:hanging="360"/>
      </w:pPr>
      <w:rPr>
        <w:rFonts w:ascii="Courier New" w:hAnsi="Courier New" w:hint="default"/>
      </w:rPr>
    </w:lvl>
    <w:lvl w:ilvl="8" w:tplc="EFCE4626">
      <w:start w:val="1"/>
      <w:numFmt w:val="bullet"/>
      <w:lvlText w:val=""/>
      <w:lvlJc w:val="left"/>
      <w:pPr>
        <w:ind w:left="6480" w:hanging="360"/>
      </w:pPr>
      <w:rPr>
        <w:rFonts w:ascii="Wingdings" w:hAnsi="Wingdings" w:hint="default"/>
      </w:rPr>
    </w:lvl>
  </w:abstractNum>
  <w:abstractNum w:abstractNumId="8" w15:restartNumberingAfterBreak="0">
    <w:nsid w:val="574A703D"/>
    <w:multiLevelType w:val="hybridMultilevel"/>
    <w:tmpl w:val="5C84A934"/>
    <w:lvl w:ilvl="0" w:tplc="A39C07D0">
      <w:start w:val="4"/>
      <w:numFmt w:val="decimal"/>
      <w:lvlText w:val="%1."/>
      <w:lvlJc w:val="left"/>
      <w:pPr>
        <w:ind w:left="720" w:hanging="360"/>
      </w:pPr>
    </w:lvl>
    <w:lvl w:ilvl="1" w:tplc="26C0E788">
      <w:start w:val="1"/>
      <w:numFmt w:val="lowerLetter"/>
      <w:lvlText w:val="%2."/>
      <w:lvlJc w:val="left"/>
      <w:pPr>
        <w:ind w:left="1440" w:hanging="360"/>
      </w:pPr>
    </w:lvl>
    <w:lvl w:ilvl="2" w:tplc="E5D83E2A">
      <w:start w:val="1"/>
      <w:numFmt w:val="lowerRoman"/>
      <w:lvlText w:val="%3."/>
      <w:lvlJc w:val="right"/>
      <w:pPr>
        <w:ind w:left="2160" w:hanging="180"/>
      </w:pPr>
    </w:lvl>
    <w:lvl w:ilvl="3" w:tplc="407A00BE">
      <w:start w:val="1"/>
      <w:numFmt w:val="decimal"/>
      <w:lvlText w:val="%4."/>
      <w:lvlJc w:val="left"/>
      <w:pPr>
        <w:ind w:left="2880" w:hanging="360"/>
      </w:pPr>
    </w:lvl>
    <w:lvl w:ilvl="4" w:tplc="F1CCB628">
      <w:start w:val="1"/>
      <w:numFmt w:val="lowerLetter"/>
      <w:lvlText w:val="%5."/>
      <w:lvlJc w:val="left"/>
      <w:pPr>
        <w:ind w:left="3600" w:hanging="360"/>
      </w:pPr>
    </w:lvl>
    <w:lvl w:ilvl="5" w:tplc="A242375A">
      <w:start w:val="1"/>
      <w:numFmt w:val="lowerRoman"/>
      <w:lvlText w:val="%6."/>
      <w:lvlJc w:val="right"/>
      <w:pPr>
        <w:ind w:left="4320" w:hanging="180"/>
      </w:pPr>
    </w:lvl>
    <w:lvl w:ilvl="6" w:tplc="E7BA6B3A">
      <w:start w:val="1"/>
      <w:numFmt w:val="decimal"/>
      <w:lvlText w:val="%7."/>
      <w:lvlJc w:val="left"/>
      <w:pPr>
        <w:ind w:left="5040" w:hanging="360"/>
      </w:pPr>
    </w:lvl>
    <w:lvl w:ilvl="7" w:tplc="FCAC1B3E">
      <w:start w:val="1"/>
      <w:numFmt w:val="lowerLetter"/>
      <w:lvlText w:val="%8."/>
      <w:lvlJc w:val="left"/>
      <w:pPr>
        <w:ind w:left="5760" w:hanging="360"/>
      </w:pPr>
    </w:lvl>
    <w:lvl w:ilvl="8" w:tplc="645EE458">
      <w:start w:val="1"/>
      <w:numFmt w:val="lowerRoman"/>
      <w:lvlText w:val="%9."/>
      <w:lvlJc w:val="right"/>
      <w:pPr>
        <w:ind w:left="6480" w:hanging="180"/>
      </w:pPr>
    </w:lvl>
  </w:abstractNum>
  <w:abstractNum w:abstractNumId="9" w15:restartNumberingAfterBreak="0">
    <w:nsid w:val="5B8D6842"/>
    <w:multiLevelType w:val="multilevel"/>
    <w:tmpl w:val="EF541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893809"/>
    <w:multiLevelType w:val="hybridMultilevel"/>
    <w:tmpl w:val="54A474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F5EBB24"/>
    <w:multiLevelType w:val="hybridMultilevel"/>
    <w:tmpl w:val="F40AB024"/>
    <w:lvl w:ilvl="0" w:tplc="D506FF36">
      <w:start w:val="5"/>
      <w:numFmt w:val="decimal"/>
      <w:lvlText w:val="%1."/>
      <w:lvlJc w:val="left"/>
      <w:pPr>
        <w:ind w:left="720" w:hanging="360"/>
      </w:pPr>
    </w:lvl>
    <w:lvl w:ilvl="1" w:tplc="56EC0484">
      <w:start w:val="1"/>
      <w:numFmt w:val="lowerLetter"/>
      <w:lvlText w:val="%2."/>
      <w:lvlJc w:val="left"/>
      <w:pPr>
        <w:ind w:left="1440" w:hanging="360"/>
      </w:pPr>
    </w:lvl>
    <w:lvl w:ilvl="2" w:tplc="989645C2">
      <w:start w:val="1"/>
      <w:numFmt w:val="lowerRoman"/>
      <w:lvlText w:val="%3."/>
      <w:lvlJc w:val="right"/>
      <w:pPr>
        <w:ind w:left="2160" w:hanging="180"/>
      </w:pPr>
    </w:lvl>
    <w:lvl w:ilvl="3" w:tplc="827A0818">
      <w:start w:val="1"/>
      <w:numFmt w:val="decimal"/>
      <w:lvlText w:val="%4."/>
      <w:lvlJc w:val="left"/>
      <w:pPr>
        <w:ind w:left="2880" w:hanging="360"/>
      </w:pPr>
    </w:lvl>
    <w:lvl w:ilvl="4" w:tplc="C8DAE020">
      <w:start w:val="1"/>
      <w:numFmt w:val="lowerLetter"/>
      <w:lvlText w:val="%5."/>
      <w:lvlJc w:val="left"/>
      <w:pPr>
        <w:ind w:left="3600" w:hanging="360"/>
      </w:pPr>
    </w:lvl>
    <w:lvl w:ilvl="5" w:tplc="ECC25CAA">
      <w:start w:val="1"/>
      <w:numFmt w:val="lowerRoman"/>
      <w:lvlText w:val="%6."/>
      <w:lvlJc w:val="right"/>
      <w:pPr>
        <w:ind w:left="4320" w:hanging="180"/>
      </w:pPr>
    </w:lvl>
    <w:lvl w:ilvl="6" w:tplc="810ACB7C">
      <w:start w:val="1"/>
      <w:numFmt w:val="decimal"/>
      <w:lvlText w:val="%7."/>
      <w:lvlJc w:val="left"/>
      <w:pPr>
        <w:ind w:left="5040" w:hanging="360"/>
      </w:pPr>
    </w:lvl>
    <w:lvl w:ilvl="7" w:tplc="FAFAF756">
      <w:start w:val="1"/>
      <w:numFmt w:val="lowerLetter"/>
      <w:lvlText w:val="%8."/>
      <w:lvlJc w:val="left"/>
      <w:pPr>
        <w:ind w:left="5760" w:hanging="360"/>
      </w:pPr>
    </w:lvl>
    <w:lvl w:ilvl="8" w:tplc="3A5AE592">
      <w:start w:val="1"/>
      <w:numFmt w:val="lowerRoman"/>
      <w:lvlText w:val="%9."/>
      <w:lvlJc w:val="right"/>
      <w:pPr>
        <w:ind w:left="6480" w:hanging="180"/>
      </w:pPr>
    </w:lvl>
  </w:abstractNum>
  <w:abstractNum w:abstractNumId="12" w15:restartNumberingAfterBreak="0">
    <w:nsid w:val="72A50140"/>
    <w:multiLevelType w:val="hybridMultilevel"/>
    <w:tmpl w:val="A1941284"/>
    <w:lvl w:ilvl="0" w:tplc="E2CC2F80">
      <w:start w:val="1"/>
      <w:numFmt w:val="decimal"/>
      <w:lvlText w:val="%1."/>
      <w:lvlJc w:val="left"/>
      <w:pPr>
        <w:ind w:left="720" w:hanging="360"/>
      </w:pPr>
      <w:rPr>
        <w:rFonts w:hint="default"/>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14378890">
    <w:abstractNumId w:val="11"/>
  </w:num>
  <w:num w:numId="2" w16cid:durableId="1112894434">
    <w:abstractNumId w:val="8"/>
  </w:num>
  <w:num w:numId="3" w16cid:durableId="1643273766">
    <w:abstractNumId w:val="2"/>
  </w:num>
  <w:num w:numId="4" w16cid:durableId="262421888">
    <w:abstractNumId w:val="0"/>
  </w:num>
  <w:num w:numId="5" w16cid:durableId="1545633442">
    <w:abstractNumId w:val="5"/>
  </w:num>
  <w:num w:numId="6" w16cid:durableId="107235279">
    <w:abstractNumId w:val="4"/>
  </w:num>
  <w:num w:numId="7" w16cid:durableId="382562842">
    <w:abstractNumId w:val="9"/>
  </w:num>
  <w:num w:numId="8" w16cid:durableId="1897857668">
    <w:abstractNumId w:val="3"/>
  </w:num>
  <w:num w:numId="9" w16cid:durableId="2015957156">
    <w:abstractNumId w:val="1"/>
  </w:num>
  <w:num w:numId="10" w16cid:durableId="507520838">
    <w:abstractNumId w:val="7"/>
  </w:num>
  <w:num w:numId="11" w16cid:durableId="1767726090">
    <w:abstractNumId w:val="6"/>
  </w:num>
  <w:num w:numId="12" w16cid:durableId="791630991">
    <w:abstractNumId w:val="10"/>
  </w:num>
  <w:num w:numId="13" w16cid:durableId="6246960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CAB"/>
    <w:rsid w:val="00003636"/>
    <w:rsid w:val="00021688"/>
    <w:rsid w:val="00027785"/>
    <w:rsid w:val="00036614"/>
    <w:rsid w:val="00042CAB"/>
    <w:rsid w:val="00044D63"/>
    <w:rsid w:val="00044F7C"/>
    <w:rsid w:val="000541B4"/>
    <w:rsid w:val="000628C9"/>
    <w:rsid w:val="00077763"/>
    <w:rsid w:val="00087994"/>
    <w:rsid w:val="0009428B"/>
    <w:rsid w:val="000A11E7"/>
    <w:rsid w:val="000B6658"/>
    <w:rsid w:val="000E3D19"/>
    <w:rsid w:val="000E5489"/>
    <w:rsid w:val="0011247A"/>
    <w:rsid w:val="0012116D"/>
    <w:rsid w:val="00127AC1"/>
    <w:rsid w:val="001320A4"/>
    <w:rsid w:val="00150A28"/>
    <w:rsid w:val="0015130B"/>
    <w:rsid w:val="00162DDA"/>
    <w:rsid w:val="001674E0"/>
    <w:rsid w:val="001769CD"/>
    <w:rsid w:val="0018240A"/>
    <w:rsid w:val="0019195D"/>
    <w:rsid w:val="001A547C"/>
    <w:rsid w:val="001A5D2B"/>
    <w:rsid w:val="001A6D20"/>
    <w:rsid w:val="001A7EFA"/>
    <w:rsid w:val="001B5613"/>
    <w:rsid w:val="001C3787"/>
    <w:rsid w:val="001C39C5"/>
    <w:rsid w:val="001D3989"/>
    <w:rsid w:val="001D7F1D"/>
    <w:rsid w:val="001E21B6"/>
    <w:rsid w:val="001F0402"/>
    <w:rsid w:val="0020766C"/>
    <w:rsid w:val="00211CF6"/>
    <w:rsid w:val="00224782"/>
    <w:rsid w:val="0022479E"/>
    <w:rsid w:val="00250309"/>
    <w:rsid w:val="00257879"/>
    <w:rsid w:val="00262444"/>
    <w:rsid w:val="0026427D"/>
    <w:rsid w:val="0027075B"/>
    <w:rsid w:val="002708F6"/>
    <w:rsid w:val="002713B7"/>
    <w:rsid w:val="002878EB"/>
    <w:rsid w:val="00287D23"/>
    <w:rsid w:val="002924F0"/>
    <w:rsid w:val="00293D86"/>
    <w:rsid w:val="002A07EA"/>
    <w:rsid w:val="002A19EB"/>
    <w:rsid w:val="002A3AB6"/>
    <w:rsid w:val="002A6A17"/>
    <w:rsid w:val="002C203C"/>
    <w:rsid w:val="002C30D3"/>
    <w:rsid w:val="002C6E4E"/>
    <w:rsid w:val="002D210F"/>
    <w:rsid w:val="002D7EE6"/>
    <w:rsid w:val="002E5F19"/>
    <w:rsid w:val="002E7809"/>
    <w:rsid w:val="002F2F29"/>
    <w:rsid w:val="00303E3F"/>
    <w:rsid w:val="00304050"/>
    <w:rsid w:val="00316E13"/>
    <w:rsid w:val="00317C7D"/>
    <w:rsid w:val="003238B6"/>
    <w:rsid w:val="003275B8"/>
    <w:rsid w:val="00332805"/>
    <w:rsid w:val="003660EC"/>
    <w:rsid w:val="00370039"/>
    <w:rsid w:val="00372BEA"/>
    <w:rsid w:val="00383A43"/>
    <w:rsid w:val="00385BEE"/>
    <w:rsid w:val="00396F88"/>
    <w:rsid w:val="003A3742"/>
    <w:rsid w:val="003A4B5A"/>
    <w:rsid w:val="003B0D8D"/>
    <w:rsid w:val="003B1EE9"/>
    <w:rsid w:val="003B37FE"/>
    <w:rsid w:val="003B4B8B"/>
    <w:rsid w:val="003D4C3B"/>
    <w:rsid w:val="003E33D1"/>
    <w:rsid w:val="003E5012"/>
    <w:rsid w:val="003F3424"/>
    <w:rsid w:val="004073FE"/>
    <w:rsid w:val="00420356"/>
    <w:rsid w:val="00421F02"/>
    <w:rsid w:val="0042412D"/>
    <w:rsid w:val="00425AF3"/>
    <w:rsid w:val="00467E1B"/>
    <w:rsid w:val="00481279"/>
    <w:rsid w:val="00481CF4"/>
    <w:rsid w:val="00481F94"/>
    <w:rsid w:val="00486F85"/>
    <w:rsid w:val="00492AF3"/>
    <w:rsid w:val="00497946"/>
    <w:rsid w:val="004A2146"/>
    <w:rsid w:val="004B20D7"/>
    <w:rsid w:val="004B6783"/>
    <w:rsid w:val="004C36AE"/>
    <w:rsid w:val="004D142C"/>
    <w:rsid w:val="004D3107"/>
    <w:rsid w:val="004D73EE"/>
    <w:rsid w:val="004E755B"/>
    <w:rsid w:val="004F66EF"/>
    <w:rsid w:val="00503584"/>
    <w:rsid w:val="00526370"/>
    <w:rsid w:val="00527AE2"/>
    <w:rsid w:val="00533191"/>
    <w:rsid w:val="00542E79"/>
    <w:rsid w:val="00547968"/>
    <w:rsid w:val="00547C42"/>
    <w:rsid w:val="0055001B"/>
    <w:rsid w:val="00557377"/>
    <w:rsid w:val="00563905"/>
    <w:rsid w:val="0056644D"/>
    <w:rsid w:val="005758F6"/>
    <w:rsid w:val="00580F25"/>
    <w:rsid w:val="00581221"/>
    <w:rsid w:val="00584748"/>
    <w:rsid w:val="005862C4"/>
    <w:rsid w:val="005923E8"/>
    <w:rsid w:val="00592423"/>
    <w:rsid w:val="005A00F7"/>
    <w:rsid w:val="005A4E63"/>
    <w:rsid w:val="005B0791"/>
    <w:rsid w:val="005B2A05"/>
    <w:rsid w:val="005B7E13"/>
    <w:rsid w:val="005D3CD8"/>
    <w:rsid w:val="005D540D"/>
    <w:rsid w:val="005E0D8A"/>
    <w:rsid w:val="005E37BF"/>
    <w:rsid w:val="005E5AF5"/>
    <w:rsid w:val="005F1964"/>
    <w:rsid w:val="00610B14"/>
    <w:rsid w:val="0061772E"/>
    <w:rsid w:val="00641BD6"/>
    <w:rsid w:val="00644E9F"/>
    <w:rsid w:val="00645C04"/>
    <w:rsid w:val="0065388F"/>
    <w:rsid w:val="00670303"/>
    <w:rsid w:val="006745DB"/>
    <w:rsid w:val="00676C87"/>
    <w:rsid w:val="00677DFA"/>
    <w:rsid w:val="0068315C"/>
    <w:rsid w:val="00683F43"/>
    <w:rsid w:val="00686C47"/>
    <w:rsid w:val="00693B64"/>
    <w:rsid w:val="0069520D"/>
    <w:rsid w:val="006A33E9"/>
    <w:rsid w:val="006A56EA"/>
    <w:rsid w:val="006A7D88"/>
    <w:rsid w:val="006B0F7D"/>
    <w:rsid w:val="006C1728"/>
    <w:rsid w:val="006C24ED"/>
    <w:rsid w:val="006D0051"/>
    <w:rsid w:val="006F3914"/>
    <w:rsid w:val="006F78CE"/>
    <w:rsid w:val="00700DB6"/>
    <w:rsid w:val="00704BCF"/>
    <w:rsid w:val="00704C19"/>
    <w:rsid w:val="00713A2B"/>
    <w:rsid w:val="00717DC7"/>
    <w:rsid w:val="0072521B"/>
    <w:rsid w:val="00736293"/>
    <w:rsid w:val="00743DB6"/>
    <w:rsid w:val="0074761B"/>
    <w:rsid w:val="00752D65"/>
    <w:rsid w:val="007563AD"/>
    <w:rsid w:val="0075709E"/>
    <w:rsid w:val="007656B5"/>
    <w:rsid w:val="00766539"/>
    <w:rsid w:val="00773AEA"/>
    <w:rsid w:val="00776BC3"/>
    <w:rsid w:val="00777A62"/>
    <w:rsid w:val="00793008"/>
    <w:rsid w:val="007A421F"/>
    <w:rsid w:val="007C0002"/>
    <w:rsid w:val="007C01C1"/>
    <w:rsid w:val="007C1280"/>
    <w:rsid w:val="007C300D"/>
    <w:rsid w:val="007D2682"/>
    <w:rsid w:val="007D298F"/>
    <w:rsid w:val="007D2CA6"/>
    <w:rsid w:val="007D740A"/>
    <w:rsid w:val="007E0790"/>
    <w:rsid w:val="007E434B"/>
    <w:rsid w:val="007E4560"/>
    <w:rsid w:val="007E5EB6"/>
    <w:rsid w:val="007F23A1"/>
    <w:rsid w:val="008009A1"/>
    <w:rsid w:val="00802628"/>
    <w:rsid w:val="008130F2"/>
    <w:rsid w:val="0082194B"/>
    <w:rsid w:val="008257CC"/>
    <w:rsid w:val="00842328"/>
    <w:rsid w:val="008435AF"/>
    <w:rsid w:val="00843D77"/>
    <w:rsid w:val="00847BA7"/>
    <w:rsid w:val="008651EA"/>
    <w:rsid w:val="00865820"/>
    <w:rsid w:val="008668C9"/>
    <w:rsid w:val="00882781"/>
    <w:rsid w:val="008853C0"/>
    <w:rsid w:val="008960BC"/>
    <w:rsid w:val="00897D3C"/>
    <w:rsid w:val="008A02E8"/>
    <w:rsid w:val="008A074A"/>
    <w:rsid w:val="008A0947"/>
    <w:rsid w:val="008B6F9E"/>
    <w:rsid w:val="008C4705"/>
    <w:rsid w:val="008C4A5E"/>
    <w:rsid w:val="008C4C58"/>
    <w:rsid w:val="008C6C60"/>
    <w:rsid w:val="008D38EE"/>
    <w:rsid w:val="008D7225"/>
    <w:rsid w:val="008E26A6"/>
    <w:rsid w:val="008E7026"/>
    <w:rsid w:val="008F44C5"/>
    <w:rsid w:val="008F6EAD"/>
    <w:rsid w:val="008F7AB6"/>
    <w:rsid w:val="00903815"/>
    <w:rsid w:val="00904281"/>
    <w:rsid w:val="00922BBA"/>
    <w:rsid w:val="0093629D"/>
    <w:rsid w:val="00936E32"/>
    <w:rsid w:val="009374A4"/>
    <w:rsid w:val="0094042E"/>
    <w:rsid w:val="00946B05"/>
    <w:rsid w:val="0094722E"/>
    <w:rsid w:val="0095211C"/>
    <w:rsid w:val="009635E8"/>
    <w:rsid w:val="0096565D"/>
    <w:rsid w:val="009801D8"/>
    <w:rsid w:val="009806F5"/>
    <w:rsid w:val="0099148E"/>
    <w:rsid w:val="009927EF"/>
    <w:rsid w:val="009B14B4"/>
    <w:rsid w:val="009B2978"/>
    <w:rsid w:val="009C23DD"/>
    <w:rsid w:val="009C67CF"/>
    <w:rsid w:val="009F577B"/>
    <w:rsid w:val="00A017DA"/>
    <w:rsid w:val="00A04BB8"/>
    <w:rsid w:val="00A32047"/>
    <w:rsid w:val="00A32652"/>
    <w:rsid w:val="00A36528"/>
    <w:rsid w:val="00A4155E"/>
    <w:rsid w:val="00A4212F"/>
    <w:rsid w:val="00A57BC8"/>
    <w:rsid w:val="00A623BE"/>
    <w:rsid w:val="00A64A79"/>
    <w:rsid w:val="00A75D56"/>
    <w:rsid w:val="00A804A0"/>
    <w:rsid w:val="00AA3A70"/>
    <w:rsid w:val="00AB40A7"/>
    <w:rsid w:val="00AD536E"/>
    <w:rsid w:val="00AE50E5"/>
    <w:rsid w:val="00AE70AB"/>
    <w:rsid w:val="00B0076D"/>
    <w:rsid w:val="00B0554D"/>
    <w:rsid w:val="00B05FF2"/>
    <w:rsid w:val="00B07A37"/>
    <w:rsid w:val="00B07EB5"/>
    <w:rsid w:val="00B14857"/>
    <w:rsid w:val="00B16A03"/>
    <w:rsid w:val="00B212B8"/>
    <w:rsid w:val="00B23DDE"/>
    <w:rsid w:val="00B513D5"/>
    <w:rsid w:val="00B532F0"/>
    <w:rsid w:val="00B66E82"/>
    <w:rsid w:val="00B76DE2"/>
    <w:rsid w:val="00B8454A"/>
    <w:rsid w:val="00B86172"/>
    <w:rsid w:val="00B870BD"/>
    <w:rsid w:val="00B91A40"/>
    <w:rsid w:val="00B958FF"/>
    <w:rsid w:val="00BA4DE4"/>
    <w:rsid w:val="00BA50D1"/>
    <w:rsid w:val="00BA68D4"/>
    <w:rsid w:val="00BB2D11"/>
    <w:rsid w:val="00BB7E0B"/>
    <w:rsid w:val="00BC1B64"/>
    <w:rsid w:val="00BD0B68"/>
    <w:rsid w:val="00BD1B11"/>
    <w:rsid w:val="00BD413D"/>
    <w:rsid w:val="00BD75C4"/>
    <w:rsid w:val="00BE002A"/>
    <w:rsid w:val="00BE2D52"/>
    <w:rsid w:val="00BE3C01"/>
    <w:rsid w:val="00BE7394"/>
    <w:rsid w:val="00BF2CDF"/>
    <w:rsid w:val="00BF55D9"/>
    <w:rsid w:val="00BF7FD8"/>
    <w:rsid w:val="00C03E2B"/>
    <w:rsid w:val="00C11309"/>
    <w:rsid w:val="00C12CBD"/>
    <w:rsid w:val="00C13639"/>
    <w:rsid w:val="00C2117C"/>
    <w:rsid w:val="00C2410B"/>
    <w:rsid w:val="00C35BA8"/>
    <w:rsid w:val="00C456A9"/>
    <w:rsid w:val="00C47F57"/>
    <w:rsid w:val="00C501F2"/>
    <w:rsid w:val="00C50AE4"/>
    <w:rsid w:val="00C73A7E"/>
    <w:rsid w:val="00CC77A7"/>
    <w:rsid w:val="00CD02C5"/>
    <w:rsid w:val="00CD4412"/>
    <w:rsid w:val="00CD447E"/>
    <w:rsid w:val="00CE7981"/>
    <w:rsid w:val="00CF631E"/>
    <w:rsid w:val="00D10FFE"/>
    <w:rsid w:val="00D11806"/>
    <w:rsid w:val="00D13854"/>
    <w:rsid w:val="00D22D20"/>
    <w:rsid w:val="00D240DA"/>
    <w:rsid w:val="00D5337B"/>
    <w:rsid w:val="00D621E3"/>
    <w:rsid w:val="00D6549D"/>
    <w:rsid w:val="00D671BC"/>
    <w:rsid w:val="00D6799D"/>
    <w:rsid w:val="00D67B22"/>
    <w:rsid w:val="00D75919"/>
    <w:rsid w:val="00D879C0"/>
    <w:rsid w:val="00D90D4F"/>
    <w:rsid w:val="00D9170C"/>
    <w:rsid w:val="00D94074"/>
    <w:rsid w:val="00D95222"/>
    <w:rsid w:val="00DA0196"/>
    <w:rsid w:val="00DA4BD4"/>
    <w:rsid w:val="00DB034E"/>
    <w:rsid w:val="00DC0CC5"/>
    <w:rsid w:val="00DC4A18"/>
    <w:rsid w:val="00DD53CC"/>
    <w:rsid w:val="00DE7146"/>
    <w:rsid w:val="00E00EE5"/>
    <w:rsid w:val="00E01FEF"/>
    <w:rsid w:val="00E21125"/>
    <w:rsid w:val="00E3184F"/>
    <w:rsid w:val="00E3215E"/>
    <w:rsid w:val="00E40F69"/>
    <w:rsid w:val="00E422AA"/>
    <w:rsid w:val="00E56368"/>
    <w:rsid w:val="00E61403"/>
    <w:rsid w:val="00E72544"/>
    <w:rsid w:val="00E731BB"/>
    <w:rsid w:val="00E76794"/>
    <w:rsid w:val="00E93589"/>
    <w:rsid w:val="00EC380C"/>
    <w:rsid w:val="00EC4411"/>
    <w:rsid w:val="00ED093B"/>
    <w:rsid w:val="00ED3BDD"/>
    <w:rsid w:val="00ED62FA"/>
    <w:rsid w:val="00EE0251"/>
    <w:rsid w:val="00EE2C3F"/>
    <w:rsid w:val="00EF5367"/>
    <w:rsid w:val="00EF7C39"/>
    <w:rsid w:val="00F15AAC"/>
    <w:rsid w:val="00F227C0"/>
    <w:rsid w:val="00F23DC2"/>
    <w:rsid w:val="00F35231"/>
    <w:rsid w:val="00F450FF"/>
    <w:rsid w:val="00F632AB"/>
    <w:rsid w:val="00F66FA8"/>
    <w:rsid w:val="00F8160C"/>
    <w:rsid w:val="00F86DEA"/>
    <w:rsid w:val="00FA59ED"/>
    <w:rsid w:val="00FB0A3F"/>
    <w:rsid w:val="00FC05AE"/>
    <w:rsid w:val="00FC1212"/>
    <w:rsid w:val="00FC42BB"/>
    <w:rsid w:val="00FD0C3F"/>
    <w:rsid w:val="00FD37FF"/>
    <w:rsid w:val="00FD445A"/>
    <w:rsid w:val="00FE3397"/>
    <w:rsid w:val="00FE5B35"/>
    <w:rsid w:val="00FE7C20"/>
    <w:rsid w:val="00FF30BE"/>
    <w:rsid w:val="09DCBA98"/>
    <w:rsid w:val="13DB1E6A"/>
    <w:rsid w:val="165B23F2"/>
    <w:rsid w:val="1B00BEE0"/>
    <w:rsid w:val="22AEC2A8"/>
    <w:rsid w:val="2D333C75"/>
    <w:rsid w:val="2F8A1A7A"/>
    <w:rsid w:val="37ADE93E"/>
    <w:rsid w:val="3A44D321"/>
    <w:rsid w:val="43644183"/>
    <w:rsid w:val="457C07B1"/>
    <w:rsid w:val="4824F9F4"/>
    <w:rsid w:val="4B0DC334"/>
    <w:rsid w:val="5510ED86"/>
    <w:rsid w:val="62EC95C7"/>
    <w:rsid w:val="70442477"/>
    <w:rsid w:val="7335A326"/>
    <w:rsid w:val="79343B2A"/>
    <w:rsid w:val="7E1DB8E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BE035"/>
  <w15:chartTrackingRefBased/>
  <w15:docId w15:val="{D12FD471-69B2-493D-8257-273A5C21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42"/>
  </w:style>
  <w:style w:type="paragraph" w:styleId="Ttulo4">
    <w:name w:val="heading 4"/>
    <w:basedOn w:val="Normal"/>
    <w:link w:val="Ttulo4Car"/>
    <w:uiPriority w:val="9"/>
    <w:qFormat/>
    <w:rsid w:val="00E93589"/>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042CAB"/>
  </w:style>
  <w:style w:type="paragraph" w:styleId="Prrafodelista">
    <w:name w:val="List Paragraph"/>
    <w:basedOn w:val="Normal"/>
    <w:uiPriority w:val="34"/>
    <w:qFormat/>
    <w:rsid w:val="00042CAB"/>
    <w:pPr>
      <w:ind w:left="720"/>
      <w:contextualSpacing/>
    </w:pPr>
  </w:style>
  <w:style w:type="character" w:styleId="Hipervnculo">
    <w:name w:val="Hyperlink"/>
    <w:basedOn w:val="Fuentedeprrafopredeter"/>
    <w:uiPriority w:val="99"/>
    <w:unhideWhenUsed/>
    <w:rsid w:val="00042CAB"/>
    <w:rPr>
      <w:color w:val="0563C1" w:themeColor="hyperlink"/>
      <w:u w:val="single"/>
    </w:rPr>
  </w:style>
  <w:style w:type="character" w:styleId="Mencinsinresolver">
    <w:name w:val="Unresolved Mention"/>
    <w:basedOn w:val="Fuentedeprrafopredeter"/>
    <w:uiPriority w:val="99"/>
    <w:semiHidden/>
    <w:unhideWhenUsed/>
    <w:rsid w:val="00042CAB"/>
    <w:rPr>
      <w:color w:val="605E5C"/>
      <w:shd w:val="clear" w:color="auto" w:fill="E1DFDD"/>
    </w:rPr>
  </w:style>
  <w:style w:type="paragraph" w:customStyle="1" w:styleId="paragraph">
    <w:name w:val="paragraph"/>
    <w:basedOn w:val="Normal"/>
    <w:rsid w:val="00042CAB"/>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eop">
    <w:name w:val="eop"/>
    <w:basedOn w:val="Fuentedeprrafopredeter"/>
    <w:rsid w:val="00042CAB"/>
  </w:style>
  <w:style w:type="paragraph" w:styleId="Revisin">
    <w:name w:val="Revision"/>
    <w:hidden/>
    <w:uiPriority w:val="99"/>
    <w:semiHidden/>
    <w:rsid w:val="00B91A40"/>
    <w:pPr>
      <w:spacing w:after="0" w:line="240" w:lineRule="auto"/>
    </w:pPr>
  </w:style>
  <w:style w:type="character" w:styleId="Refdecomentario">
    <w:name w:val="annotation reference"/>
    <w:basedOn w:val="Fuentedeprrafopredeter"/>
    <w:uiPriority w:val="99"/>
    <w:semiHidden/>
    <w:unhideWhenUsed/>
    <w:rsid w:val="00ED093B"/>
    <w:rPr>
      <w:sz w:val="16"/>
      <w:szCs w:val="16"/>
    </w:rPr>
  </w:style>
  <w:style w:type="paragraph" w:styleId="Textocomentario">
    <w:name w:val="annotation text"/>
    <w:basedOn w:val="Normal"/>
    <w:link w:val="TextocomentarioCar"/>
    <w:uiPriority w:val="99"/>
    <w:unhideWhenUsed/>
    <w:rsid w:val="00ED093B"/>
    <w:pPr>
      <w:spacing w:line="240" w:lineRule="auto"/>
    </w:pPr>
    <w:rPr>
      <w:sz w:val="20"/>
      <w:szCs w:val="20"/>
    </w:rPr>
  </w:style>
  <w:style w:type="character" w:customStyle="1" w:styleId="TextocomentarioCar">
    <w:name w:val="Texto comentario Car"/>
    <w:basedOn w:val="Fuentedeprrafopredeter"/>
    <w:link w:val="Textocomentario"/>
    <w:uiPriority w:val="99"/>
    <w:rsid w:val="00ED093B"/>
    <w:rPr>
      <w:sz w:val="20"/>
      <w:szCs w:val="20"/>
    </w:rPr>
  </w:style>
  <w:style w:type="paragraph" w:styleId="Asuntodelcomentario">
    <w:name w:val="annotation subject"/>
    <w:basedOn w:val="Textocomentario"/>
    <w:next w:val="Textocomentario"/>
    <w:link w:val="AsuntodelcomentarioCar"/>
    <w:uiPriority w:val="99"/>
    <w:semiHidden/>
    <w:unhideWhenUsed/>
    <w:rsid w:val="00ED093B"/>
    <w:rPr>
      <w:b/>
      <w:bCs/>
    </w:rPr>
  </w:style>
  <w:style w:type="character" w:customStyle="1" w:styleId="AsuntodelcomentarioCar">
    <w:name w:val="Asunto del comentario Car"/>
    <w:basedOn w:val="TextocomentarioCar"/>
    <w:link w:val="Asuntodelcomentario"/>
    <w:uiPriority w:val="99"/>
    <w:semiHidden/>
    <w:rsid w:val="00ED093B"/>
    <w:rPr>
      <w:b/>
      <w:bCs/>
      <w:sz w:val="20"/>
      <w:szCs w:val="20"/>
    </w:rPr>
  </w:style>
  <w:style w:type="paragraph" w:styleId="Encabezado">
    <w:name w:val="header"/>
    <w:basedOn w:val="Normal"/>
    <w:link w:val="EncabezadoCar"/>
    <w:uiPriority w:val="99"/>
    <w:unhideWhenUsed/>
    <w:rsid w:val="006A3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33E9"/>
  </w:style>
  <w:style w:type="paragraph" w:styleId="Piedepgina">
    <w:name w:val="footer"/>
    <w:basedOn w:val="Normal"/>
    <w:link w:val="PiedepginaCar"/>
    <w:uiPriority w:val="99"/>
    <w:unhideWhenUsed/>
    <w:rsid w:val="006A3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33E9"/>
  </w:style>
  <w:style w:type="paragraph" w:styleId="NormalWeb">
    <w:name w:val="Normal (Web)"/>
    <w:basedOn w:val="Normal"/>
    <w:uiPriority w:val="99"/>
    <w:unhideWhenUsed/>
    <w:rsid w:val="00936E32"/>
    <w:pPr>
      <w:spacing w:before="100" w:beforeAutospacing="1" w:after="100" w:afterAutospacing="1" w:line="240" w:lineRule="auto"/>
    </w:pPr>
    <w:rPr>
      <w:rFonts w:ascii="Aptos" w:hAnsi="Aptos" w:cs="Aptos"/>
      <w:kern w:val="0"/>
      <w:sz w:val="24"/>
      <w:szCs w:val="24"/>
      <w:lang w:eastAsia="es-ES"/>
      <w14:ligatures w14:val="none"/>
    </w:rPr>
  </w:style>
  <w:style w:type="character" w:styleId="Textoennegrita">
    <w:name w:val="Strong"/>
    <w:basedOn w:val="Fuentedeprrafopredeter"/>
    <w:uiPriority w:val="22"/>
    <w:qFormat/>
    <w:rsid w:val="00936E32"/>
    <w:rPr>
      <w:b/>
      <w:bCs/>
    </w:rPr>
  </w:style>
  <w:style w:type="paragraph" w:customStyle="1" w:styleId="Textbody">
    <w:name w:val="Text body"/>
    <w:basedOn w:val="Normal"/>
    <w:uiPriority w:val="1"/>
    <w:rsid w:val="0009428B"/>
    <w:pPr>
      <w:suppressAutoHyphens/>
      <w:autoSpaceDN w:val="0"/>
      <w:spacing w:before="159" w:after="0" w:line="240" w:lineRule="auto"/>
      <w:ind w:left="222"/>
      <w:textAlignment w:val="baseline"/>
    </w:pPr>
    <w:rPr>
      <w:rFonts w:ascii="Calibri" w:eastAsia="Calibri" w:hAnsi="Calibri" w:cs="Calibri"/>
      <w:b/>
      <w:bCs/>
      <w:kern w:val="3"/>
      <w14:ligatures w14:val="none"/>
    </w:rPr>
  </w:style>
  <w:style w:type="character" w:customStyle="1" w:styleId="bluettooltip">
    <w:name w:val="bluet_tooltip"/>
    <w:basedOn w:val="Fuentedeprrafopredeter"/>
    <w:rsid w:val="00DC4A18"/>
  </w:style>
  <w:style w:type="paragraph" w:customStyle="1" w:styleId="p1">
    <w:name w:val="p1"/>
    <w:basedOn w:val="Normal"/>
    <w:rsid w:val="00E93589"/>
    <w:pPr>
      <w:spacing w:before="100" w:beforeAutospacing="1" w:after="100" w:afterAutospacing="1" w:line="240" w:lineRule="auto"/>
    </w:pPr>
    <w:rPr>
      <w:rFonts w:ascii="Times New Roman" w:eastAsia="Times New Roman" w:hAnsi="Times New Roman" w:cs="Times New Roman"/>
      <w:kern w:val="0"/>
      <w:sz w:val="24"/>
      <w:szCs w:val="24"/>
      <w:lang w:eastAsia="es-ES"/>
      <w14:ligatures w14:val="none"/>
    </w:rPr>
  </w:style>
  <w:style w:type="character" w:customStyle="1" w:styleId="Ttulo4Car">
    <w:name w:val="Título 4 Car"/>
    <w:basedOn w:val="Fuentedeprrafopredeter"/>
    <w:link w:val="Ttulo4"/>
    <w:uiPriority w:val="9"/>
    <w:rsid w:val="00E93589"/>
    <w:rPr>
      <w:rFonts w:ascii="Times New Roman" w:eastAsia="Times New Roman" w:hAnsi="Times New Roman" w:cs="Times New Roman"/>
      <w:b/>
      <w:bCs/>
      <w:kern w:val="0"/>
      <w:sz w:val="24"/>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255515">
      <w:bodyDiv w:val="1"/>
      <w:marLeft w:val="0"/>
      <w:marRight w:val="0"/>
      <w:marTop w:val="0"/>
      <w:marBottom w:val="0"/>
      <w:divBdr>
        <w:top w:val="none" w:sz="0" w:space="0" w:color="auto"/>
        <w:left w:val="none" w:sz="0" w:space="0" w:color="auto"/>
        <w:bottom w:val="none" w:sz="0" w:space="0" w:color="auto"/>
        <w:right w:val="none" w:sz="0" w:space="0" w:color="auto"/>
      </w:divBdr>
      <w:divsChild>
        <w:div w:id="21370141">
          <w:marLeft w:val="0"/>
          <w:marRight w:val="0"/>
          <w:marTop w:val="0"/>
          <w:marBottom w:val="0"/>
          <w:divBdr>
            <w:top w:val="none" w:sz="0" w:space="0" w:color="auto"/>
            <w:left w:val="none" w:sz="0" w:space="0" w:color="auto"/>
            <w:bottom w:val="none" w:sz="0" w:space="0" w:color="auto"/>
            <w:right w:val="none" w:sz="0" w:space="0" w:color="auto"/>
          </w:divBdr>
        </w:div>
        <w:div w:id="401105633">
          <w:marLeft w:val="0"/>
          <w:marRight w:val="0"/>
          <w:marTop w:val="0"/>
          <w:marBottom w:val="0"/>
          <w:divBdr>
            <w:top w:val="none" w:sz="0" w:space="0" w:color="auto"/>
            <w:left w:val="none" w:sz="0" w:space="0" w:color="auto"/>
            <w:bottom w:val="none" w:sz="0" w:space="0" w:color="auto"/>
            <w:right w:val="none" w:sz="0" w:space="0" w:color="auto"/>
          </w:divBdr>
        </w:div>
        <w:div w:id="554320628">
          <w:marLeft w:val="0"/>
          <w:marRight w:val="0"/>
          <w:marTop w:val="0"/>
          <w:marBottom w:val="0"/>
          <w:divBdr>
            <w:top w:val="none" w:sz="0" w:space="0" w:color="auto"/>
            <w:left w:val="none" w:sz="0" w:space="0" w:color="auto"/>
            <w:bottom w:val="none" w:sz="0" w:space="0" w:color="auto"/>
            <w:right w:val="none" w:sz="0" w:space="0" w:color="auto"/>
          </w:divBdr>
        </w:div>
        <w:div w:id="671416551">
          <w:marLeft w:val="0"/>
          <w:marRight w:val="0"/>
          <w:marTop w:val="0"/>
          <w:marBottom w:val="0"/>
          <w:divBdr>
            <w:top w:val="none" w:sz="0" w:space="0" w:color="auto"/>
            <w:left w:val="none" w:sz="0" w:space="0" w:color="auto"/>
            <w:bottom w:val="none" w:sz="0" w:space="0" w:color="auto"/>
            <w:right w:val="none" w:sz="0" w:space="0" w:color="auto"/>
          </w:divBdr>
        </w:div>
        <w:div w:id="754324321">
          <w:marLeft w:val="0"/>
          <w:marRight w:val="0"/>
          <w:marTop w:val="0"/>
          <w:marBottom w:val="0"/>
          <w:divBdr>
            <w:top w:val="none" w:sz="0" w:space="0" w:color="auto"/>
            <w:left w:val="none" w:sz="0" w:space="0" w:color="auto"/>
            <w:bottom w:val="none" w:sz="0" w:space="0" w:color="auto"/>
            <w:right w:val="none" w:sz="0" w:space="0" w:color="auto"/>
          </w:divBdr>
        </w:div>
        <w:div w:id="838884598">
          <w:marLeft w:val="0"/>
          <w:marRight w:val="0"/>
          <w:marTop w:val="0"/>
          <w:marBottom w:val="0"/>
          <w:divBdr>
            <w:top w:val="none" w:sz="0" w:space="0" w:color="auto"/>
            <w:left w:val="none" w:sz="0" w:space="0" w:color="auto"/>
            <w:bottom w:val="none" w:sz="0" w:space="0" w:color="auto"/>
            <w:right w:val="none" w:sz="0" w:space="0" w:color="auto"/>
          </w:divBdr>
        </w:div>
        <w:div w:id="887032370">
          <w:marLeft w:val="0"/>
          <w:marRight w:val="0"/>
          <w:marTop w:val="0"/>
          <w:marBottom w:val="0"/>
          <w:divBdr>
            <w:top w:val="none" w:sz="0" w:space="0" w:color="auto"/>
            <w:left w:val="none" w:sz="0" w:space="0" w:color="auto"/>
            <w:bottom w:val="none" w:sz="0" w:space="0" w:color="auto"/>
            <w:right w:val="none" w:sz="0" w:space="0" w:color="auto"/>
          </w:divBdr>
        </w:div>
        <w:div w:id="968054631">
          <w:marLeft w:val="0"/>
          <w:marRight w:val="0"/>
          <w:marTop w:val="0"/>
          <w:marBottom w:val="0"/>
          <w:divBdr>
            <w:top w:val="none" w:sz="0" w:space="0" w:color="auto"/>
            <w:left w:val="none" w:sz="0" w:space="0" w:color="auto"/>
            <w:bottom w:val="none" w:sz="0" w:space="0" w:color="auto"/>
            <w:right w:val="none" w:sz="0" w:space="0" w:color="auto"/>
          </w:divBdr>
        </w:div>
        <w:div w:id="1424107824">
          <w:marLeft w:val="0"/>
          <w:marRight w:val="0"/>
          <w:marTop w:val="0"/>
          <w:marBottom w:val="0"/>
          <w:divBdr>
            <w:top w:val="none" w:sz="0" w:space="0" w:color="auto"/>
            <w:left w:val="none" w:sz="0" w:space="0" w:color="auto"/>
            <w:bottom w:val="none" w:sz="0" w:space="0" w:color="auto"/>
            <w:right w:val="none" w:sz="0" w:space="0" w:color="auto"/>
          </w:divBdr>
        </w:div>
        <w:div w:id="1595045015">
          <w:marLeft w:val="0"/>
          <w:marRight w:val="0"/>
          <w:marTop w:val="0"/>
          <w:marBottom w:val="0"/>
          <w:divBdr>
            <w:top w:val="none" w:sz="0" w:space="0" w:color="auto"/>
            <w:left w:val="none" w:sz="0" w:space="0" w:color="auto"/>
            <w:bottom w:val="none" w:sz="0" w:space="0" w:color="auto"/>
            <w:right w:val="none" w:sz="0" w:space="0" w:color="auto"/>
          </w:divBdr>
        </w:div>
        <w:div w:id="1654334182">
          <w:marLeft w:val="0"/>
          <w:marRight w:val="0"/>
          <w:marTop w:val="0"/>
          <w:marBottom w:val="0"/>
          <w:divBdr>
            <w:top w:val="none" w:sz="0" w:space="0" w:color="auto"/>
            <w:left w:val="none" w:sz="0" w:space="0" w:color="auto"/>
            <w:bottom w:val="none" w:sz="0" w:space="0" w:color="auto"/>
            <w:right w:val="none" w:sz="0" w:space="0" w:color="auto"/>
          </w:divBdr>
        </w:div>
        <w:div w:id="1756977159">
          <w:marLeft w:val="0"/>
          <w:marRight w:val="0"/>
          <w:marTop w:val="0"/>
          <w:marBottom w:val="0"/>
          <w:divBdr>
            <w:top w:val="none" w:sz="0" w:space="0" w:color="auto"/>
            <w:left w:val="none" w:sz="0" w:space="0" w:color="auto"/>
            <w:bottom w:val="none" w:sz="0" w:space="0" w:color="auto"/>
            <w:right w:val="none" w:sz="0" w:space="0" w:color="auto"/>
          </w:divBdr>
          <w:divsChild>
            <w:div w:id="273026650">
              <w:marLeft w:val="0"/>
              <w:marRight w:val="0"/>
              <w:marTop w:val="0"/>
              <w:marBottom w:val="0"/>
              <w:divBdr>
                <w:top w:val="none" w:sz="0" w:space="0" w:color="auto"/>
                <w:left w:val="none" w:sz="0" w:space="0" w:color="auto"/>
                <w:bottom w:val="none" w:sz="0" w:space="0" w:color="auto"/>
                <w:right w:val="none" w:sz="0" w:space="0" w:color="auto"/>
              </w:divBdr>
            </w:div>
            <w:div w:id="596211479">
              <w:marLeft w:val="0"/>
              <w:marRight w:val="0"/>
              <w:marTop w:val="0"/>
              <w:marBottom w:val="0"/>
              <w:divBdr>
                <w:top w:val="none" w:sz="0" w:space="0" w:color="auto"/>
                <w:left w:val="none" w:sz="0" w:space="0" w:color="auto"/>
                <w:bottom w:val="none" w:sz="0" w:space="0" w:color="auto"/>
                <w:right w:val="none" w:sz="0" w:space="0" w:color="auto"/>
              </w:divBdr>
            </w:div>
            <w:div w:id="1492670459">
              <w:marLeft w:val="0"/>
              <w:marRight w:val="0"/>
              <w:marTop w:val="0"/>
              <w:marBottom w:val="0"/>
              <w:divBdr>
                <w:top w:val="none" w:sz="0" w:space="0" w:color="auto"/>
                <w:left w:val="none" w:sz="0" w:space="0" w:color="auto"/>
                <w:bottom w:val="none" w:sz="0" w:space="0" w:color="auto"/>
                <w:right w:val="none" w:sz="0" w:space="0" w:color="auto"/>
              </w:divBdr>
            </w:div>
            <w:div w:id="1929147502">
              <w:marLeft w:val="0"/>
              <w:marRight w:val="0"/>
              <w:marTop w:val="0"/>
              <w:marBottom w:val="0"/>
              <w:divBdr>
                <w:top w:val="none" w:sz="0" w:space="0" w:color="auto"/>
                <w:left w:val="none" w:sz="0" w:space="0" w:color="auto"/>
                <w:bottom w:val="none" w:sz="0" w:space="0" w:color="auto"/>
                <w:right w:val="none" w:sz="0" w:space="0" w:color="auto"/>
              </w:divBdr>
            </w:div>
          </w:divsChild>
        </w:div>
        <w:div w:id="1964116334">
          <w:marLeft w:val="0"/>
          <w:marRight w:val="0"/>
          <w:marTop w:val="0"/>
          <w:marBottom w:val="0"/>
          <w:divBdr>
            <w:top w:val="none" w:sz="0" w:space="0" w:color="auto"/>
            <w:left w:val="none" w:sz="0" w:space="0" w:color="auto"/>
            <w:bottom w:val="none" w:sz="0" w:space="0" w:color="auto"/>
            <w:right w:val="none" w:sz="0" w:space="0" w:color="auto"/>
          </w:divBdr>
        </w:div>
        <w:div w:id="2020888432">
          <w:marLeft w:val="0"/>
          <w:marRight w:val="0"/>
          <w:marTop w:val="0"/>
          <w:marBottom w:val="0"/>
          <w:divBdr>
            <w:top w:val="none" w:sz="0" w:space="0" w:color="auto"/>
            <w:left w:val="none" w:sz="0" w:space="0" w:color="auto"/>
            <w:bottom w:val="none" w:sz="0" w:space="0" w:color="auto"/>
            <w:right w:val="none" w:sz="0" w:space="0" w:color="auto"/>
          </w:divBdr>
        </w:div>
        <w:div w:id="2143377807">
          <w:marLeft w:val="0"/>
          <w:marRight w:val="0"/>
          <w:marTop w:val="0"/>
          <w:marBottom w:val="0"/>
          <w:divBdr>
            <w:top w:val="none" w:sz="0" w:space="0" w:color="auto"/>
            <w:left w:val="none" w:sz="0" w:space="0" w:color="auto"/>
            <w:bottom w:val="none" w:sz="0" w:space="0" w:color="auto"/>
            <w:right w:val="none" w:sz="0" w:space="0" w:color="auto"/>
          </w:divBdr>
        </w:div>
      </w:divsChild>
    </w:div>
    <w:div w:id="597107395">
      <w:bodyDiv w:val="1"/>
      <w:marLeft w:val="0"/>
      <w:marRight w:val="0"/>
      <w:marTop w:val="0"/>
      <w:marBottom w:val="0"/>
      <w:divBdr>
        <w:top w:val="none" w:sz="0" w:space="0" w:color="auto"/>
        <w:left w:val="none" w:sz="0" w:space="0" w:color="auto"/>
        <w:bottom w:val="none" w:sz="0" w:space="0" w:color="auto"/>
        <w:right w:val="none" w:sz="0" w:space="0" w:color="auto"/>
      </w:divBdr>
      <w:divsChild>
        <w:div w:id="901017996">
          <w:marLeft w:val="0"/>
          <w:marRight w:val="0"/>
          <w:marTop w:val="0"/>
          <w:marBottom w:val="0"/>
          <w:divBdr>
            <w:top w:val="none" w:sz="0" w:space="0" w:color="auto"/>
            <w:left w:val="none" w:sz="0" w:space="0" w:color="auto"/>
            <w:bottom w:val="none" w:sz="0" w:space="0" w:color="auto"/>
            <w:right w:val="none" w:sz="0" w:space="0" w:color="auto"/>
          </w:divBdr>
        </w:div>
        <w:div w:id="546719253">
          <w:marLeft w:val="0"/>
          <w:marRight w:val="0"/>
          <w:marTop w:val="0"/>
          <w:marBottom w:val="0"/>
          <w:divBdr>
            <w:top w:val="none" w:sz="0" w:space="0" w:color="auto"/>
            <w:left w:val="none" w:sz="0" w:space="0" w:color="auto"/>
            <w:bottom w:val="none" w:sz="0" w:space="0" w:color="auto"/>
            <w:right w:val="none" w:sz="0" w:space="0" w:color="auto"/>
          </w:divBdr>
        </w:div>
      </w:divsChild>
    </w:div>
    <w:div w:id="691733473">
      <w:bodyDiv w:val="1"/>
      <w:marLeft w:val="0"/>
      <w:marRight w:val="0"/>
      <w:marTop w:val="0"/>
      <w:marBottom w:val="0"/>
      <w:divBdr>
        <w:top w:val="none" w:sz="0" w:space="0" w:color="auto"/>
        <w:left w:val="none" w:sz="0" w:space="0" w:color="auto"/>
        <w:bottom w:val="none" w:sz="0" w:space="0" w:color="auto"/>
        <w:right w:val="none" w:sz="0" w:space="0" w:color="auto"/>
      </w:divBdr>
    </w:div>
    <w:div w:id="795299503">
      <w:bodyDiv w:val="1"/>
      <w:marLeft w:val="0"/>
      <w:marRight w:val="0"/>
      <w:marTop w:val="0"/>
      <w:marBottom w:val="0"/>
      <w:divBdr>
        <w:top w:val="none" w:sz="0" w:space="0" w:color="auto"/>
        <w:left w:val="none" w:sz="0" w:space="0" w:color="auto"/>
        <w:bottom w:val="none" w:sz="0" w:space="0" w:color="auto"/>
        <w:right w:val="none" w:sz="0" w:space="0" w:color="auto"/>
      </w:divBdr>
    </w:div>
    <w:div w:id="818113080">
      <w:bodyDiv w:val="1"/>
      <w:marLeft w:val="0"/>
      <w:marRight w:val="0"/>
      <w:marTop w:val="0"/>
      <w:marBottom w:val="0"/>
      <w:divBdr>
        <w:top w:val="none" w:sz="0" w:space="0" w:color="auto"/>
        <w:left w:val="none" w:sz="0" w:space="0" w:color="auto"/>
        <w:bottom w:val="none" w:sz="0" w:space="0" w:color="auto"/>
        <w:right w:val="none" w:sz="0" w:space="0" w:color="auto"/>
      </w:divBdr>
    </w:div>
    <w:div w:id="1090932270">
      <w:bodyDiv w:val="1"/>
      <w:marLeft w:val="0"/>
      <w:marRight w:val="0"/>
      <w:marTop w:val="0"/>
      <w:marBottom w:val="0"/>
      <w:divBdr>
        <w:top w:val="none" w:sz="0" w:space="0" w:color="auto"/>
        <w:left w:val="none" w:sz="0" w:space="0" w:color="auto"/>
        <w:bottom w:val="none" w:sz="0" w:space="0" w:color="auto"/>
        <w:right w:val="none" w:sz="0" w:space="0" w:color="auto"/>
      </w:divBdr>
    </w:div>
    <w:div w:id="1330984044">
      <w:bodyDiv w:val="1"/>
      <w:marLeft w:val="0"/>
      <w:marRight w:val="0"/>
      <w:marTop w:val="0"/>
      <w:marBottom w:val="0"/>
      <w:divBdr>
        <w:top w:val="none" w:sz="0" w:space="0" w:color="auto"/>
        <w:left w:val="none" w:sz="0" w:space="0" w:color="auto"/>
        <w:bottom w:val="none" w:sz="0" w:space="0" w:color="auto"/>
        <w:right w:val="none" w:sz="0" w:space="0" w:color="auto"/>
      </w:divBdr>
      <w:divsChild>
        <w:div w:id="1280642963">
          <w:marLeft w:val="0"/>
          <w:marRight w:val="0"/>
          <w:marTop w:val="0"/>
          <w:marBottom w:val="120"/>
          <w:divBdr>
            <w:top w:val="none" w:sz="0" w:space="0" w:color="auto"/>
            <w:left w:val="none" w:sz="0" w:space="0" w:color="auto"/>
            <w:bottom w:val="none" w:sz="0" w:space="0" w:color="auto"/>
            <w:right w:val="none" w:sz="0" w:space="0" w:color="auto"/>
          </w:divBdr>
          <w:divsChild>
            <w:div w:id="323628567">
              <w:marLeft w:val="0"/>
              <w:marRight w:val="0"/>
              <w:marTop w:val="0"/>
              <w:marBottom w:val="0"/>
              <w:divBdr>
                <w:top w:val="none" w:sz="0" w:space="0" w:color="auto"/>
                <w:left w:val="none" w:sz="0" w:space="0" w:color="auto"/>
                <w:bottom w:val="none" w:sz="0" w:space="0" w:color="auto"/>
                <w:right w:val="none" w:sz="0" w:space="0" w:color="auto"/>
              </w:divBdr>
            </w:div>
          </w:divsChild>
        </w:div>
        <w:div w:id="1073044238">
          <w:marLeft w:val="0"/>
          <w:marRight w:val="0"/>
          <w:marTop w:val="0"/>
          <w:marBottom w:val="0"/>
          <w:divBdr>
            <w:top w:val="none" w:sz="0" w:space="0" w:color="auto"/>
            <w:left w:val="none" w:sz="0" w:space="0" w:color="auto"/>
            <w:bottom w:val="none" w:sz="0" w:space="0" w:color="auto"/>
            <w:right w:val="none" w:sz="0" w:space="0" w:color="auto"/>
          </w:divBdr>
          <w:divsChild>
            <w:div w:id="991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0405">
      <w:bodyDiv w:val="1"/>
      <w:marLeft w:val="0"/>
      <w:marRight w:val="0"/>
      <w:marTop w:val="0"/>
      <w:marBottom w:val="0"/>
      <w:divBdr>
        <w:top w:val="none" w:sz="0" w:space="0" w:color="auto"/>
        <w:left w:val="none" w:sz="0" w:space="0" w:color="auto"/>
        <w:bottom w:val="none" w:sz="0" w:space="0" w:color="auto"/>
        <w:right w:val="none" w:sz="0" w:space="0" w:color="auto"/>
      </w:divBdr>
      <w:divsChild>
        <w:div w:id="628820792">
          <w:marLeft w:val="0"/>
          <w:marRight w:val="0"/>
          <w:marTop w:val="0"/>
          <w:marBottom w:val="0"/>
          <w:divBdr>
            <w:top w:val="none" w:sz="0" w:space="0" w:color="auto"/>
            <w:left w:val="none" w:sz="0" w:space="0" w:color="auto"/>
            <w:bottom w:val="none" w:sz="0" w:space="0" w:color="auto"/>
            <w:right w:val="none" w:sz="0" w:space="0" w:color="auto"/>
          </w:divBdr>
        </w:div>
        <w:div w:id="1615987654">
          <w:marLeft w:val="0"/>
          <w:marRight w:val="0"/>
          <w:marTop w:val="0"/>
          <w:marBottom w:val="0"/>
          <w:divBdr>
            <w:top w:val="none" w:sz="0" w:space="0" w:color="auto"/>
            <w:left w:val="none" w:sz="0" w:space="0" w:color="auto"/>
            <w:bottom w:val="none" w:sz="0" w:space="0" w:color="auto"/>
            <w:right w:val="none" w:sz="0" w:space="0" w:color="auto"/>
          </w:divBdr>
        </w:div>
      </w:divsChild>
    </w:div>
    <w:div w:id="1425881996">
      <w:bodyDiv w:val="1"/>
      <w:marLeft w:val="0"/>
      <w:marRight w:val="0"/>
      <w:marTop w:val="0"/>
      <w:marBottom w:val="0"/>
      <w:divBdr>
        <w:top w:val="none" w:sz="0" w:space="0" w:color="auto"/>
        <w:left w:val="none" w:sz="0" w:space="0" w:color="auto"/>
        <w:bottom w:val="none" w:sz="0" w:space="0" w:color="auto"/>
        <w:right w:val="none" w:sz="0" w:space="0" w:color="auto"/>
      </w:divBdr>
      <w:divsChild>
        <w:div w:id="149946917">
          <w:marLeft w:val="0"/>
          <w:marRight w:val="0"/>
          <w:marTop w:val="0"/>
          <w:marBottom w:val="120"/>
          <w:divBdr>
            <w:top w:val="none" w:sz="0" w:space="0" w:color="auto"/>
            <w:left w:val="none" w:sz="0" w:space="0" w:color="auto"/>
            <w:bottom w:val="none" w:sz="0" w:space="0" w:color="auto"/>
            <w:right w:val="none" w:sz="0" w:space="0" w:color="auto"/>
          </w:divBdr>
          <w:divsChild>
            <w:div w:id="2064207354">
              <w:marLeft w:val="0"/>
              <w:marRight w:val="0"/>
              <w:marTop w:val="0"/>
              <w:marBottom w:val="0"/>
              <w:divBdr>
                <w:top w:val="none" w:sz="0" w:space="0" w:color="auto"/>
                <w:left w:val="none" w:sz="0" w:space="0" w:color="auto"/>
                <w:bottom w:val="none" w:sz="0" w:space="0" w:color="auto"/>
                <w:right w:val="none" w:sz="0" w:space="0" w:color="auto"/>
              </w:divBdr>
            </w:div>
          </w:divsChild>
        </w:div>
        <w:div w:id="1375277546">
          <w:marLeft w:val="0"/>
          <w:marRight w:val="0"/>
          <w:marTop w:val="0"/>
          <w:marBottom w:val="0"/>
          <w:divBdr>
            <w:top w:val="none" w:sz="0" w:space="0" w:color="auto"/>
            <w:left w:val="none" w:sz="0" w:space="0" w:color="auto"/>
            <w:bottom w:val="none" w:sz="0" w:space="0" w:color="auto"/>
            <w:right w:val="none" w:sz="0" w:space="0" w:color="auto"/>
          </w:divBdr>
          <w:divsChild>
            <w:div w:id="10556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7041">
      <w:bodyDiv w:val="1"/>
      <w:marLeft w:val="0"/>
      <w:marRight w:val="0"/>
      <w:marTop w:val="0"/>
      <w:marBottom w:val="0"/>
      <w:divBdr>
        <w:top w:val="none" w:sz="0" w:space="0" w:color="auto"/>
        <w:left w:val="none" w:sz="0" w:space="0" w:color="auto"/>
        <w:bottom w:val="none" w:sz="0" w:space="0" w:color="auto"/>
        <w:right w:val="none" w:sz="0" w:space="0" w:color="auto"/>
      </w:divBdr>
    </w:div>
    <w:div w:id="1587492566">
      <w:bodyDiv w:val="1"/>
      <w:marLeft w:val="0"/>
      <w:marRight w:val="0"/>
      <w:marTop w:val="0"/>
      <w:marBottom w:val="0"/>
      <w:divBdr>
        <w:top w:val="none" w:sz="0" w:space="0" w:color="auto"/>
        <w:left w:val="none" w:sz="0" w:space="0" w:color="auto"/>
        <w:bottom w:val="none" w:sz="0" w:space="0" w:color="auto"/>
        <w:right w:val="none" w:sz="0" w:space="0" w:color="auto"/>
      </w:divBdr>
      <w:divsChild>
        <w:div w:id="66347166">
          <w:marLeft w:val="0"/>
          <w:marRight w:val="0"/>
          <w:marTop w:val="0"/>
          <w:marBottom w:val="0"/>
          <w:divBdr>
            <w:top w:val="none" w:sz="0" w:space="0" w:color="auto"/>
            <w:left w:val="none" w:sz="0" w:space="0" w:color="auto"/>
            <w:bottom w:val="none" w:sz="0" w:space="0" w:color="auto"/>
            <w:right w:val="none" w:sz="0" w:space="0" w:color="auto"/>
          </w:divBdr>
        </w:div>
        <w:div w:id="1174682117">
          <w:marLeft w:val="0"/>
          <w:marRight w:val="0"/>
          <w:marTop w:val="0"/>
          <w:marBottom w:val="0"/>
          <w:divBdr>
            <w:top w:val="none" w:sz="0" w:space="0" w:color="auto"/>
            <w:left w:val="none" w:sz="0" w:space="0" w:color="auto"/>
            <w:bottom w:val="none" w:sz="0" w:space="0" w:color="auto"/>
            <w:right w:val="none" w:sz="0" w:space="0" w:color="auto"/>
          </w:divBdr>
        </w:div>
      </w:divsChild>
    </w:div>
    <w:div w:id="1743067440">
      <w:bodyDiv w:val="1"/>
      <w:marLeft w:val="0"/>
      <w:marRight w:val="0"/>
      <w:marTop w:val="0"/>
      <w:marBottom w:val="0"/>
      <w:divBdr>
        <w:top w:val="none" w:sz="0" w:space="0" w:color="auto"/>
        <w:left w:val="none" w:sz="0" w:space="0" w:color="auto"/>
        <w:bottom w:val="none" w:sz="0" w:space="0" w:color="auto"/>
        <w:right w:val="none" w:sz="0" w:space="0" w:color="auto"/>
      </w:divBdr>
    </w:div>
    <w:div w:id="2018968994">
      <w:bodyDiv w:val="1"/>
      <w:marLeft w:val="0"/>
      <w:marRight w:val="0"/>
      <w:marTop w:val="0"/>
      <w:marBottom w:val="0"/>
      <w:divBdr>
        <w:top w:val="none" w:sz="0" w:space="0" w:color="auto"/>
        <w:left w:val="none" w:sz="0" w:space="0" w:color="auto"/>
        <w:bottom w:val="none" w:sz="0" w:space="0" w:color="auto"/>
        <w:right w:val="none" w:sz="0" w:space="0" w:color="auto"/>
      </w:divBdr>
      <w:divsChild>
        <w:div w:id="320088446">
          <w:marLeft w:val="0"/>
          <w:marRight w:val="0"/>
          <w:marTop w:val="0"/>
          <w:marBottom w:val="0"/>
          <w:divBdr>
            <w:top w:val="none" w:sz="0" w:space="0" w:color="auto"/>
            <w:left w:val="none" w:sz="0" w:space="0" w:color="auto"/>
            <w:bottom w:val="none" w:sz="0" w:space="0" w:color="auto"/>
            <w:right w:val="none" w:sz="0" w:space="0" w:color="auto"/>
          </w:divBdr>
        </w:div>
        <w:div w:id="1366712724">
          <w:marLeft w:val="0"/>
          <w:marRight w:val="0"/>
          <w:marTop w:val="0"/>
          <w:marBottom w:val="0"/>
          <w:divBdr>
            <w:top w:val="none" w:sz="0" w:space="0" w:color="auto"/>
            <w:left w:val="none" w:sz="0" w:space="0" w:color="auto"/>
            <w:bottom w:val="none" w:sz="0" w:space="0" w:color="auto"/>
            <w:right w:val="none" w:sz="0" w:space="0" w:color="auto"/>
          </w:divBdr>
        </w:div>
        <w:div w:id="508132550">
          <w:marLeft w:val="0"/>
          <w:marRight w:val="0"/>
          <w:marTop w:val="0"/>
          <w:marBottom w:val="0"/>
          <w:divBdr>
            <w:top w:val="none" w:sz="0" w:space="0" w:color="auto"/>
            <w:left w:val="none" w:sz="0" w:space="0" w:color="auto"/>
            <w:bottom w:val="none" w:sz="0" w:space="0" w:color="auto"/>
            <w:right w:val="none" w:sz="0" w:space="0" w:color="auto"/>
          </w:divBdr>
        </w:div>
      </w:divsChild>
    </w:div>
    <w:div w:id="2086148765">
      <w:bodyDiv w:val="1"/>
      <w:marLeft w:val="0"/>
      <w:marRight w:val="0"/>
      <w:marTop w:val="0"/>
      <w:marBottom w:val="0"/>
      <w:divBdr>
        <w:top w:val="none" w:sz="0" w:space="0" w:color="auto"/>
        <w:left w:val="none" w:sz="0" w:space="0" w:color="auto"/>
        <w:bottom w:val="none" w:sz="0" w:space="0" w:color="auto"/>
        <w:right w:val="none" w:sz="0" w:space="0" w:color="auto"/>
      </w:divBdr>
    </w:div>
    <w:div w:id="212502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business.avma.org/files/productdownloads/LR_COM_ClientBroch_CancerInPets_Spanish0416.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nicura.es/clinicas/bahia-de-malaga-referencia-veterinari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seoane@atrevia.com"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icura.es/clinicas/bahia-de-malaga-referencia-veterinaria/" TargetMode="External"/><Relationship Id="rId5" Type="http://schemas.openxmlformats.org/officeDocument/2006/relationships/numbering" Target="numbering.xml"/><Relationship Id="rId15" Type="http://schemas.openxmlformats.org/officeDocument/2006/relationships/hyperlink" Target="mailto:vflorez@atrevi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nicura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faf7a7c-573f-4f8d-a03a-88aa06b7e97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718C7658121C44E9CB1F9A6FFC3E10A" ma:contentTypeVersion="14" ma:contentTypeDescription="Crear nuevo documento." ma:contentTypeScope="" ma:versionID="a44b9a2a1164220dd3ff46d67a50421a">
  <xsd:schema xmlns:xsd="http://www.w3.org/2001/XMLSchema" xmlns:xs="http://www.w3.org/2001/XMLSchema" xmlns:p="http://schemas.microsoft.com/office/2006/metadata/properties" xmlns:ns2="cfaf7a7c-573f-4f8d-a03a-88aa06b7e975" xmlns:ns3="03d0de6a-1365-4b12-aa96-d13adab2f979" targetNamespace="http://schemas.microsoft.com/office/2006/metadata/properties" ma:root="true" ma:fieldsID="fbf909cffb7fe6b4ff2305b62e9625ef" ns2:_="" ns3:_="">
    <xsd:import namespace="cfaf7a7c-573f-4f8d-a03a-88aa06b7e975"/>
    <xsd:import namespace="03d0de6a-1365-4b12-aa96-d13adab2f9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f7a7c-573f-4f8d-a03a-88aa06b7e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bdbc3af8-5ebe-441a-975b-c2d3e4921b0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0de6a-1365-4b12-aa96-d13adab2f979"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6B1740-28C6-4291-ADBC-E2A3DD8515BA}">
  <ds:schemaRefs>
    <ds:schemaRef ds:uri="http://schemas.openxmlformats.org/officeDocument/2006/bibliography"/>
  </ds:schemaRefs>
</ds:datastoreItem>
</file>

<file path=customXml/itemProps2.xml><?xml version="1.0" encoding="utf-8"?>
<ds:datastoreItem xmlns:ds="http://schemas.openxmlformats.org/officeDocument/2006/customXml" ds:itemID="{3FB4EEB7-EBBE-4FB1-A734-22899F5161F7}">
  <ds:schemaRefs>
    <ds:schemaRef ds:uri="http://schemas.microsoft.com/sharepoint/v3/contenttype/forms"/>
  </ds:schemaRefs>
</ds:datastoreItem>
</file>

<file path=customXml/itemProps3.xml><?xml version="1.0" encoding="utf-8"?>
<ds:datastoreItem xmlns:ds="http://schemas.openxmlformats.org/officeDocument/2006/customXml" ds:itemID="{D71D2253-F8C8-40D5-A384-E527D562C446}">
  <ds:schemaRefs>
    <ds:schemaRef ds:uri="http://schemas.microsoft.com/office/2006/metadata/properties"/>
    <ds:schemaRef ds:uri="http://schemas.microsoft.com/office/infopath/2007/PartnerControls"/>
    <ds:schemaRef ds:uri="cfaf7a7c-573f-4f8d-a03a-88aa06b7e975"/>
  </ds:schemaRefs>
</ds:datastoreItem>
</file>

<file path=customXml/itemProps4.xml><?xml version="1.0" encoding="utf-8"?>
<ds:datastoreItem xmlns:ds="http://schemas.openxmlformats.org/officeDocument/2006/customXml" ds:itemID="{B0B174F0-163D-438A-BBE5-940EA9038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f7a7c-573f-4f8d-a03a-88aa06b7e975"/>
    <ds:schemaRef ds:uri="03d0de6a-1365-4b12-aa96-d13adab2f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4899</Characters>
  <Application>Microsoft Office Word</Application>
  <DocSecurity>0</DocSecurity>
  <Lines>40</Lines>
  <Paragraphs>11</Paragraphs>
  <ScaleCrop>false</ScaleCrop>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Berta Urda</dc:creator>
  <cp:keywords/>
  <dc:description/>
  <cp:lastModifiedBy>Valentina Flórez Romero</cp:lastModifiedBy>
  <cp:revision>23</cp:revision>
  <dcterms:created xsi:type="dcterms:W3CDTF">2024-04-10T10:30:00Z</dcterms:created>
  <dcterms:modified xsi:type="dcterms:W3CDTF">2024-04-17T12:09:00Z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0x0101001718C7658121C44E9CB1F9A6FFC3E10A</vt:lpwstr>
  </property>
  <property fmtid="{D5CDD505-2E9C-101B-9397-08002B2CF9AE}" pid="3" name="MediaServiceImageTags">
    <vt:lpwstr/>
  </property>
  <property fmtid="{D5CDD505-2E9C-101B-9397-08002B2CF9AE}" pid="4" name="GrammarlyDocumentId">
    <vt:lpwstr>36645cdf2b66fd4c61f6539617c11794fda10068315906ab4586bf58d372d706</vt:lpwstr>
  </property>
</Properties>
</file>