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83207" w14:textId="0F26FF86" w:rsidR="00042CAB" w:rsidRPr="00ED3BA9" w:rsidDel="00BE3C01" w:rsidRDefault="00BE3C01" w:rsidP="009374A4">
      <w:pPr>
        <w:jc w:val="center"/>
        <w:rPr>
          <w:rStyle w:val="normaltextrun"/>
          <w:rFonts w:ascii="Calibri" w:hAnsi="Calibri" w:cs="Calibri"/>
          <w:b/>
          <w:snapToGrid w:val="0"/>
          <w:color w:val="000000" w:themeColor="text1"/>
          <w:w w:val="0"/>
          <w:kern w:val="0"/>
          <w:sz w:val="0"/>
          <w:szCs w:val="0"/>
          <w:u w:color="000000"/>
          <w:bdr w:val="none" w:sz="0" w:space="0" w:color="000000"/>
          <w:shd w:val="clear" w:color="000000" w:fill="000000"/>
          <w:lang w:val="x-none" w:eastAsia="x-none" w:bidi="x-none"/>
          <w14:ligatures w14:val="none"/>
        </w:rPr>
      </w:pPr>
      <w:r w:rsidRPr="00BE3C01">
        <w:rPr>
          <w:rStyle w:val="normaltextrun"/>
          <w:rFonts w:ascii="Calibri" w:hAnsi="Calibri" w:cs="Calibri"/>
          <w:b/>
          <w:bCs/>
          <w:color w:val="000000"/>
          <w:sz w:val="44"/>
          <w:szCs w:val="44"/>
          <w:shd w:val="clear" w:color="auto" w:fill="FFFFFF"/>
        </w:rPr>
        <w:t xml:space="preserve">La medicina preventiva, el gran desafío en el cuidado de las mascotas sénior </w:t>
      </w:r>
    </w:p>
    <w:p w14:paraId="561132DA" w14:textId="0F26FF86" w:rsidR="00042CAB" w:rsidRDefault="00042CAB" w:rsidP="00042CAB">
      <w:pPr>
        <w:pStyle w:val="Prrafodelista"/>
        <w:numPr>
          <w:ilvl w:val="0"/>
          <w:numId w:val="1"/>
        </w:numPr>
        <w:jc w:val="both"/>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 xml:space="preserve">El diagnóstico precoz permite </w:t>
      </w:r>
      <w:r w:rsidR="007A421F">
        <w:rPr>
          <w:rStyle w:val="normaltextrun"/>
          <w:rFonts w:ascii="Calibri" w:hAnsi="Calibri" w:cs="Calibri"/>
          <w:b/>
          <w:bCs/>
          <w:color w:val="000000"/>
          <w:shd w:val="clear" w:color="auto" w:fill="FFFFFF"/>
        </w:rPr>
        <w:t xml:space="preserve">prolongar y </w:t>
      </w:r>
      <w:r>
        <w:rPr>
          <w:rStyle w:val="normaltextrun"/>
          <w:rFonts w:ascii="Calibri" w:hAnsi="Calibri" w:cs="Calibri"/>
          <w:b/>
          <w:bCs/>
          <w:color w:val="000000"/>
          <w:shd w:val="clear" w:color="auto" w:fill="FFFFFF"/>
        </w:rPr>
        <w:t xml:space="preserve">mejorar la calidad de vida </w:t>
      </w:r>
      <w:r w:rsidR="007A421F">
        <w:rPr>
          <w:rStyle w:val="normaltextrun"/>
          <w:rFonts w:ascii="Calibri" w:hAnsi="Calibri" w:cs="Calibri"/>
          <w:b/>
          <w:bCs/>
          <w:color w:val="000000"/>
          <w:shd w:val="clear" w:color="auto" w:fill="FFFFFF"/>
        </w:rPr>
        <w:t xml:space="preserve">de </w:t>
      </w:r>
      <w:r w:rsidR="002D7EE6">
        <w:rPr>
          <w:rStyle w:val="normaltextrun"/>
          <w:rFonts w:ascii="Calibri" w:hAnsi="Calibri" w:cs="Calibri"/>
          <w:b/>
          <w:bCs/>
          <w:color w:val="000000"/>
          <w:shd w:val="clear" w:color="auto" w:fill="FFFFFF"/>
        </w:rPr>
        <w:t xml:space="preserve">aquellas </w:t>
      </w:r>
      <w:r w:rsidR="007A421F">
        <w:rPr>
          <w:rStyle w:val="normaltextrun"/>
          <w:rFonts w:ascii="Calibri" w:hAnsi="Calibri" w:cs="Calibri"/>
          <w:b/>
          <w:bCs/>
          <w:color w:val="000000"/>
          <w:shd w:val="clear" w:color="auto" w:fill="FFFFFF"/>
        </w:rPr>
        <w:t>mascotas sénior</w:t>
      </w:r>
      <w:r w:rsidR="002D7EE6">
        <w:rPr>
          <w:rStyle w:val="normaltextrun"/>
          <w:rFonts w:ascii="Calibri" w:hAnsi="Calibri" w:cs="Calibri"/>
          <w:b/>
          <w:bCs/>
          <w:color w:val="000000"/>
          <w:shd w:val="clear" w:color="auto" w:fill="FFFFFF"/>
        </w:rPr>
        <w:t xml:space="preserve"> que sufren enfermedades crónicas</w:t>
      </w:r>
    </w:p>
    <w:p w14:paraId="35CB70D0" w14:textId="77777777" w:rsidR="009374A4" w:rsidRPr="00596BAB" w:rsidRDefault="009374A4" w:rsidP="009374A4">
      <w:pPr>
        <w:pStyle w:val="Prrafodelista"/>
        <w:jc w:val="both"/>
        <w:rPr>
          <w:rStyle w:val="normaltextrun"/>
          <w:rFonts w:ascii="Calibri" w:hAnsi="Calibri" w:cs="Calibri"/>
          <w:b/>
          <w:bCs/>
          <w:color w:val="000000"/>
          <w:shd w:val="clear" w:color="auto" w:fill="FFFFFF"/>
        </w:rPr>
      </w:pPr>
    </w:p>
    <w:p w14:paraId="7628EAF2" w14:textId="776DC71A" w:rsidR="009374A4" w:rsidRDefault="00A623BE" w:rsidP="009374A4">
      <w:pPr>
        <w:pStyle w:val="Prrafodelista"/>
        <w:numPr>
          <w:ilvl w:val="0"/>
          <w:numId w:val="1"/>
        </w:numPr>
        <w:spacing w:after="0"/>
        <w:jc w:val="both"/>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Aproximadamente el 30% de las mascotas geriátricas</w:t>
      </w:r>
      <w:r w:rsidR="00211CF6">
        <w:rPr>
          <w:rStyle w:val="normaltextrun"/>
          <w:rFonts w:ascii="Calibri" w:hAnsi="Calibri" w:cs="Calibri"/>
          <w:b/>
          <w:bCs/>
          <w:color w:val="000000"/>
          <w:shd w:val="clear" w:color="auto" w:fill="FFFFFF"/>
        </w:rPr>
        <w:t xml:space="preserve"> sufren </w:t>
      </w:r>
      <w:r w:rsidR="0072521B">
        <w:rPr>
          <w:rStyle w:val="normaltextrun"/>
          <w:rFonts w:ascii="Calibri" w:hAnsi="Calibri" w:cs="Calibri"/>
          <w:b/>
          <w:bCs/>
          <w:color w:val="000000"/>
          <w:shd w:val="clear" w:color="auto" w:fill="FFFFFF"/>
        </w:rPr>
        <w:t>algún tipo de enfermedad</w:t>
      </w:r>
      <w:r w:rsidR="004073FE">
        <w:rPr>
          <w:rStyle w:val="normaltextrun"/>
          <w:rFonts w:ascii="Calibri" w:hAnsi="Calibri" w:cs="Calibri"/>
          <w:b/>
          <w:bCs/>
          <w:color w:val="000000"/>
          <w:shd w:val="clear" w:color="auto" w:fill="FFFFFF"/>
        </w:rPr>
        <w:t xml:space="preserve"> crónica incipiente</w:t>
      </w:r>
      <w:r w:rsidR="00BF2CDF">
        <w:rPr>
          <w:rStyle w:val="normaltextrun"/>
          <w:rFonts w:ascii="Calibri" w:hAnsi="Calibri" w:cs="Calibri"/>
          <w:b/>
          <w:bCs/>
          <w:color w:val="000000"/>
          <w:shd w:val="clear" w:color="auto" w:fill="FFFFFF"/>
          <w:vertAlign w:val="superscript"/>
        </w:rPr>
        <w:t>1,2</w:t>
      </w:r>
      <w:r w:rsidR="0072521B">
        <w:rPr>
          <w:rStyle w:val="normaltextrun"/>
          <w:rFonts w:ascii="Calibri" w:hAnsi="Calibri" w:cs="Calibri"/>
          <w:b/>
          <w:bCs/>
          <w:color w:val="000000"/>
          <w:shd w:val="clear" w:color="auto" w:fill="FFFFFF"/>
        </w:rPr>
        <w:t xml:space="preserve">, entre las que </w:t>
      </w:r>
      <w:r w:rsidR="004073FE">
        <w:rPr>
          <w:rStyle w:val="normaltextrun"/>
          <w:rFonts w:ascii="Calibri" w:hAnsi="Calibri" w:cs="Calibri"/>
          <w:b/>
          <w:bCs/>
          <w:color w:val="000000"/>
          <w:shd w:val="clear" w:color="auto" w:fill="FFFFFF"/>
        </w:rPr>
        <w:t xml:space="preserve">destacan </w:t>
      </w:r>
      <w:r w:rsidR="004073FE" w:rsidRPr="007C78E2">
        <w:rPr>
          <w:rStyle w:val="normaltextrun"/>
          <w:rFonts w:ascii="Calibri" w:hAnsi="Calibri" w:cs="Calibri"/>
          <w:b/>
          <w:bCs/>
          <w:color w:val="000000"/>
          <w:shd w:val="clear" w:color="auto" w:fill="FFFFFF"/>
        </w:rPr>
        <w:t>la osteoartritis y el cáncer, además de los trastornos endocrinos, la enfermedad renal y la enfermedad cardiaca</w:t>
      </w:r>
      <w:r w:rsidR="004073FE">
        <w:rPr>
          <w:rStyle w:val="normaltextrun"/>
          <w:rFonts w:ascii="Calibri" w:hAnsi="Calibri" w:cs="Calibri"/>
          <w:b/>
          <w:bCs/>
          <w:color w:val="000000"/>
          <w:shd w:val="clear" w:color="auto" w:fill="FFFFFF"/>
        </w:rPr>
        <w:t xml:space="preserve"> </w:t>
      </w:r>
    </w:p>
    <w:p w14:paraId="4A579097" w14:textId="77777777" w:rsidR="009374A4" w:rsidRPr="009374A4" w:rsidRDefault="009374A4" w:rsidP="009374A4">
      <w:pPr>
        <w:spacing w:after="0"/>
        <w:jc w:val="both"/>
        <w:rPr>
          <w:rStyle w:val="normaltextrun"/>
          <w:rFonts w:ascii="Calibri" w:hAnsi="Calibri" w:cs="Calibri"/>
          <w:b/>
          <w:bCs/>
          <w:color w:val="000000"/>
          <w:shd w:val="clear" w:color="auto" w:fill="FFFFFF"/>
        </w:rPr>
      </w:pPr>
    </w:p>
    <w:p w14:paraId="504C979B" w14:textId="238C8216" w:rsidR="00042CAB" w:rsidRPr="00FB1F2E" w:rsidRDefault="00042CAB" w:rsidP="009374A4">
      <w:pPr>
        <w:pStyle w:val="Prrafodelista"/>
        <w:numPr>
          <w:ilvl w:val="0"/>
          <w:numId w:val="1"/>
        </w:numPr>
        <w:spacing w:after="0"/>
        <w:jc w:val="both"/>
        <w:rPr>
          <w:rStyle w:val="normaltextrun"/>
          <w:rFonts w:ascii="Calibri" w:hAnsi="Calibri" w:cs="Calibri"/>
          <w:b/>
          <w:bCs/>
          <w:color w:val="000000"/>
          <w:shd w:val="clear" w:color="auto" w:fill="FFFFFF"/>
        </w:rPr>
      </w:pPr>
      <w:r w:rsidRPr="00FB1F2E">
        <w:rPr>
          <w:rStyle w:val="normaltextrun"/>
          <w:rFonts w:ascii="Calibri" w:hAnsi="Calibri" w:cs="Calibri"/>
          <w:b/>
          <w:bCs/>
          <w:color w:val="000000"/>
          <w:shd w:val="clear" w:color="auto" w:fill="FFFFFF"/>
        </w:rPr>
        <w:t xml:space="preserve">Todos los centros veterinarios de AniCura cuentan con la </w:t>
      </w:r>
      <w:r w:rsidR="00162DDA">
        <w:rPr>
          <w:rStyle w:val="normaltextrun"/>
          <w:rFonts w:ascii="Calibri" w:hAnsi="Calibri" w:cs="Calibri"/>
          <w:b/>
          <w:bCs/>
          <w:color w:val="000000"/>
          <w:shd w:val="clear" w:color="auto" w:fill="FFFFFF"/>
        </w:rPr>
        <w:t xml:space="preserve">mejor </w:t>
      </w:r>
      <w:r w:rsidRPr="00FB1F2E">
        <w:rPr>
          <w:rStyle w:val="normaltextrun"/>
          <w:rFonts w:ascii="Calibri" w:hAnsi="Calibri" w:cs="Calibri"/>
          <w:b/>
          <w:bCs/>
          <w:color w:val="000000"/>
          <w:shd w:val="clear" w:color="auto" w:fill="FFFFFF"/>
        </w:rPr>
        <w:t xml:space="preserve">infraestructura, técnica y humana, necesaria para diagnosticar las enfermedades </w:t>
      </w:r>
      <w:r w:rsidR="00162DDA">
        <w:rPr>
          <w:rStyle w:val="normaltextrun"/>
          <w:rFonts w:ascii="Calibri" w:hAnsi="Calibri" w:cs="Calibri"/>
          <w:b/>
          <w:bCs/>
          <w:color w:val="000000"/>
          <w:shd w:val="clear" w:color="auto" w:fill="FFFFFF"/>
        </w:rPr>
        <w:t xml:space="preserve">del paciente senior </w:t>
      </w:r>
      <w:r w:rsidRPr="00FB1F2E">
        <w:rPr>
          <w:rStyle w:val="normaltextrun"/>
          <w:rFonts w:ascii="Calibri" w:hAnsi="Calibri" w:cs="Calibri"/>
          <w:b/>
          <w:bCs/>
          <w:color w:val="000000"/>
          <w:shd w:val="clear" w:color="auto" w:fill="FFFFFF"/>
        </w:rPr>
        <w:t>de manera precoz</w:t>
      </w:r>
    </w:p>
    <w:p w14:paraId="1E87FE78" w14:textId="77777777" w:rsidR="0055001B" w:rsidRDefault="0055001B"/>
    <w:p w14:paraId="16F726B8" w14:textId="76CC4823" w:rsidR="00042CAB" w:rsidRDefault="00042CAB" w:rsidP="00042CAB">
      <w:pPr>
        <w:jc w:val="both"/>
      </w:pPr>
      <w:r w:rsidRPr="13DB1E6A">
        <w:rPr>
          <w:b/>
          <w:bCs/>
        </w:rPr>
        <w:t xml:space="preserve">Madrid, </w:t>
      </w:r>
      <w:r w:rsidR="00D6549D">
        <w:rPr>
          <w:b/>
          <w:bCs/>
        </w:rPr>
        <w:t>12</w:t>
      </w:r>
      <w:r w:rsidR="000A11E7">
        <w:rPr>
          <w:b/>
          <w:bCs/>
        </w:rPr>
        <w:t xml:space="preserve"> de marzo de 2024</w:t>
      </w:r>
      <w:r w:rsidRPr="13DB1E6A">
        <w:rPr>
          <w:b/>
          <w:bCs/>
        </w:rPr>
        <w:t>.-</w:t>
      </w:r>
      <w:r>
        <w:t xml:space="preserve"> Las patologías geriátricas se han convertido en uno de los grandes desafíos a los que los veterinarios deben enfrentarse, especialmente en un contexto en el que la esperanza de vida de los animales es cada vez más alta gracias a los avances en medicina veterinaria. Las mascotas </w:t>
      </w:r>
      <w:r w:rsidR="00D671BC">
        <w:t>mayores</w:t>
      </w:r>
      <w:r>
        <w:t xml:space="preserve"> conviven con patologías crónicas que requieren de cuidados y atenciones específicas, por lo que en esta etapa </w:t>
      </w:r>
      <w:r w:rsidR="001E21B6">
        <w:t>es fundamental</w:t>
      </w:r>
      <w:r>
        <w:t xml:space="preserve"> que los veterinarios sean capaces de garantizar su bienestar y calidad de vida.</w:t>
      </w:r>
    </w:p>
    <w:p w14:paraId="436B0EBA" w14:textId="25AA260E" w:rsidR="00042CAB" w:rsidRDefault="00042CAB" w:rsidP="00042CAB">
      <w:pPr>
        <w:jc w:val="both"/>
      </w:pPr>
      <w:r w:rsidRPr="00042CAB">
        <w:rPr>
          <w:i/>
          <w:iCs/>
        </w:rPr>
        <w:t>“Las enfermedades que pueden sufrir nuestras mascotas s</w:t>
      </w:r>
      <w:r>
        <w:rPr>
          <w:i/>
          <w:iCs/>
        </w:rPr>
        <w:t>é</w:t>
      </w:r>
      <w:r w:rsidRPr="00042CAB">
        <w:rPr>
          <w:i/>
          <w:iCs/>
        </w:rPr>
        <w:t>nior son múltiples, pero podemos señalar la osteoartritis, la enfermedad rena</w:t>
      </w:r>
      <w:r w:rsidR="006C1728">
        <w:rPr>
          <w:i/>
          <w:iCs/>
        </w:rPr>
        <w:t>l,</w:t>
      </w:r>
      <w:r w:rsidR="008C4705">
        <w:rPr>
          <w:i/>
          <w:iCs/>
        </w:rPr>
        <w:t xml:space="preserve"> </w:t>
      </w:r>
      <w:r w:rsidRPr="00042CAB">
        <w:rPr>
          <w:i/>
          <w:iCs/>
        </w:rPr>
        <w:t>especialmente en gatos y la enfermedad cardiaca</w:t>
      </w:r>
      <w:r w:rsidR="006C1728">
        <w:rPr>
          <w:i/>
          <w:iCs/>
        </w:rPr>
        <w:t>,</w:t>
      </w:r>
      <w:r w:rsidRPr="00042CAB" w:rsidDel="006C1728">
        <w:rPr>
          <w:i/>
          <w:iCs/>
        </w:rPr>
        <w:t xml:space="preserve"> </w:t>
      </w:r>
      <w:r w:rsidRPr="00042CAB">
        <w:rPr>
          <w:i/>
          <w:iCs/>
        </w:rPr>
        <w:t>sobre todo en perros</w:t>
      </w:r>
      <w:r w:rsidR="008C4705">
        <w:rPr>
          <w:i/>
          <w:iCs/>
        </w:rPr>
        <w:t xml:space="preserve"> </w:t>
      </w:r>
      <w:r w:rsidRPr="00042CAB">
        <w:rPr>
          <w:i/>
          <w:iCs/>
        </w:rPr>
        <w:t>como las más comunes, sin olvidarnos de los trastornos endocrinos -como la diabetes o los problemas tiroideos- y la oncología”,</w:t>
      </w:r>
      <w:r w:rsidRPr="00042CAB">
        <w:t xml:space="preserve"> afirma </w:t>
      </w:r>
      <w:r w:rsidRPr="00042CAB">
        <w:rPr>
          <w:b/>
          <w:bCs/>
        </w:rPr>
        <w:t>José Gómez, director médico de</w:t>
      </w:r>
      <w:r w:rsidRPr="00042CAB">
        <w:t xml:space="preserve"> </w:t>
      </w:r>
      <w:hyperlink r:id="rId10">
        <w:r w:rsidRPr="4824F9F4">
          <w:rPr>
            <w:rStyle w:val="Hipervnculo"/>
          </w:rPr>
          <w:t>AniCura Iberia</w:t>
        </w:r>
      </w:hyperlink>
      <w:r w:rsidRPr="00042CAB">
        <w:t>.</w:t>
      </w:r>
    </w:p>
    <w:p w14:paraId="354C05D1" w14:textId="55233EF8" w:rsidR="00042CAB" w:rsidRPr="00341674" w:rsidRDefault="00A4155E" w:rsidP="00042CAB">
      <w:pPr>
        <w:jc w:val="both"/>
        <w:rPr>
          <w:rStyle w:val="normaltextrun"/>
          <w:rFonts w:ascii="Calibri" w:hAnsi="Calibri" w:cs="Calibri"/>
          <w:b/>
          <w:bCs/>
          <w:color w:val="000000"/>
          <w:shd w:val="clear" w:color="auto" w:fill="FFFFFF"/>
        </w:rPr>
      </w:pPr>
      <w:r w:rsidRPr="4824F9F4">
        <w:rPr>
          <w:rStyle w:val="normaltextrun"/>
          <w:rFonts w:ascii="Calibri" w:hAnsi="Calibri" w:cs="Calibri"/>
          <w:b/>
          <w:color w:val="000000" w:themeColor="text1"/>
        </w:rPr>
        <w:t xml:space="preserve">La comunicación con los cuidadores, </w:t>
      </w:r>
      <w:r w:rsidR="007E4560">
        <w:rPr>
          <w:rStyle w:val="normaltextrun"/>
          <w:rFonts w:ascii="Calibri" w:hAnsi="Calibri" w:cs="Calibri"/>
          <w:b/>
          <w:bCs/>
          <w:color w:val="000000"/>
          <w:shd w:val="clear" w:color="auto" w:fill="FFFFFF"/>
        </w:rPr>
        <w:t>fundamental para el bienestar de las mascotas geriátricas</w:t>
      </w:r>
      <w:r>
        <w:rPr>
          <w:rStyle w:val="normaltextrun"/>
          <w:rFonts w:ascii="Calibri" w:hAnsi="Calibri" w:cs="Calibri"/>
          <w:b/>
          <w:bCs/>
          <w:color w:val="000000"/>
          <w:shd w:val="clear" w:color="auto" w:fill="FFFFFF"/>
        </w:rPr>
        <w:t xml:space="preserve"> </w:t>
      </w:r>
    </w:p>
    <w:p w14:paraId="148E61D6" w14:textId="375B0A4B" w:rsidR="00042CAB" w:rsidRDefault="00042CAB" w:rsidP="00042CAB">
      <w:pPr>
        <w:jc w:val="both"/>
      </w:pPr>
      <w:r w:rsidRPr="00042CAB">
        <w:t>Aproximadamente</w:t>
      </w:r>
      <w:r>
        <w:t>,</w:t>
      </w:r>
      <w:r w:rsidRPr="00042CAB">
        <w:t xml:space="preserve"> </w:t>
      </w:r>
      <w:r>
        <w:t>el</w:t>
      </w:r>
      <w:r w:rsidRPr="00042CAB">
        <w:t xml:space="preserve"> 30% de las mascotas s</w:t>
      </w:r>
      <w:r>
        <w:t>é</w:t>
      </w:r>
      <w:r w:rsidRPr="00042CAB">
        <w:t>nior sanas sufren algún tipo de enfermedad crónica incipiente</w:t>
      </w:r>
      <w:r w:rsidR="00BF2CDF">
        <w:rPr>
          <w:vertAlign w:val="superscript"/>
        </w:rPr>
        <w:t>1,2</w:t>
      </w:r>
      <w:r w:rsidRPr="00042CAB">
        <w:t xml:space="preserve"> y, en muchas ocasiones, al tratarse de enfermedades silenciosas en sus primeras etapas, los signos de estas pasan desapercibidos o son interpretados erróneamente como consecuencias normales del envejecimiento. A este respecto, la comunicación y la educación a los cuidadores de las mascotas resultan imprescindibles a la hora de lograr un diagnóstico precoz de las enfermedades, ya que es en los inicios de la enfermedad cuando el pronóstico es más favorable.</w:t>
      </w:r>
    </w:p>
    <w:p w14:paraId="4E41D4C5" w14:textId="6836AE4E" w:rsidR="00042CAB" w:rsidRDefault="00042CAB" w:rsidP="00BC1B64">
      <w:pPr>
        <w:jc w:val="both"/>
      </w:pPr>
      <w:r w:rsidRPr="00042CAB">
        <w:t xml:space="preserve">De este modo, que los cuidadores sean conscientes de la importancia de los chequeos de salud anuales es una forma sencilla de dotar a las mascotas de una buena calidad de vida durante el mayor tiempo posible.  </w:t>
      </w:r>
      <w:r w:rsidRPr="007A421F">
        <w:rPr>
          <w:i/>
          <w:iCs/>
        </w:rPr>
        <w:t>“Es bien conocido el beneficio proporcionado por la medicina preventiva para evitar enfermedades gracias a las vacunas. Sin embargo, la importancia de la detección precoz de las enfermedades crónicas es una asignatura pendiente, aunque vamos realizando grandes progresos en la concienciación de los tutores sobre los problemas “silenciosos” que pueden afectar a nuestras mascotas sénior”,</w:t>
      </w:r>
      <w:r w:rsidRPr="00042CAB">
        <w:t xml:space="preserve"> explica </w:t>
      </w:r>
      <w:r w:rsidRPr="00042CAB">
        <w:rPr>
          <w:b/>
          <w:bCs/>
        </w:rPr>
        <w:t>José Gómez</w:t>
      </w:r>
      <w:r w:rsidRPr="00042CAB">
        <w:t>.</w:t>
      </w:r>
    </w:p>
    <w:p w14:paraId="1BCCE54A" w14:textId="77777777" w:rsidR="00BC1B64" w:rsidRDefault="00BC1B64" w:rsidP="00BC1B64">
      <w:pPr>
        <w:jc w:val="both"/>
      </w:pPr>
    </w:p>
    <w:p w14:paraId="6F16254E" w14:textId="77777777" w:rsidR="00BC1B64" w:rsidRDefault="00BC1B64" w:rsidP="00BC1B64">
      <w:pPr>
        <w:jc w:val="both"/>
      </w:pPr>
    </w:p>
    <w:p w14:paraId="4A019C0D" w14:textId="77777777" w:rsidR="00BC1B64" w:rsidRDefault="00BC1B64" w:rsidP="00BC1B64">
      <w:pPr>
        <w:jc w:val="both"/>
      </w:pPr>
    </w:p>
    <w:p w14:paraId="2CAA72D4" w14:textId="79D8D7AA" w:rsidR="00042CAB" w:rsidRPr="00783D14" w:rsidRDefault="00042CAB" w:rsidP="13DB1E6A">
      <w:pPr>
        <w:jc w:val="both"/>
        <w:rPr>
          <w:rStyle w:val="normaltextrun"/>
          <w:rFonts w:ascii="Calibri" w:hAnsi="Calibri" w:cs="Calibri"/>
          <w:b/>
          <w:bCs/>
          <w:color w:val="000000" w:themeColor="text1"/>
        </w:rPr>
      </w:pPr>
      <w:r w:rsidRPr="00783D14">
        <w:rPr>
          <w:rStyle w:val="normaltextrun"/>
          <w:rFonts w:ascii="Calibri" w:hAnsi="Calibri" w:cs="Calibri"/>
          <w:b/>
          <w:bCs/>
          <w:color w:val="000000"/>
          <w:shd w:val="clear" w:color="auto" w:fill="FFFFFF"/>
        </w:rPr>
        <w:t>Infraestructura</w:t>
      </w:r>
      <w:r w:rsidR="62EC95C7" w:rsidRPr="00783D14">
        <w:rPr>
          <w:rStyle w:val="normaltextrun"/>
          <w:rFonts w:ascii="Calibri" w:hAnsi="Calibri" w:cs="Calibri"/>
          <w:b/>
          <w:bCs/>
          <w:color w:val="000000"/>
          <w:shd w:val="clear" w:color="auto" w:fill="FFFFFF"/>
        </w:rPr>
        <w:t>s</w:t>
      </w:r>
      <w:r w:rsidRPr="00783D14">
        <w:rPr>
          <w:rStyle w:val="normaltextrun"/>
          <w:rFonts w:ascii="Calibri" w:hAnsi="Calibri" w:cs="Calibri"/>
          <w:b/>
          <w:bCs/>
          <w:color w:val="000000"/>
          <w:shd w:val="clear" w:color="auto" w:fill="FFFFFF"/>
        </w:rPr>
        <w:t xml:space="preserve"> de calidad, clave en el tratamiento de las enfermedades a cualquier edad</w:t>
      </w:r>
    </w:p>
    <w:p w14:paraId="5F46E354" w14:textId="22872048" w:rsidR="00042CAB" w:rsidRPr="00783D14" w:rsidRDefault="00042CAB" w:rsidP="13DB1E6A">
      <w:pPr>
        <w:jc w:val="both"/>
        <w:rPr>
          <w:rStyle w:val="normaltextrun"/>
          <w:rFonts w:ascii="Calibri" w:hAnsi="Calibri" w:cs="Calibri"/>
          <w:b/>
          <w:bCs/>
          <w:color w:val="000000"/>
          <w:shd w:val="clear" w:color="auto" w:fill="FFFFFF"/>
        </w:rPr>
      </w:pPr>
      <w:r>
        <w:t xml:space="preserve">Las clínicas y hospitales veterinarios, así como los profesionales que trabajan en ellos, deben ser susceptibles de evolucionar y adaptarse a las necesidades de sus pacientes, avanzando en la atención de calidad y los nuevos retos sanitarios. </w:t>
      </w:r>
    </w:p>
    <w:p w14:paraId="7A5883C1" w14:textId="00162B6F" w:rsidR="00042CAB" w:rsidRDefault="00042CAB" w:rsidP="00042CAB">
      <w:pPr>
        <w:jc w:val="both"/>
      </w:pPr>
      <w:r>
        <w:t xml:space="preserve">Todos los centros de </w:t>
      </w:r>
      <w:hyperlink r:id="rId11">
        <w:r w:rsidRPr="13DB1E6A">
          <w:rPr>
            <w:rStyle w:val="Hipervnculo"/>
          </w:rPr>
          <w:t>AniCura</w:t>
        </w:r>
      </w:hyperlink>
      <w:r>
        <w:t xml:space="preserve"> cuentan con la infraestructura necesaria para proporcionar el mejor servicio a las mascotas sénior. En este sentido, disponer de la tecnología más avanzada, con laboratorios completamente equipados y</w:t>
      </w:r>
      <w:r w:rsidDel="009927EF">
        <w:t xml:space="preserve"> </w:t>
      </w:r>
      <w:r w:rsidR="009927EF">
        <w:t>sistemas</w:t>
      </w:r>
      <w:r>
        <w:t xml:space="preserve"> de imagen de última generación, facilita el diagnóstico precoz y seguimiento adecuado de todas las patologías que las mascotas son susceptibles de sufrir en su etapa adulta.  </w:t>
      </w:r>
    </w:p>
    <w:p w14:paraId="60536151" w14:textId="7E27309E" w:rsidR="00042CAB" w:rsidRDefault="00042CAB" w:rsidP="00042CAB">
      <w:pPr>
        <w:jc w:val="both"/>
      </w:pPr>
      <w:r w:rsidRPr="00042CAB">
        <w:t>Asimismo, pone a disposición de sus pacientes s</w:t>
      </w:r>
      <w:r>
        <w:t>é</w:t>
      </w:r>
      <w:r w:rsidRPr="00042CAB">
        <w:t>nior un equipo compuesto por profesionales comprometidos, cualificados y referentes en sus respectivas disciplinas, lo que supone una garantía de éxito en el abordaje de las enfermedades en todas sus fases</w:t>
      </w:r>
      <w:r w:rsidR="007A421F">
        <w:t>, especialmente al inicio de las mismas</w:t>
      </w:r>
      <w:r w:rsidRPr="00042CAB">
        <w:t xml:space="preserve">. </w:t>
      </w:r>
      <w:r w:rsidRPr="007A421F">
        <w:rPr>
          <w:i/>
          <w:iCs/>
        </w:rPr>
        <w:t xml:space="preserve">“La adaptación de los cuidados a las necesidades en cada etapa de la vida y especialmente la detección precoz de enfermedades es esencial para proporcionar una vida larga y de calidad a nuestras mascotas. Además, es importante recordar que la salud no es solo la ausencia de enfermedad, sino también </w:t>
      </w:r>
      <w:r w:rsidR="00BA68D4">
        <w:rPr>
          <w:i/>
          <w:iCs/>
        </w:rPr>
        <w:t>contar con una buena</w:t>
      </w:r>
      <w:r w:rsidR="00BA68D4" w:rsidRPr="007A421F">
        <w:rPr>
          <w:i/>
          <w:iCs/>
        </w:rPr>
        <w:t xml:space="preserve"> </w:t>
      </w:r>
      <w:r w:rsidRPr="007A421F">
        <w:rPr>
          <w:i/>
          <w:iCs/>
        </w:rPr>
        <w:t>calidad de vida”,</w:t>
      </w:r>
      <w:r w:rsidRPr="00042CAB">
        <w:t xml:space="preserve"> concluye </w:t>
      </w:r>
      <w:r w:rsidRPr="00042CAB">
        <w:rPr>
          <w:b/>
          <w:bCs/>
        </w:rPr>
        <w:t>José Gómez</w:t>
      </w:r>
      <w:r w:rsidRPr="00042CAB">
        <w:t>.</w:t>
      </w:r>
    </w:p>
    <w:p w14:paraId="7608CCA8" w14:textId="78DC530B" w:rsidR="005D3CD8" w:rsidRDefault="00B0076D" w:rsidP="007D740A">
      <w:pPr>
        <w:jc w:val="both"/>
      </w:pPr>
      <w:r>
        <w:t xml:space="preserve">De hecho, AniCura ha puesto en marcha </w:t>
      </w:r>
      <w:r w:rsidR="005D3CD8">
        <w:t>una campaña para sensibilizar a sus 12</w:t>
      </w:r>
      <w:r>
        <w:t>.</w:t>
      </w:r>
      <w:r w:rsidR="005D3CD8">
        <w:t xml:space="preserve">000 asociados y a los millones de </w:t>
      </w:r>
      <w:r>
        <w:t>cuidadore</w:t>
      </w:r>
      <w:r w:rsidR="00644E9F">
        <w:t>s</w:t>
      </w:r>
      <w:r w:rsidR="008A074A">
        <w:t xml:space="preserve"> de animales de compañía</w:t>
      </w:r>
      <w:r w:rsidR="00644E9F">
        <w:t xml:space="preserve"> en </w:t>
      </w:r>
      <w:r w:rsidR="005D3CD8">
        <w:t xml:space="preserve">toda Europa. </w:t>
      </w:r>
      <w:r w:rsidR="001F0402">
        <w:t>Su prop</w:t>
      </w:r>
      <w:r w:rsidR="00EF7C39">
        <w:t>ósito es educar</w:t>
      </w:r>
      <w:r w:rsidR="008D7225">
        <w:t>los</w:t>
      </w:r>
      <w:r w:rsidR="00EF7C39">
        <w:t xml:space="preserve"> a través de información </w:t>
      </w:r>
      <w:r w:rsidR="008D7225">
        <w:t xml:space="preserve">valiosa </w:t>
      </w:r>
      <w:r w:rsidR="00EF7C39">
        <w:t xml:space="preserve">donde se </w:t>
      </w:r>
      <w:r w:rsidR="003B0D8D">
        <w:t>señalan</w:t>
      </w:r>
      <w:r w:rsidR="00EF7C39">
        <w:t xml:space="preserve"> </w:t>
      </w:r>
      <w:r w:rsidR="005D3CD8">
        <w:t>las enfermedades más diagnosticadas en mascotas mayores y</w:t>
      </w:r>
      <w:r w:rsidR="00044F7C">
        <w:t xml:space="preserve"> a su vez, </w:t>
      </w:r>
      <w:r w:rsidR="00D75919">
        <w:t>instruir</w:t>
      </w:r>
      <w:r w:rsidR="00044F7C">
        <w:t xml:space="preserve"> a</w:t>
      </w:r>
      <w:r w:rsidR="005D3CD8">
        <w:t xml:space="preserve"> los profesionales veterinarios sobre cómo detectar y gestionar </w:t>
      </w:r>
      <w:r w:rsidR="00044F7C">
        <w:t>los diferentes casos</w:t>
      </w:r>
      <w:r w:rsidR="005D3CD8">
        <w:t xml:space="preserve"> de manera eficaz. </w:t>
      </w:r>
    </w:p>
    <w:p w14:paraId="4AA04C61" w14:textId="666387F6" w:rsidR="005D3CD8" w:rsidRDefault="005D3CD8" w:rsidP="00743DB6">
      <w:pPr>
        <w:jc w:val="both"/>
      </w:pPr>
      <w:r>
        <w:t xml:space="preserve">Si desea saber más sobre la campaña AniCura Senior </w:t>
      </w:r>
      <w:proofErr w:type="spellStart"/>
      <w:r>
        <w:t>Pets</w:t>
      </w:r>
      <w:proofErr w:type="spellEnd"/>
      <w:r>
        <w:t xml:space="preserve">, visite nuestro sitio web </w:t>
      </w:r>
      <w:hyperlink r:id="rId12" w:history="1">
        <w:r w:rsidR="00743DB6" w:rsidRPr="006978A3">
          <w:rPr>
            <w:rStyle w:val="Hipervnculo"/>
          </w:rPr>
          <w:t>https://www.anicura.es/consejos-de-salud/perro/senior/</w:t>
        </w:r>
      </w:hyperlink>
      <w:r w:rsidR="00743DB6">
        <w:t xml:space="preserve"> y </w:t>
      </w:r>
      <w:hyperlink r:id="rId13" w:history="1">
        <w:r w:rsidR="00743DB6" w:rsidRPr="006978A3">
          <w:rPr>
            <w:rStyle w:val="Hipervnculo"/>
          </w:rPr>
          <w:t>https://www.anicura.es/consejos-de-salud/gato/senior/</w:t>
        </w:r>
      </w:hyperlink>
      <w:r w:rsidR="00743DB6">
        <w:t xml:space="preserve"> </w:t>
      </w:r>
    </w:p>
    <w:p w14:paraId="7BB3778F" w14:textId="222E696C" w:rsidR="5510ED86" w:rsidRDefault="5510ED86" w:rsidP="5510ED86">
      <w:pPr>
        <w:jc w:val="both"/>
      </w:pPr>
    </w:p>
    <w:p w14:paraId="5C2CA18B" w14:textId="4321E006" w:rsidR="00042CAB" w:rsidRDefault="00D621E3" w:rsidP="00B91A40">
      <w:pPr>
        <w:pStyle w:val="paragraph"/>
        <w:spacing w:before="0" w:beforeAutospacing="0" w:after="0" w:afterAutospacing="0"/>
        <w:jc w:val="both"/>
        <w:textAlignment w:val="baseline"/>
        <w:rPr>
          <w:rStyle w:val="eop"/>
          <w:rFonts w:ascii="Calibri" w:hAnsi="Calibri" w:cs="Calibri"/>
          <w:b/>
          <w:bCs/>
          <w:sz w:val="22"/>
          <w:szCs w:val="22"/>
        </w:rPr>
      </w:pPr>
      <w:r w:rsidRPr="5510ED86">
        <w:rPr>
          <w:rStyle w:val="eop"/>
          <w:rFonts w:ascii="Calibri" w:hAnsi="Calibri" w:cs="Calibri"/>
          <w:b/>
          <w:bCs/>
          <w:sz w:val="22"/>
          <w:szCs w:val="22"/>
        </w:rPr>
        <w:t>Referencias</w:t>
      </w:r>
    </w:p>
    <w:p w14:paraId="21FD211F" w14:textId="77777777" w:rsidR="00D621E3" w:rsidRDefault="00D621E3" w:rsidP="5510ED86">
      <w:pPr>
        <w:pStyle w:val="paragraph"/>
        <w:spacing w:before="0" w:beforeAutospacing="0" w:after="0" w:afterAutospacing="0"/>
        <w:jc w:val="both"/>
        <w:textAlignment w:val="baseline"/>
        <w:rPr>
          <w:rStyle w:val="eop"/>
          <w:rFonts w:ascii="Calibri" w:hAnsi="Calibri" w:cs="Calibri"/>
          <w:sz w:val="22"/>
          <w:szCs w:val="22"/>
        </w:rPr>
      </w:pPr>
    </w:p>
    <w:p w14:paraId="7C183D52" w14:textId="32BF1A5B" w:rsidR="00D9170C" w:rsidRPr="00BC1B64" w:rsidRDefault="00D9170C" w:rsidP="00ED62FA">
      <w:pPr>
        <w:pStyle w:val="Prrafodelista"/>
        <w:numPr>
          <w:ilvl w:val="0"/>
          <w:numId w:val="5"/>
        </w:numPr>
        <w:suppressAutoHyphens/>
        <w:autoSpaceDN w:val="0"/>
        <w:spacing w:after="0" w:line="240" w:lineRule="auto"/>
        <w:textAlignment w:val="baseline"/>
      </w:pPr>
      <w:r w:rsidRPr="00AE50E5">
        <w:t xml:space="preserve">Willems A, </w:t>
      </w:r>
      <w:proofErr w:type="spellStart"/>
      <w:r w:rsidRPr="00AE50E5">
        <w:t>Paepe</w:t>
      </w:r>
      <w:proofErr w:type="spellEnd"/>
      <w:r w:rsidRPr="00AE50E5">
        <w:t xml:space="preserve"> D, </w:t>
      </w:r>
      <w:proofErr w:type="spellStart"/>
      <w:r w:rsidRPr="00AE50E5">
        <w:t>Marynissen</w:t>
      </w:r>
      <w:proofErr w:type="spellEnd"/>
      <w:r w:rsidRPr="00AE50E5">
        <w:t xml:space="preserve"> S, Smets P, Maele IV de, Picavet P, et al.  </w:t>
      </w:r>
      <w:r w:rsidRPr="00ED62FA">
        <w:rPr>
          <w:lang w:val="en-GB"/>
        </w:rPr>
        <w:t xml:space="preserve">Results of Screening of Apparently Healthy Senior and Geriatric Dogs. </w:t>
      </w:r>
      <w:r w:rsidRPr="00BC1B64">
        <w:t xml:space="preserve">J </w:t>
      </w:r>
      <w:proofErr w:type="spellStart"/>
      <w:r w:rsidRPr="00BC1B64">
        <w:t>Vet</w:t>
      </w:r>
      <w:proofErr w:type="spellEnd"/>
      <w:r w:rsidRPr="00BC1B64">
        <w:t xml:space="preserve"> </w:t>
      </w:r>
      <w:proofErr w:type="spellStart"/>
      <w:r w:rsidRPr="00BC1B64">
        <w:t>Intern</w:t>
      </w:r>
      <w:proofErr w:type="spellEnd"/>
      <w:r w:rsidRPr="00BC1B64">
        <w:t xml:space="preserve"> </w:t>
      </w:r>
      <w:proofErr w:type="spellStart"/>
      <w:r w:rsidRPr="00BC1B64">
        <w:t>Med</w:t>
      </w:r>
      <w:proofErr w:type="spellEnd"/>
      <w:r w:rsidRPr="00BC1B64">
        <w:t>. 2017;31(1):81–92.</w:t>
      </w:r>
    </w:p>
    <w:p w14:paraId="48F5631B" w14:textId="77777777" w:rsidR="00D9170C" w:rsidRPr="00BC1B64" w:rsidRDefault="00D9170C" w:rsidP="5510ED86">
      <w:pPr>
        <w:pStyle w:val="Prrafodelista"/>
        <w:numPr>
          <w:ilvl w:val="0"/>
          <w:numId w:val="5"/>
        </w:numPr>
        <w:suppressAutoHyphens/>
        <w:autoSpaceDN w:val="0"/>
        <w:spacing w:after="0" w:line="240" w:lineRule="auto"/>
        <w:textAlignment w:val="baseline"/>
      </w:pPr>
      <w:r w:rsidRPr="00BC1B64">
        <w:rPr>
          <w:lang w:val="en-GB"/>
        </w:rPr>
        <w:t xml:space="preserve">Paepe D, </w:t>
      </w:r>
      <w:proofErr w:type="spellStart"/>
      <w:r w:rsidRPr="00BC1B64">
        <w:rPr>
          <w:lang w:val="en-GB"/>
        </w:rPr>
        <w:t>Verjans</w:t>
      </w:r>
      <w:proofErr w:type="spellEnd"/>
      <w:r w:rsidRPr="00BC1B64">
        <w:rPr>
          <w:lang w:val="en-GB"/>
        </w:rPr>
        <w:t xml:space="preserve"> G, Duchateau L, Piron K, Ghys L, </w:t>
      </w:r>
      <w:proofErr w:type="spellStart"/>
      <w:r w:rsidRPr="00BC1B64">
        <w:rPr>
          <w:lang w:val="en-GB"/>
        </w:rPr>
        <w:t>Daminet</w:t>
      </w:r>
      <w:proofErr w:type="spellEnd"/>
      <w:r w:rsidRPr="00BC1B64">
        <w:rPr>
          <w:lang w:val="en-GB"/>
        </w:rPr>
        <w:t xml:space="preserve"> S. Routine Health Screening Findings in apparently healthy middle-aged and old cats. </w:t>
      </w:r>
      <w:r w:rsidRPr="00BC1B64">
        <w:t xml:space="preserve">J Feline </w:t>
      </w:r>
      <w:proofErr w:type="spellStart"/>
      <w:r w:rsidRPr="00BC1B64">
        <w:t>Med</w:t>
      </w:r>
      <w:proofErr w:type="spellEnd"/>
      <w:r w:rsidRPr="00BC1B64">
        <w:t xml:space="preserve"> </w:t>
      </w:r>
      <w:proofErr w:type="spellStart"/>
      <w:r w:rsidRPr="00BC1B64">
        <w:t>Surg</w:t>
      </w:r>
      <w:proofErr w:type="spellEnd"/>
      <w:r w:rsidRPr="00BC1B64">
        <w:t xml:space="preserve">. 2013;15(1):8–19. </w:t>
      </w:r>
    </w:p>
    <w:p w14:paraId="37280DC5" w14:textId="77777777" w:rsidR="00D9170C" w:rsidRDefault="00D9170C" w:rsidP="00B91A40">
      <w:pPr>
        <w:pStyle w:val="paragraph"/>
        <w:spacing w:before="0" w:beforeAutospacing="0" w:after="0" w:afterAutospacing="0"/>
        <w:jc w:val="both"/>
        <w:textAlignment w:val="baseline"/>
        <w:rPr>
          <w:rStyle w:val="eop"/>
          <w:rFonts w:ascii="Calibri" w:hAnsi="Calibri" w:cs="Calibri"/>
          <w:sz w:val="22"/>
          <w:szCs w:val="22"/>
        </w:rPr>
      </w:pPr>
    </w:p>
    <w:p w14:paraId="68AC616B" w14:textId="77777777" w:rsidR="00042CAB" w:rsidRDefault="00042CAB" w:rsidP="00042CAB">
      <w:pPr>
        <w:pStyle w:val="paragraph"/>
        <w:spacing w:before="0" w:beforeAutospacing="0" w:after="0" w:afterAutospacing="0"/>
        <w:jc w:val="both"/>
        <w:textAlignment w:val="baseline"/>
        <w:rPr>
          <w:rFonts w:ascii="Calibri" w:hAnsi="Calibri" w:cs="Calibri"/>
        </w:rPr>
      </w:pPr>
    </w:p>
    <w:p w14:paraId="1CD14D69" w14:textId="77777777" w:rsidR="00042CAB" w:rsidRDefault="00042CAB" w:rsidP="00042CA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0"/>
          <w:szCs w:val="20"/>
        </w:rPr>
        <w:t>Sobre AniCura </w:t>
      </w:r>
      <w:r>
        <w:rPr>
          <w:rStyle w:val="eop"/>
          <w:rFonts w:ascii="Calibri" w:hAnsi="Calibri" w:cs="Calibri"/>
          <w:sz w:val="20"/>
          <w:szCs w:val="20"/>
        </w:rPr>
        <w:t> </w:t>
      </w:r>
    </w:p>
    <w:p w14:paraId="24938060" w14:textId="77777777" w:rsidR="00042CAB" w:rsidRDefault="00042CAB" w:rsidP="00042CA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18"/>
          <w:szCs w:val="18"/>
        </w:rPr>
        <w:t>AniCura es un grupo de clínicas, centros de referencia y hospitales veterinarios especializados en animales de compañía. La empresa, que surgió con la idea de brindar una mejor asistencia veterinaria aunando recursos, inició su andadura en 2011 fruto de la primera fusión de hospitales veterinarios en los países nórdicos. La compañía cuenta con 490 clínicas alrededor de Europa, 85 de ellas en Iberia, y con 11.000 trabajadores, de los cuales cerca de 1.800 trabajan en la península, y atiende anualmente a más de cuatro millones y medio de pacientes. </w:t>
      </w:r>
      <w:r>
        <w:rPr>
          <w:rStyle w:val="eop"/>
          <w:rFonts w:ascii="Calibri" w:hAnsi="Calibri" w:cs="Calibri"/>
          <w:sz w:val="18"/>
          <w:szCs w:val="18"/>
        </w:rPr>
        <w:t> </w:t>
      </w:r>
    </w:p>
    <w:p w14:paraId="49B0A470" w14:textId="77777777" w:rsidR="00042CAB" w:rsidRDefault="00042CAB" w:rsidP="00042CA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18"/>
          <w:szCs w:val="18"/>
        </w:rPr>
        <w:t xml:space="preserve">AniCura ofrece una amplia gama de servicios médicos y quirúrgicos: cuidados preventivos y atención primaria, diagnósticos avanzados, medicina interna, cuidados intensivos, cardiología, cirugía general, ortopedia, etc. Ofrecemos también rehabilitación, fisioterapia y asesoramiento dietético, así como alimentación y complementos para el </w:t>
      </w:r>
      <w:r>
        <w:rPr>
          <w:rStyle w:val="normaltextrun"/>
          <w:rFonts w:ascii="Calibri" w:hAnsi="Calibri" w:cs="Calibri"/>
          <w:sz w:val="18"/>
          <w:szCs w:val="18"/>
        </w:rPr>
        <w:lastRenderedPageBreak/>
        <w:t xml:space="preserve">cuidado de las mascotas. Desde 2018, AniCura forma parte de Mars </w:t>
      </w:r>
      <w:proofErr w:type="spellStart"/>
      <w:r>
        <w:rPr>
          <w:rStyle w:val="normaltextrun"/>
          <w:rFonts w:ascii="Calibri" w:hAnsi="Calibri" w:cs="Calibri"/>
          <w:sz w:val="18"/>
          <w:szCs w:val="18"/>
        </w:rPr>
        <w:t>Veterinary</w:t>
      </w:r>
      <w:proofErr w:type="spellEnd"/>
      <w:r>
        <w:rPr>
          <w:rStyle w:val="normaltextrun"/>
          <w:rFonts w:ascii="Calibri" w:hAnsi="Calibri" w:cs="Calibri"/>
          <w:sz w:val="18"/>
          <w:szCs w:val="18"/>
        </w:rPr>
        <w:t xml:space="preserve"> Health, una empresa familiar centrada en la atención veterinaria.</w:t>
      </w:r>
      <w:r>
        <w:rPr>
          <w:rStyle w:val="normaltextrun"/>
          <w:rFonts w:ascii="Calibri Light" w:hAnsi="Calibri Light" w:cs="Calibri Light"/>
          <w:sz w:val="18"/>
          <w:szCs w:val="18"/>
        </w:rPr>
        <w:t xml:space="preserve"> </w:t>
      </w:r>
      <w:r>
        <w:rPr>
          <w:rStyle w:val="normaltextrun"/>
          <w:rFonts w:ascii="Calibri" w:hAnsi="Calibri" w:cs="Calibri"/>
          <w:sz w:val="18"/>
          <w:szCs w:val="18"/>
        </w:rPr>
        <w:t xml:space="preserve">Para obtener información sobre cómo AniCura está trabajando para dar forma al futuro de la atención veterinaria, visite nuestro sitio web </w:t>
      </w:r>
      <w:hyperlink r:id="rId14" w:tgtFrame="_blank" w:history="1">
        <w:r>
          <w:rPr>
            <w:rStyle w:val="normaltextrun"/>
            <w:rFonts w:ascii="Calibri" w:hAnsi="Calibri" w:cs="Calibri"/>
            <w:sz w:val="18"/>
            <w:szCs w:val="18"/>
            <w:u w:val="single"/>
          </w:rPr>
          <w:t>www.anicuragroup.com</w:t>
        </w:r>
      </w:hyperlink>
      <w:r>
        <w:rPr>
          <w:rStyle w:val="eop"/>
          <w:rFonts w:ascii="Calibri" w:hAnsi="Calibri" w:cs="Calibri"/>
          <w:sz w:val="18"/>
          <w:szCs w:val="18"/>
        </w:rPr>
        <w:t> </w:t>
      </w:r>
    </w:p>
    <w:p w14:paraId="18A1340E" w14:textId="77777777" w:rsidR="00042CAB" w:rsidRDefault="00042CAB" w:rsidP="00042CA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7B56CEFB" w14:textId="77777777" w:rsidR="00042CAB" w:rsidRDefault="00042CAB" w:rsidP="00042CA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Para más información y entrevistas: </w:t>
      </w:r>
      <w:r>
        <w:rPr>
          <w:rStyle w:val="eop"/>
          <w:rFonts w:ascii="Calibri" w:hAnsi="Calibri" w:cs="Calibri"/>
          <w:sz w:val="22"/>
          <w:szCs w:val="22"/>
        </w:rPr>
        <w:t> </w:t>
      </w:r>
    </w:p>
    <w:p w14:paraId="4C4F617A" w14:textId="77777777" w:rsidR="00042CAB" w:rsidRDefault="00042CAB" w:rsidP="00042CA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1C5B6D8C" w14:textId="77777777" w:rsidR="00042CAB" w:rsidRDefault="00042CAB" w:rsidP="00042CA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ATREVIA </w:t>
      </w:r>
      <w:r>
        <w:rPr>
          <w:rStyle w:val="eop"/>
          <w:rFonts w:ascii="Calibri" w:hAnsi="Calibri" w:cs="Calibri"/>
          <w:sz w:val="22"/>
          <w:szCs w:val="22"/>
        </w:rPr>
        <w:t> </w:t>
      </w:r>
    </w:p>
    <w:p w14:paraId="7A8660BC" w14:textId="77777777" w:rsidR="00042CAB" w:rsidRDefault="00042CAB" w:rsidP="00042CA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 xml:space="preserve">Valentina Flórez </w:t>
      </w:r>
      <w:hyperlink r:id="rId15" w:tgtFrame="_blank" w:history="1">
        <w:r>
          <w:rPr>
            <w:rStyle w:val="normaltextrun"/>
            <w:rFonts w:ascii="Calibri" w:hAnsi="Calibri" w:cs="Calibri"/>
            <w:color w:val="0563C1"/>
            <w:sz w:val="22"/>
            <w:szCs w:val="22"/>
            <w:u w:val="single"/>
          </w:rPr>
          <w:t>vflorez@atrevia.com</w:t>
        </w:r>
      </w:hyperlink>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1039F413" w14:textId="77777777" w:rsidR="00042CAB" w:rsidRDefault="00042CAB" w:rsidP="00042CA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623 12 45 73 </w:t>
      </w:r>
      <w:r>
        <w:rPr>
          <w:rStyle w:val="eop"/>
          <w:rFonts w:ascii="Calibri" w:hAnsi="Calibri" w:cs="Calibri"/>
          <w:color w:val="000000"/>
          <w:sz w:val="22"/>
          <w:szCs w:val="22"/>
        </w:rPr>
        <w:t> </w:t>
      </w:r>
    </w:p>
    <w:p w14:paraId="1A554669" w14:textId="77777777" w:rsidR="00042CAB" w:rsidRDefault="00042CAB" w:rsidP="00042CA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547AE4E3" w14:textId="77777777" w:rsidR="00042CAB" w:rsidRDefault="00042CAB" w:rsidP="00042CA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Paula Seoane </w:t>
      </w:r>
      <w:hyperlink r:id="rId16" w:tgtFrame="_blank" w:history="1">
        <w:r>
          <w:rPr>
            <w:rStyle w:val="normaltextrun"/>
            <w:rFonts w:ascii="Calibri" w:hAnsi="Calibri" w:cs="Calibri"/>
            <w:color w:val="0563C1"/>
            <w:sz w:val="22"/>
            <w:szCs w:val="22"/>
            <w:u w:val="single"/>
          </w:rPr>
          <w:t>pseoane@atrevia.com</w:t>
        </w:r>
      </w:hyperlink>
      <w:r>
        <w:rPr>
          <w:rStyle w:val="normaltextrun"/>
          <w:rFonts w:ascii="Calibri" w:hAnsi="Calibri" w:cs="Calibri"/>
          <w:sz w:val="22"/>
          <w:szCs w:val="22"/>
        </w:rPr>
        <w:t> </w:t>
      </w:r>
      <w:r>
        <w:rPr>
          <w:rStyle w:val="eop"/>
          <w:rFonts w:ascii="Calibri" w:hAnsi="Calibri" w:cs="Calibri"/>
          <w:sz w:val="22"/>
          <w:szCs w:val="22"/>
        </w:rPr>
        <w:t> </w:t>
      </w:r>
    </w:p>
    <w:p w14:paraId="09ABC1E5" w14:textId="77777777" w:rsidR="00042CAB" w:rsidRDefault="00042CAB" w:rsidP="00042CA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667 63 34 52 </w:t>
      </w:r>
      <w:r>
        <w:rPr>
          <w:rStyle w:val="eop"/>
          <w:rFonts w:ascii="Calibri" w:hAnsi="Calibri" w:cs="Calibri"/>
          <w:sz w:val="22"/>
          <w:szCs w:val="22"/>
        </w:rPr>
        <w:t> </w:t>
      </w:r>
    </w:p>
    <w:p w14:paraId="1D3A111C" w14:textId="77777777" w:rsidR="00042CAB" w:rsidRDefault="00042CAB" w:rsidP="00042CA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57AF2B5F" w14:textId="77777777" w:rsidR="00042CAB" w:rsidRDefault="00042CAB" w:rsidP="00042CA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Víctor Goded </w:t>
      </w:r>
      <w:hyperlink r:id="rId17" w:tgtFrame="_blank" w:history="1">
        <w:r>
          <w:rPr>
            <w:rStyle w:val="normaltextrun"/>
            <w:rFonts w:ascii="Calibri" w:hAnsi="Calibri" w:cs="Calibri"/>
            <w:color w:val="2E74B5"/>
            <w:sz w:val="22"/>
            <w:szCs w:val="22"/>
            <w:u w:val="single"/>
          </w:rPr>
          <w:t>vgoded@atrevia.com</w:t>
        </w:r>
      </w:hyperlink>
      <w:r>
        <w:rPr>
          <w:rStyle w:val="normaltextrun"/>
          <w:rFonts w:ascii="Calibri" w:hAnsi="Calibri" w:cs="Calibri"/>
          <w:color w:val="2E74B5"/>
          <w:sz w:val="22"/>
          <w:szCs w:val="22"/>
        </w:rPr>
        <w:t> </w:t>
      </w:r>
      <w:r>
        <w:rPr>
          <w:rStyle w:val="eop"/>
          <w:rFonts w:ascii="Calibri" w:hAnsi="Calibri" w:cs="Calibri"/>
          <w:color w:val="2E74B5"/>
          <w:sz w:val="22"/>
          <w:szCs w:val="22"/>
        </w:rPr>
        <w:t> </w:t>
      </w:r>
    </w:p>
    <w:p w14:paraId="761FD14C" w14:textId="77777777" w:rsidR="00042CAB" w:rsidRDefault="00042CAB" w:rsidP="00042CA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672 44 70 06</w:t>
      </w:r>
      <w:r>
        <w:rPr>
          <w:rStyle w:val="eop"/>
          <w:rFonts w:ascii="Calibri" w:hAnsi="Calibri" w:cs="Calibri"/>
          <w:sz w:val="22"/>
          <w:szCs w:val="22"/>
        </w:rPr>
        <w:t> </w:t>
      </w:r>
    </w:p>
    <w:p w14:paraId="4327657D" w14:textId="77777777" w:rsidR="00042CAB" w:rsidRDefault="00042CAB" w:rsidP="00042CAB">
      <w:pPr>
        <w:jc w:val="both"/>
      </w:pPr>
    </w:p>
    <w:sectPr w:rsidR="00042CAB">
      <w:head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CC07A" w14:textId="77777777" w:rsidR="00036614" w:rsidRDefault="00036614" w:rsidP="006A33E9">
      <w:pPr>
        <w:spacing w:after="0" w:line="240" w:lineRule="auto"/>
      </w:pPr>
      <w:r>
        <w:separator/>
      </w:r>
    </w:p>
  </w:endnote>
  <w:endnote w:type="continuationSeparator" w:id="0">
    <w:p w14:paraId="3AE63F20" w14:textId="77777777" w:rsidR="00036614" w:rsidRDefault="00036614" w:rsidP="006A33E9">
      <w:pPr>
        <w:spacing w:after="0" w:line="240" w:lineRule="auto"/>
      </w:pPr>
      <w:r>
        <w:continuationSeparator/>
      </w:r>
    </w:p>
  </w:endnote>
  <w:endnote w:type="continuationNotice" w:id="1">
    <w:p w14:paraId="495BE568" w14:textId="77777777" w:rsidR="00036614" w:rsidRDefault="000366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28455" w14:textId="77777777" w:rsidR="00036614" w:rsidRDefault="00036614" w:rsidP="006A33E9">
      <w:pPr>
        <w:spacing w:after="0" w:line="240" w:lineRule="auto"/>
      </w:pPr>
      <w:r>
        <w:separator/>
      </w:r>
    </w:p>
  </w:footnote>
  <w:footnote w:type="continuationSeparator" w:id="0">
    <w:p w14:paraId="238A1BD7" w14:textId="77777777" w:rsidR="00036614" w:rsidRDefault="00036614" w:rsidP="006A33E9">
      <w:pPr>
        <w:spacing w:after="0" w:line="240" w:lineRule="auto"/>
      </w:pPr>
      <w:r>
        <w:continuationSeparator/>
      </w:r>
    </w:p>
  </w:footnote>
  <w:footnote w:type="continuationNotice" w:id="1">
    <w:p w14:paraId="2ACE141C" w14:textId="77777777" w:rsidR="00036614" w:rsidRDefault="000366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F557" w14:textId="23E5D681" w:rsidR="006A33E9" w:rsidRDefault="00904281">
    <w:pPr>
      <w:pStyle w:val="Encabezado"/>
    </w:pPr>
    <w:r>
      <w:rPr>
        <w:noProof/>
        <w:lang w:eastAsia="es-ES"/>
      </w:rPr>
      <w:drawing>
        <wp:anchor distT="0" distB="0" distL="114300" distR="114300" simplePos="0" relativeHeight="251658240" behindDoc="0" locked="0" layoutInCell="1" allowOverlap="1" wp14:anchorId="4362D7DF" wp14:editId="2F60DAB1">
          <wp:simplePos x="0" y="0"/>
          <wp:positionH relativeFrom="margin">
            <wp:posOffset>3872865</wp:posOffset>
          </wp:positionH>
          <wp:positionV relativeFrom="paragraph">
            <wp:posOffset>-246380</wp:posOffset>
          </wp:positionV>
          <wp:extent cx="1885950" cy="499745"/>
          <wp:effectExtent l="0" t="0" r="0" b="0"/>
          <wp:wrapNone/>
          <wp:docPr id="1" name="Picture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45DDA"/>
    <w:multiLevelType w:val="hybridMultilevel"/>
    <w:tmpl w:val="7BCCD8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6677BB4"/>
    <w:multiLevelType w:val="multilevel"/>
    <w:tmpl w:val="D56AF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A665FB"/>
    <w:multiLevelType w:val="hybridMultilevel"/>
    <w:tmpl w:val="A8A40D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7EB7014"/>
    <w:multiLevelType w:val="hybridMultilevel"/>
    <w:tmpl w:val="C290B62A"/>
    <w:lvl w:ilvl="0" w:tplc="D65C27AE">
      <w:start w:val="1"/>
      <w:numFmt w:val="decimal"/>
      <w:lvlText w:val="%1."/>
      <w:lvlJc w:val="left"/>
      <w:pPr>
        <w:ind w:left="720" w:hanging="360"/>
      </w:pPr>
      <w:rPr>
        <w:rFonts w:asciiTheme="minorHAnsi" w:eastAsiaTheme="minorHAnsi" w:hAnsiTheme="minorHAnsi" w:cstheme="minorBidi"/>
      </w:rPr>
    </w:lvl>
    <w:lvl w:ilvl="1" w:tplc="9C26F9B6">
      <w:start w:val="1"/>
      <w:numFmt w:val="bullet"/>
      <w:lvlText w:val="o"/>
      <w:lvlJc w:val="left"/>
      <w:pPr>
        <w:ind w:left="1440" w:hanging="360"/>
      </w:pPr>
      <w:rPr>
        <w:rFonts w:ascii="Courier New" w:hAnsi="Courier New" w:hint="default"/>
      </w:rPr>
    </w:lvl>
    <w:lvl w:ilvl="2" w:tplc="5A3C1A1A">
      <w:start w:val="1"/>
      <w:numFmt w:val="bullet"/>
      <w:lvlText w:val=""/>
      <w:lvlJc w:val="left"/>
      <w:pPr>
        <w:ind w:left="2160" w:hanging="360"/>
      </w:pPr>
      <w:rPr>
        <w:rFonts w:ascii="Wingdings" w:hAnsi="Wingdings" w:hint="default"/>
      </w:rPr>
    </w:lvl>
    <w:lvl w:ilvl="3" w:tplc="BC521588">
      <w:start w:val="1"/>
      <w:numFmt w:val="bullet"/>
      <w:lvlText w:val=""/>
      <w:lvlJc w:val="left"/>
      <w:pPr>
        <w:ind w:left="2880" w:hanging="360"/>
      </w:pPr>
      <w:rPr>
        <w:rFonts w:ascii="Symbol" w:hAnsi="Symbol" w:hint="default"/>
      </w:rPr>
    </w:lvl>
    <w:lvl w:ilvl="4" w:tplc="627EE688">
      <w:start w:val="1"/>
      <w:numFmt w:val="bullet"/>
      <w:lvlText w:val="o"/>
      <w:lvlJc w:val="left"/>
      <w:pPr>
        <w:ind w:left="3600" w:hanging="360"/>
      </w:pPr>
      <w:rPr>
        <w:rFonts w:ascii="Courier New" w:hAnsi="Courier New" w:hint="default"/>
      </w:rPr>
    </w:lvl>
    <w:lvl w:ilvl="5" w:tplc="AFEED68E">
      <w:start w:val="1"/>
      <w:numFmt w:val="bullet"/>
      <w:lvlText w:val=""/>
      <w:lvlJc w:val="left"/>
      <w:pPr>
        <w:ind w:left="4320" w:hanging="360"/>
      </w:pPr>
      <w:rPr>
        <w:rFonts w:ascii="Wingdings" w:hAnsi="Wingdings" w:hint="default"/>
      </w:rPr>
    </w:lvl>
    <w:lvl w:ilvl="6" w:tplc="C7CEA2FE">
      <w:start w:val="1"/>
      <w:numFmt w:val="bullet"/>
      <w:lvlText w:val=""/>
      <w:lvlJc w:val="left"/>
      <w:pPr>
        <w:ind w:left="5040" w:hanging="360"/>
      </w:pPr>
      <w:rPr>
        <w:rFonts w:ascii="Symbol" w:hAnsi="Symbol" w:hint="default"/>
      </w:rPr>
    </w:lvl>
    <w:lvl w:ilvl="7" w:tplc="93C0A030">
      <w:start w:val="1"/>
      <w:numFmt w:val="bullet"/>
      <w:lvlText w:val="o"/>
      <w:lvlJc w:val="left"/>
      <w:pPr>
        <w:ind w:left="5760" w:hanging="360"/>
      </w:pPr>
      <w:rPr>
        <w:rFonts w:ascii="Courier New" w:hAnsi="Courier New" w:hint="default"/>
      </w:rPr>
    </w:lvl>
    <w:lvl w:ilvl="8" w:tplc="EFCE4626">
      <w:start w:val="1"/>
      <w:numFmt w:val="bullet"/>
      <w:lvlText w:val=""/>
      <w:lvlJc w:val="left"/>
      <w:pPr>
        <w:ind w:left="6480" w:hanging="360"/>
      </w:pPr>
      <w:rPr>
        <w:rFonts w:ascii="Wingdings" w:hAnsi="Wingdings" w:hint="default"/>
      </w:rPr>
    </w:lvl>
  </w:abstractNum>
  <w:abstractNum w:abstractNumId="4" w15:restartNumberingAfterBreak="0">
    <w:nsid w:val="5B8D6842"/>
    <w:multiLevelType w:val="multilevel"/>
    <w:tmpl w:val="EF541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235279">
    <w:abstractNumId w:val="2"/>
  </w:num>
  <w:num w:numId="2" w16cid:durableId="382562842">
    <w:abstractNumId w:val="4"/>
  </w:num>
  <w:num w:numId="3" w16cid:durableId="1897857668">
    <w:abstractNumId w:val="1"/>
  </w:num>
  <w:num w:numId="4" w16cid:durableId="2015957156">
    <w:abstractNumId w:val="0"/>
  </w:num>
  <w:num w:numId="5" w16cid:durableId="507520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CAB"/>
    <w:rsid w:val="00036614"/>
    <w:rsid w:val="00042CAB"/>
    <w:rsid w:val="00044D63"/>
    <w:rsid w:val="00044F7C"/>
    <w:rsid w:val="000628C9"/>
    <w:rsid w:val="000A11E7"/>
    <w:rsid w:val="00162DDA"/>
    <w:rsid w:val="001C39C5"/>
    <w:rsid w:val="001E21B6"/>
    <w:rsid w:val="001F0402"/>
    <w:rsid w:val="0020766C"/>
    <w:rsid w:val="00211CF6"/>
    <w:rsid w:val="00250309"/>
    <w:rsid w:val="0026427D"/>
    <w:rsid w:val="002D210F"/>
    <w:rsid w:val="002D7EE6"/>
    <w:rsid w:val="00317C7D"/>
    <w:rsid w:val="00372BEA"/>
    <w:rsid w:val="00385BEE"/>
    <w:rsid w:val="003A3742"/>
    <w:rsid w:val="003B0D8D"/>
    <w:rsid w:val="003E33D1"/>
    <w:rsid w:val="004073FE"/>
    <w:rsid w:val="00420356"/>
    <w:rsid w:val="00425AF3"/>
    <w:rsid w:val="00481CF4"/>
    <w:rsid w:val="004B6783"/>
    <w:rsid w:val="004F66EF"/>
    <w:rsid w:val="00527AE2"/>
    <w:rsid w:val="0055001B"/>
    <w:rsid w:val="005862C4"/>
    <w:rsid w:val="005A00F7"/>
    <w:rsid w:val="005D3CD8"/>
    <w:rsid w:val="00644E9F"/>
    <w:rsid w:val="00645C04"/>
    <w:rsid w:val="0065388F"/>
    <w:rsid w:val="00677DFA"/>
    <w:rsid w:val="00686C47"/>
    <w:rsid w:val="006A33E9"/>
    <w:rsid w:val="006A56EA"/>
    <w:rsid w:val="006C1728"/>
    <w:rsid w:val="006D0051"/>
    <w:rsid w:val="0072521B"/>
    <w:rsid w:val="00743DB6"/>
    <w:rsid w:val="00773AEA"/>
    <w:rsid w:val="00777A62"/>
    <w:rsid w:val="007A421F"/>
    <w:rsid w:val="007C300D"/>
    <w:rsid w:val="007D298F"/>
    <w:rsid w:val="007D740A"/>
    <w:rsid w:val="007E4560"/>
    <w:rsid w:val="00802628"/>
    <w:rsid w:val="008960BC"/>
    <w:rsid w:val="008A074A"/>
    <w:rsid w:val="008C4705"/>
    <w:rsid w:val="008D7225"/>
    <w:rsid w:val="008E26A6"/>
    <w:rsid w:val="00904281"/>
    <w:rsid w:val="009374A4"/>
    <w:rsid w:val="00946B05"/>
    <w:rsid w:val="009635E8"/>
    <w:rsid w:val="009927EF"/>
    <w:rsid w:val="009B14B4"/>
    <w:rsid w:val="009B2978"/>
    <w:rsid w:val="00A017DA"/>
    <w:rsid w:val="00A04BB8"/>
    <w:rsid w:val="00A4155E"/>
    <w:rsid w:val="00A4212F"/>
    <w:rsid w:val="00A623BE"/>
    <w:rsid w:val="00A75D56"/>
    <w:rsid w:val="00AE50E5"/>
    <w:rsid w:val="00B0076D"/>
    <w:rsid w:val="00B07A37"/>
    <w:rsid w:val="00B23DDE"/>
    <w:rsid w:val="00B870BD"/>
    <w:rsid w:val="00B91A40"/>
    <w:rsid w:val="00BA4DE4"/>
    <w:rsid w:val="00BA50D1"/>
    <w:rsid w:val="00BA68D4"/>
    <w:rsid w:val="00BC1B64"/>
    <w:rsid w:val="00BD0B68"/>
    <w:rsid w:val="00BE3C01"/>
    <w:rsid w:val="00BF2CDF"/>
    <w:rsid w:val="00BF7FD8"/>
    <w:rsid w:val="00C11309"/>
    <w:rsid w:val="00C501F2"/>
    <w:rsid w:val="00C73A7E"/>
    <w:rsid w:val="00CE7981"/>
    <w:rsid w:val="00D22D20"/>
    <w:rsid w:val="00D621E3"/>
    <w:rsid w:val="00D6549D"/>
    <w:rsid w:val="00D671BC"/>
    <w:rsid w:val="00D75919"/>
    <w:rsid w:val="00D9170C"/>
    <w:rsid w:val="00D94074"/>
    <w:rsid w:val="00DB034E"/>
    <w:rsid w:val="00E56368"/>
    <w:rsid w:val="00ED093B"/>
    <w:rsid w:val="00ED62FA"/>
    <w:rsid w:val="00EE0251"/>
    <w:rsid w:val="00EE2C3F"/>
    <w:rsid w:val="00EF7C39"/>
    <w:rsid w:val="00F227C0"/>
    <w:rsid w:val="00FD0C3F"/>
    <w:rsid w:val="09DCBA98"/>
    <w:rsid w:val="13DB1E6A"/>
    <w:rsid w:val="37ADE93E"/>
    <w:rsid w:val="3A44D321"/>
    <w:rsid w:val="43644183"/>
    <w:rsid w:val="457C07B1"/>
    <w:rsid w:val="4824F9F4"/>
    <w:rsid w:val="4B0DC334"/>
    <w:rsid w:val="5510ED86"/>
    <w:rsid w:val="62EC95C7"/>
    <w:rsid w:val="70442477"/>
    <w:rsid w:val="79343B2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BE035"/>
  <w15:chartTrackingRefBased/>
  <w15:docId w15:val="{D12FD471-69B2-493D-8257-273A5C21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C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042CAB"/>
  </w:style>
  <w:style w:type="paragraph" w:styleId="Prrafodelista">
    <w:name w:val="List Paragraph"/>
    <w:basedOn w:val="Normal"/>
    <w:uiPriority w:val="34"/>
    <w:qFormat/>
    <w:rsid w:val="00042CAB"/>
    <w:pPr>
      <w:ind w:left="720"/>
      <w:contextualSpacing/>
    </w:pPr>
  </w:style>
  <w:style w:type="character" w:styleId="Hipervnculo">
    <w:name w:val="Hyperlink"/>
    <w:basedOn w:val="Fuentedeprrafopredeter"/>
    <w:uiPriority w:val="99"/>
    <w:unhideWhenUsed/>
    <w:rsid w:val="00042CAB"/>
    <w:rPr>
      <w:color w:val="0563C1" w:themeColor="hyperlink"/>
      <w:u w:val="single"/>
    </w:rPr>
  </w:style>
  <w:style w:type="character" w:styleId="Mencinsinresolver">
    <w:name w:val="Unresolved Mention"/>
    <w:basedOn w:val="Fuentedeprrafopredeter"/>
    <w:uiPriority w:val="99"/>
    <w:semiHidden/>
    <w:unhideWhenUsed/>
    <w:rsid w:val="00042CAB"/>
    <w:rPr>
      <w:color w:val="605E5C"/>
      <w:shd w:val="clear" w:color="auto" w:fill="E1DFDD"/>
    </w:rPr>
  </w:style>
  <w:style w:type="paragraph" w:customStyle="1" w:styleId="paragraph">
    <w:name w:val="paragraph"/>
    <w:basedOn w:val="Normal"/>
    <w:rsid w:val="00042CAB"/>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customStyle="1" w:styleId="eop">
    <w:name w:val="eop"/>
    <w:basedOn w:val="Fuentedeprrafopredeter"/>
    <w:rsid w:val="00042CAB"/>
  </w:style>
  <w:style w:type="paragraph" w:styleId="Revisin">
    <w:name w:val="Revision"/>
    <w:hidden/>
    <w:uiPriority w:val="99"/>
    <w:semiHidden/>
    <w:rsid w:val="00B91A40"/>
    <w:pPr>
      <w:spacing w:after="0" w:line="240" w:lineRule="auto"/>
    </w:pPr>
  </w:style>
  <w:style w:type="character" w:styleId="Refdecomentario">
    <w:name w:val="annotation reference"/>
    <w:basedOn w:val="Fuentedeprrafopredeter"/>
    <w:uiPriority w:val="99"/>
    <w:semiHidden/>
    <w:unhideWhenUsed/>
    <w:rsid w:val="00ED093B"/>
    <w:rPr>
      <w:sz w:val="16"/>
      <w:szCs w:val="16"/>
    </w:rPr>
  </w:style>
  <w:style w:type="paragraph" w:styleId="Textocomentario">
    <w:name w:val="annotation text"/>
    <w:basedOn w:val="Normal"/>
    <w:link w:val="TextocomentarioCar"/>
    <w:uiPriority w:val="99"/>
    <w:unhideWhenUsed/>
    <w:rsid w:val="00ED093B"/>
    <w:pPr>
      <w:spacing w:line="240" w:lineRule="auto"/>
    </w:pPr>
    <w:rPr>
      <w:sz w:val="20"/>
      <w:szCs w:val="20"/>
    </w:rPr>
  </w:style>
  <w:style w:type="character" w:customStyle="1" w:styleId="TextocomentarioCar">
    <w:name w:val="Texto comentario Car"/>
    <w:basedOn w:val="Fuentedeprrafopredeter"/>
    <w:link w:val="Textocomentario"/>
    <w:uiPriority w:val="99"/>
    <w:rsid w:val="00ED093B"/>
    <w:rPr>
      <w:sz w:val="20"/>
      <w:szCs w:val="20"/>
    </w:rPr>
  </w:style>
  <w:style w:type="paragraph" w:styleId="Asuntodelcomentario">
    <w:name w:val="annotation subject"/>
    <w:basedOn w:val="Textocomentario"/>
    <w:next w:val="Textocomentario"/>
    <w:link w:val="AsuntodelcomentarioCar"/>
    <w:uiPriority w:val="99"/>
    <w:semiHidden/>
    <w:unhideWhenUsed/>
    <w:rsid w:val="00ED093B"/>
    <w:rPr>
      <w:b/>
      <w:bCs/>
    </w:rPr>
  </w:style>
  <w:style w:type="character" w:customStyle="1" w:styleId="AsuntodelcomentarioCar">
    <w:name w:val="Asunto del comentario Car"/>
    <w:basedOn w:val="TextocomentarioCar"/>
    <w:link w:val="Asuntodelcomentario"/>
    <w:uiPriority w:val="99"/>
    <w:semiHidden/>
    <w:rsid w:val="00ED093B"/>
    <w:rPr>
      <w:b/>
      <w:bCs/>
      <w:sz w:val="20"/>
      <w:szCs w:val="20"/>
    </w:rPr>
  </w:style>
  <w:style w:type="paragraph" w:styleId="Encabezado">
    <w:name w:val="header"/>
    <w:basedOn w:val="Normal"/>
    <w:link w:val="EncabezadoCar"/>
    <w:uiPriority w:val="99"/>
    <w:unhideWhenUsed/>
    <w:rsid w:val="006A33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33E9"/>
  </w:style>
  <w:style w:type="paragraph" w:styleId="Piedepgina">
    <w:name w:val="footer"/>
    <w:basedOn w:val="Normal"/>
    <w:link w:val="PiedepginaCar"/>
    <w:uiPriority w:val="99"/>
    <w:unhideWhenUsed/>
    <w:rsid w:val="006A33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3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255515">
      <w:bodyDiv w:val="1"/>
      <w:marLeft w:val="0"/>
      <w:marRight w:val="0"/>
      <w:marTop w:val="0"/>
      <w:marBottom w:val="0"/>
      <w:divBdr>
        <w:top w:val="none" w:sz="0" w:space="0" w:color="auto"/>
        <w:left w:val="none" w:sz="0" w:space="0" w:color="auto"/>
        <w:bottom w:val="none" w:sz="0" w:space="0" w:color="auto"/>
        <w:right w:val="none" w:sz="0" w:space="0" w:color="auto"/>
      </w:divBdr>
      <w:divsChild>
        <w:div w:id="21370141">
          <w:marLeft w:val="0"/>
          <w:marRight w:val="0"/>
          <w:marTop w:val="0"/>
          <w:marBottom w:val="0"/>
          <w:divBdr>
            <w:top w:val="none" w:sz="0" w:space="0" w:color="auto"/>
            <w:left w:val="none" w:sz="0" w:space="0" w:color="auto"/>
            <w:bottom w:val="none" w:sz="0" w:space="0" w:color="auto"/>
            <w:right w:val="none" w:sz="0" w:space="0" w:color="auto"/>
          </w:divBdr>
        </w:div>
        <w:div w:id="401105633">
          <w:marLeft w:val="0"/>
          <w:marRight w:val="0"/>
          <w:marTop w:val="0"/>
          <w:marBottom w:val="0"/>
          <w:divBdr>
            <w:top w:val="none" w:sz="0" w:space="0" w:color="auto"/>
            <w:left w:val="none" w:sz="0" w:space="0" w:color="auto"/>
            <w:bottom w:val="none" w:sz="0" w:space="0" w:color="auto"/>
            <w:right w:val="none" w:sz="0" w:space="0" w:color="auto"/>
          </w:divBdr>
        </w:div>
        <w:div w:id="554320628">
          <w:marLeft w:val="0"/>
          <w:marRight w:val="0"/>
          <w:marTop w:val="0"/>
          <w:marBottom w:val="0"/>
          <w:divBdr>
            <w:top w:val="none" w:sz="0" w:space="0" w:color="auto"/>
            <w:left w:val="none" w:sz="0" w:space="0" w:color="auto"/>
            <w:bottom w:val="none" w:sz="0" w:space="0" w:color="auto"/>
            <w:right w:val="none" w:sz="0" w:space="0" w:color="auto"/>
          </w:divBdr>
        </w:div>
        <w:div w:id="671416551">
          <w:marLeft w:val="0"/>
          <w:marRight w:val="0"/>
          <w:marTop w:val="0"/>
          <w:marBottom w:val="0"/>
          <w:divBdr>
            <w:top w:val="none" w:sz="0" w:space="0" w:color="auto"/>
            <w:left w:val="none" w:sz="0" w:space="0" w:color="auto"/>
            <w:bottom w:val="none" w:sz="0" w:space="0" w:color="auto"/>
            <w:right w:val="none" w:sz="0" w:space="0" w:color="auto"/>
          </w:divBdr>
        </w:div>
        <w:div w:id="754324321">
          <w:marLeft w:val="0"/>
          <w:marRight w:val="0"/>
          <w:marTop w:val="0"/>
          <w:marBottom w:val="0"/>
          <w:divBdr>
            <w:top w:val="none" w:sz="0" w:space="0" w:color="auto"/>
            <w:left w:val="none" w:sz="0" w:space="0" w:color="auto"/>
            <w:bottom w:val="none" w:sz="0" w:space="0" w:color="auto"/>
            <w:right w:val="none" w:sz="0" w:space="0" w:color="auto"/>
          </w:divBdr>
        </w:div>
        <w:div w:id="838884598">
          <w:marLeft w:val="0"/>
          <w:marRight w:val="0"/>
          <w:marTop w:val="0"/>
          <w:marBottom w:val="0"/>
          <w:divBdr>
            <w:top w:val="none" w:sz="0" w:space="0" w:color="auto"/>
            <w:left w:val="none" w:sz="0" w:space="0" w:color="auto"/>
            <w:bottom w:val="none" w:sz="0" w:space="0" w:color="auto"/>
            <w:right w:val="none" w:sz="0" w:space="0" w:color="auto"/>
          </w:divBdr>
        </w:div>
        <w:div w:id="887032370">
          <w:marLeft w:val="0"/>
          <w:marRight w:val="0"/>
          <w:marTop w:val="0"/>
          <w:marBottom w:val="0"/>
          <w:divBdr>
            <w:top w:val="none" w:sz="0" w:space="0" w:color="auto"/>
            <w:left w:val="none" w:sz="0" w:space="0" w:color="auto"/>
            <w:bottom w:val="none" w:sz="0" w:space="0" w:color="auto"/>
            <w:right w:val="none" w:sz="0" w:space="0" w:color="auto"/>
          </w:divBdr>
        </w:div>
        <w:div w:id="968054631">
          <w:marLeft w:val="0"/>
          <w:marRight w:val="0"/>
          <w:marTop w:val="0"/>
          <w:marBottom w:val="0"/>
          <w:divBdr>
            <w:top w:val="none" w:sz="0" w:space="0" w:color="auto"/>
            <w:left w:val="none" w:sz="0" w:space="0" w:color="auto"/>
            <w:bottom w:val="none" w:sz="0" w:space="0" w:color="auto"/>
            <w:right w:val="none" w:sz="0" w:space="0" w:color="auto"/>
          </w:divBdr>
        </w:div>
        <w:div w:id="1424107824">
          <w:marLeft w:val="0"/>
          <w:marRight w:val="0"/>
          <w:marTop w:val="0"/>
          <w:marBottom w:val="0"/>
          <w:divBdr>
            <w:top w:val="none" w:sz="0" w:space="0" w:color="auto"/>
            <w:left w:val="none" w:sz="0" w:space="0" w:color="auto"/>
            <w:bottom w:val="none" w:sz="0" w:space="0" w:color="auto"/>
            <w:right w:val="none" w:sz="0" w:space="0" w:color="auto"/>
          </w:divBdr>
        </w:div>
        <w:div w:id="1595045015">
          <w:marLeft w:val="0"/>
          <w:marRight w:val="0"/>
          <w:marTop w:val="0"/>
          <w:marBottom w:val="0"/>
          <w:divBdr>
            <w:top w:val="none" w:sz="0" w:space="0" w:color="auto"/>
            <w:left w:val="none" w:sz="0" w:space="0" w:color="auto"/>
            <w:bottom w:val="none" w:sz="0" w:space="0" w:color="auto"/>
            <w:right w:val="none" w:sz="0" w:space="0" w:color="auto"/>
          </w:divBdr>
        </w:div>
        <w:div w:id="1654334182">
          <w:marLeft w:val="0"/>
          <w:marRight w:val="0"/>
          <w:marTop w:val="0"/>
          <w:marBottom w:val="0"/>
          <w:divBdr>
            <w:top w:val="none" w:sz="0" w:space="0" w:color="auto"/>
            <w:left w:val="none" w:sz="0" w:space="0" w:color="auto"/>
            <w:bottom w:val="none" w:sz="0" w:space="0" w:color="auto"/>
            <w:right w:val="none" w:sz="0" w:space="0" w:color="auto"/>
          </w:divBdr>
        </w:div>
        <w:div w:id="1756977159">
          <w:marLeft w:val="0"/>
          <w:marRight w:val="0"/>
          <w:marTop w:val="0"/>
          <w:marBottom w:val="0"/>
          <w:divBdr>
            <w:top w:val="none" w:sz="0" w:space="0" w:color="auto"/>
            <w:left w:val="none" w:sz="0" w:space="0" w:color="auto"/>
            <w:bottom w:val="none" w:sz="0" w:space="0" w:color="auto"/>
            <w:right w:val="none" w:sz="0" w:space="0" w:color="auto"/>
          </w:divBdr>
          <w:divsChild>
            <w:div w:id="273026650">
              <w:marLeft w:val="0"/>
              <w:marRight w:val="0"/>
              <w:marTop w:val="0"/>
              <w:marBottom w:val="0"/>
              <w:divBdr>
                <w:top w:val="none" w:sz="0" w:space="0" w:color="auto"/>
                <w:left w:val="none" w:sz="0" w:space="0" w:color="auto"/>
                <w:bottom w:val="none" w:sz="0" w:space="0" w:color="auto"/>
                <w:right w:val="none" w:sz="0" w:space="0" w:color="auto"/>
              </w:divBdr>
            </w:div>
            <w:div w:id="596211479">
              <w:marLeft w:val="0"/>
              <w:marRight w:val="0"/>
              <w:marTop w:val="0"/>
              <w:marBottom w:val="0"/>
              <w:divBdr>
                <w:top w:val="none" w:sz="0" w:space="0" w:color="auto"/>
                <w:left w:val="none" w:sz="0" w:space="0" w:color="auto"/>
                <w:bottom w:val="none" w:sz="0" w:space="0" w:color="auto"/>
                <w:right w:val="none" w:sz="0" w:space="0" w:color="auto"/>
              </w:divBdr>
            </w:div>
            <w:div w:id="1492670459">
              <w:marLeft w:val="0"/>
              <w:marRight w:val="0"/>
              <w:marTop w:val="0"/>
              <w:marBottom w:val="0"/>
              <w:divBdr>
                <w:top w:val="none" w:sz="0" w:space="0" w:color="auto"/>
                <w:left w:val="none" w:sz="0" w:space="0" w:color="auto"/>
                <w:bottom w:val="none" w:sz="0" w:space="0" w:color="auto"/>
                <w:right w:val="none" w:sz="0" w:space="0" w:color="auto"/>
              </w:divBdr>
            </w:div>
            <w:div w:id="1929147502">
              <w:marLeft w:val="0"/>
              <w:marRight w:val="0"/>
              <w:marTop w:val="0"/>
              <w:marBottom w:val="0"/>
              <w:divBdr>
                <w:top w:val="none" w:sz="0" w:space="0" w:color="auto"/>
                <w:left w:val="none" w:sz="0" w:space="0" w:color="auto"/>
                <w:bottom w:val="none" w:sz="0" w:space="0" w:color="auto"/>
                <w:right w:val="none" w:sz="0" w:space="0" w:color="auto"/>
              </w:divBdr>
            </w:div>
          </w:divsChild>
        </w:div>
        <w:div w:id="1964116334">
          <w:marLeft w:val="0"/>
          <w:marRight w:val="0"/>
          <w:marTop w:val="0"/>
          <w:marBottom w:val="0"/>
          <w:divBdr>
            <w:top w:val="none" w:sz="0" w:space="0" w:color="auto"/>
            <w:left w:val="none" w:sz="0" w:space="0" w:color="auto"/>
            <w:bottom w:val="none" w:sz="0" w:space="0" w:color="auto"/>
            <w:right w:val="none" w:sz="0" w:space="0" w:color="auto"/>
          </w:divBdr>
        </w:div>
        <w:div w:id="2020888432">
          <w:marLeft w:val="0"/>
          <w:marRight w:val="0"/>
          <w:marTop w:val="0"/>
          <w:marBottom w:val="0"/>
          <w:divBdr>
            <w:top w:val="none" w:sz="0" w:space="0" w:color="auto"/>
            <w:left w:val="none" w:sz="0" w:space="0" w:color="auto"/>
            <w:bottom w:val="none" w:sz="0" w:space="0" w:color="auto"/>
            <w:right w:val="none" w:sz="0" w:space="0" w:color="auto"/>
          </w:divBdr>
        </w:div>
        <w:div w:id="2143377807">
          <w:marLeft w:val="0"/>
          <w:marRight w:val="0"/>
          <w:marTop w:val="0"/>
          <w:marBottom w:val="0"/>
          <w:divBdr>
            <w:top w:val="none" w:sz="0" w:space="0" w:color="auto"/>
            <w:left w:val="none" w:sz="0" w:space="0" w:color="auto"/>
            <w:bottom w:val="none" w:sz="0" w:space="0" w:color="auto"/>
            <w:right w:val="none" w:sz="0" w:space="0" w:color="auto"/>
          </w:divBdr>
        </w:div>
      </w:divsChild>
    </w:div>
    <w:div w:id="81811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nicura.es/consejos-de-salud/gato/senior/"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www.anicura.es/consejos-de-salud/perro/senior/" TargetMode="External"/><Relationship Id="rId17" Type="http://schemas.openxmlformats.org/officeDocument/2006/relationships/hyperlink" Target="mailto:vgoded@atrevia.com" TargetMode="External"/><Relationship Id="rId2" Type="http://schemas.openxmlformats.org/officeDocument/2006/relationships/customXml" Target="../customXml/item2.xml"/><Relationship Id="rId16" Type="http://schemas.openxmlformats.org/officeDocument/2006/relationships/hyperlink" Target="mailto:pseoane@atrevi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nicura.es/" TargetMode="External"/><Relationship Id="rId5" Type="http://schemas.openxmlformats.org/officeDocument/2006/relationships/styles" Target="styles.xml"/><Relationship Id="rId15" Type="http://schemas.openxmlformats.org/officeDocument/2006/relationships/hyperlink" Target="mailto:vflorez@atrevia.com" TargetMode="External"/><Relationship Id="rId10" Type="http://schemas.openxmlformats.org/officeDocument/2006/relationships/hyperlink" Target="https://www.anicura.e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nicura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718C7658121C44E9CB1F9A6FFC3E10A" ma:contentTypeVersion="14" ma:contentTypeDescription="Crear nuevo documento." ma:contentTypeScope="" ma:versionID="a44b9a2a1164220dd3ff46d67a50421a">
  <xsd:schema xmlns:xsd="http://www.w3.org/2001/XMLSchema" xmlns:xs="http://www.w3.org/2001/XMLSchema" xmlns:p="http://schemas.microsoft.com/office/2006/metadata/properties" xmlns:ns2="cfaf7a7c-573f-4f8d-a03a-88aa06b7e975" xmlns:ns3="03d0de6a-1365-4b12-aa96-d13adab2f979" targetNamespace="http://schemas.microsoft.com/office/2006/metadata/properties" ma:root="true" ma:fieldsID="fbf909cffb7fe6b4ff2305b62e9625ef" ns2:_="" ns3:_="">
    <xsd:import namespace="cfaf7a7c-573f-4f8d-a03a-88aa06b7e975"/>
    <xsd:import namespace="03d0de6a-1365-4b12-aa96-d13adab2f9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f7a7c-573f-4f8d-a03a-88aa06b7e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bdbc3af8-5ebe-441a-975b-c2d3e4921b0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0de6a-1365-4b12-aa96-d13adab2f979"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af7a7c-573f-4f8d-a03a-88aa06b7e97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B174F0-163D-438A-BBE5-940EA9038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f7a7c-573f-4f8d-a03a-88aa06b7e975"/>
    <ds:schemaRef ds:uri="03d0de6a-1365-4b12-aa96-d13adab2f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1D2253-F8C8-40D5-A384-E527D562C446}">
  <ds:schemaRefs>
    <ds:schemaRef ds:uri="http://purl.org/dc/elements/1.1/"/>
    <ds:schemaRef ds:uri="http://schemas.microsoft.com/office/2006/metadata/properties"/>
    <ds:schemaRef ds:uri="03d0de6a-1365-4b12-aa96-d13adab2f979"/>
    <ds:schemaRef ds:uri="http://www.w3.org/XML/1998/namespace"/>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cfaf7a7c-573f-4f8d-a03a-88aa06b7e975"/>
  </ds:schemaRefs>
</ds:datastoreItem>
</file>

<file path=customXml/itemProps3.xml><?xml version="1.0" encoding="utf-8"?>
<ds:datastoreItem xmlns:ds="http://schemas.openxmlformats.org/officeDocument/2006/customXml" ds:itemID="{3FB4EEB7-EBBE-4FB1-A734-22899F5161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6091</Characters>
  <Application>Microsoft Office Word</Application>
  <DocSecurity>0</DocSecurity>
  <Lines>50</Lines>
  <Paragraphs>14</Paragraphs>
  <ScaleCrop>false</ScaleCrop>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Berta Urda</dc:creator>
  <cp:keywords/>
  <dc:description/>
  <cp:lastModifiedBy>Valentina Flórez Romero</cp:lastModifiedBy>
  <cp:revision>17</cp:revision>
  <dcterms:created xsi:type="dcterms:W3CDTF">2024-03-07T08:58:00Z</dcterms:created>
  <dcterms:modified xsi:type="dcterms:W3CDTF">2024-03-08T11:31:00Z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0x0101001718C7658121C44E9CB1F9A6FFC3E10A</vt:lpwstr>
  </property>
  <property fmtid="{D5CDD505-2E9C-101B-9397-08002B2CF9AE}" pid="3" name="MediaServiceImageTags">
    <vt:lpwstr/>
  </property>
  <property fmtid="{D5CDD505-2E9C-101B-9397-08002B2CF9AE}" pid="4" name="GrammarlyDocumentId">
    <vt:lpwstr>36645cdf2b66fd4c61f6539617c11794fda10068315906ab4586bf58d372d706</vt:lpwstr>
  </property>
</Properties>
</file>