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EF4C" w14:textId="4EB10911"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2BEA6239" w14:textId="77777777" w:rsidR="00EA2F2F" w:rsidRDefault="00EA2F2F" w:rsidP="00822F3F">
      <w:pPr>
        <w:spacing w:after="0" w:line="240" w:lineRule="auto"/>
        <w:rPr>
          <w:b/>
          <w:color w:val="365F91"/>
          <w:sz w:val="10"/>
          <w:szCs w:val="10"/>
        </w:rPr>
      </w:pPr>
    </w:p>
    <w:p w14:paraId="59C7019E" w14:textId="77777777" w:rsidR="00EA2F2F" w:rsidRDefault="00EA2F2F">
      <w:pPr>
        <w:spacing w:after="0" w:line="240" w:lineRule="auto"/>
        <w:jc w:val="center"/>
        <w:rPr>
          <w:b/>
          <w:color w:val="365F91"/>
          <w:sz w:val="10"/>
          <w:szCs w:val="10"/>
        </w:rPr>
      </w:pPr>
    </w:p>
    <w:p w14:paraId="4295ED3B" w14:textId="77777777" w:rsidR="00EA2F2F" w:rsidRDefault="00EA2F2F">
      <w:pPr>
        <w:pBdr>
          <w:top w:val="nil"/>
          <w:left w:val="nil"/>
          <w:bottom w:val="nil"/>
          <w:right w:val="nil"/>
          <w:between w:val="nil"/>
        </w:pBdr>
        <w:spacing w:after="0"/>
        <w:jc w:val="center"/>
        <w:rPr>
          <w:b/>
          <w:color w:val="365F91"/>
          <w:sz w:val="10"/>
          <w:szCs w:val="10"/>
        </w:rPr>
      </w:pPr>
    </w:p>
    <w:p w14:paraId="7F2F7590" w14:textId="5C6A7C9A" w:rsidR="002B6BEC" w:rsidRPr="00D27960" w:rsidRDefault="004402FB" w:rsidP="002B6BEC">
      <w:pPr>
        <w:pBdr>
          <w:top w:val="nil"/>
          <w:left w:val="nil"/>
          <w:bottom w:val="nil"/>
          <w:right w:val="nil"/>
          <w:between w:val="nil"/>
        </w:pBdr>
        <w:spacing w:after="240"/>
        <w:jc w:val="center"/>
        <w:rPr>
          <w:b/>
          <w:color w:val="365F91"/>
          <w:sz w:val="40"/>
          <w:szCs w:val="40"/>
        </w:rPr>
      </w:pPr>
      <w:r w:rsidRPr="004402FB">
        <w:rPr>
          <w:b/>
          <w:color w:val="365F91"/>
          <w:sz w:val="40"/>
          <w:szCs w:val="40"/>
        </w:rPr>
        <w:t>Annabel Dalmau encajará las piezas de la prednisolona en la formación web el “Puzzle dermatológico”</w:t>
      </w:r>
    </w:p>
    <w:p w14:paraId="5ABE2327" w14:textId="338D722B" w:rsidR="002B6BEC" w:rsidRDefault="009E40A7" w:rsidP="002B6BEC">
      <w:pPr>
        <w:pStyle w:val="Prrafodelista"/>
        <w:numPr>
          <w:ilvl w:val="0"/>
          <w:numId w:val="4"/>
        </w:numPr>
        <w:pBdr>
          <w:top w:val="nil"/>
          <w:left w:val="nil"/>
          <w:bottom w:val="nil"/>
          <w:right w:val="nil"/>
          <w:between w:val="nil"/>
        </w:pBdr>
        <w:spacing w:after="360" w:line="240" w:lineRule="auto"/>
        <w:rPr>
          <w:b/>
          <w:bCs/>
          <w:sz w:val="24"/>
          <w:szCs w:val="24"/>
        </w:rPr>
      </w:pPr>
      <w:r w:rsidRPr="009E40A7">
        <w:rPr>
          <w:b/>
          <w:bCs/>
          <w:sz w:val="24"/>
          <w:szCs w:val="24"/>
        </w:rPr>
        <w:t>Ceva Salud Animal invita a los veterinarios a participar en la sesión de casos clínicos que la referente en dermatología impartirá el próximo miércoles 29 de noviembre</w:t>
      </w:r>
      <w:r w:rsidR="002B6BEC" w:rsidRPr="00E84754">
        <w:rPr>
          <w:b/>
          <w:bCs/>
          <w:sz w:val="24"/>
          <w:szCs w:val="24"/>
        </w:rPr>
        <w:t>.</w:t>
      </w:r>
      <w:r>
        <w:rPr>
          <w:b/>
          <w:bCs/>
          <w:sz w:val="24"/>
          <w:szCs w:val="24"/>
        </w:rPr>
        <w:t xml:space="preserve"> Los interesados </w:t>
      </w:r>
      <w:r w:rsidR="0043246D">
        <w:rPr>
          <w:b/>
          <w:bCs/>
          <w:sz w:val="24"/>
          <w:szCs w:val="24"/>
        </w:rPr>
        <w:t>en la formación deben ponerse en contacto con su delegado de zona.</w:t>
      </w:r>
    </w:p>
    <w:p w14:paraId="424050E4" w14:textId="69AA8843" w:rsidR="00905732" w:rsidRDefault="0076393A" w:rsidP="00905732">
      <w:pPr>
        <w:pStyle w:val="Texto"/>
      </w:pPr>
      <w:r w:rsidRPr="1444E835">
        <w:rPr>
          <w:b/>
          <w:bCs/>
        </w:rPr>
        <w:t xml:space="preserve">Barcelona, </w:t>
      </w:r>
      <w:r w:rsidR="008A0FEE">
        <w:rPr>
          <w:b/>
          <w:bCs/>
        </w:rPr>
        <w:t xml:space="preserve">15 </w:t>
      </w:r>
      <w:r w:rsidR="006A4640" w:rsidRPr="1444E835">
        <w:rPr>
          <w:b/>
          <w:bCs/>
        </w:rPr>
        <w:t xml:space="preserve">de </w:t>
      </w:r>
      <w:r w:rsidR="00094376" w:rsidRPr="1444E835">
        <w:rPr>
          <w:b/>
          <w:bCs/>
        </w:rPr>
        <w:t>noviembre</w:t>
      </w:r>
      <w:r w:rsidR="00E84754" w:rsidRPr="1444E835">
        <w:rPr>
          <w:b/>
          <w:bCs/>
        </w:rPr>
        <w:t xml:space="preserve"> </w:t>
      </w:r>
      <w:r w:rsidR="009A4F88" w:rsidRPr="1444E835">
        <w:rPr>
          <w:b/>
          <w:bCs/>
        </w:rPr>
        <w:t>de 202</w:t>
      </w:r>
      <w:r w:rsidR="00EB54CE" w:rsidRPr="1444E835">
        <w:rPr>
          <w:b/>
          <w:bCs/>
        </w:rPr>
        <w:t>3</w:t>
      </w:r>
      <w:r w:rsidRPr="1444E835">
        <w:rPr>
          <w:b/>
          <w:bCs/>
        </w:rPr>
        <w:t>.</w:t>
      </w:r>
      <w:r w:rsidR="005B2779" w:rsidRPr="1444E835">
        <w:rPr>
          <w:b/>
          <w:bCs/>
        </w:rPr>
        <w:t>-</w:t>
      </w:r>
      <w:r w:rsidR="005B2779">
        <w:t xml:space="preserve"> </w:t>
      </w:r>
      <w:r w:rsidR="00A1144F">
        <w:t>Ceva Salud</w:t>
      </w:r>
      <w:r w:rsidR="00905732">
        <w:t xml:space="preserve"> Animal invita a los veterinarios interesados en la dermatología a unir las piezas </w:t>
      </w:r>
      <w:r w:rsidR="0000435A" w:rsidRPr="0000435A">
        <w:rPr>
          <w:rStyle w:val="cf01"/>
          <w:rFonts w:ascii="Arial" w:hAnsi="Arial" w:cs="Arial"/>
          <w:sz w:val="20"/>
          <w:szCs w:val="20"/>
        </w:rPr>
        <w:t>de los diferentes casos clínicos y descubrir los diversos usos de la prednisolona</w:t>
      </w:r>
      <w:r w:rsidR="0000435A">
        <w:rPr>
          <w:rStyle w:val="cf01"/>
        </w:rPr>
        <w:t xml:space="preserve">. </w:t>
      </w:r>
      <w:r w:rsidR="00905732">
        <w:t>Bajo esta premisa, la compañía ha programado la formación web “Puzzle dermatológico”, que será impartida el miércoles 29 de noviembre a las 14:30 horas por Annabel Dalmau, full member de la European Society of Veterinary Dermatology (ESVD), acreditada en Dermatología por la Asociación de Veterinarios Españoles Especialistas en Pequeños Animales (AVEPA) y miembro del comité científico del Grupo de Especialistas en Dermatología (GEDA).</w:t>
      </w:r>
    </w:p>
    <w:p w14:paraId="386C0994" w14:textId="4C62FC41" w:rsidR="00905732" w:rsidRDefault="00905732" w:rsidP="00905732">
      <w:pPr>
        <w:pStyle w:val="Texto"/>
      </w:pPr>
      <w:r>
        <w:t xml:space="preserve">Los veterinarios interesados </w:t>
      </w:r>
      <w:r w:rsidR="0043246D">
        <w:t xml:space="preserve">en </w:t>
      </w:r>
      <w:r>
        <w:t xml:space="preserve">registrarse en esta sesión </w:t>
      </w:r>
      <w:r w:rsidRPr="0043246D">
        <w:rPr>
          <w:i/>
          <w:iCs/>
        </w:rPr>
        <w:t>online</w:t>
      </w:r>
      <w:r>
        <w:t xml:space="preserve"> diferente</w:t>
      </w:r>
      <w:r w:rsidR="0043246D">
        <w:t>,</w:t>
      </w:r>
      <w:r>
        <w:t xml:space="preserve"> en la que podrán poner a prueba sus conocimientos en dermatología</w:t>
      </w:r>
      <w:r w:rsidR="0043246D">
        <w:t>, deben ponerse en contacto con su delegado de zona de Ceva Salud Animal</w:t>
      </w:r>
      <w:r>
        <w:t>. Los asistentes participarán en casos clínicos donde la prednisolona desempeña un papel fundamental y marca la diferencia en el tratamiento de diversas afecciones cutáneas en perros. La prednisolona es ampliamente reconocida por su potente efecto antiinflamatorio, antiprurítico e inmunomodulador, y ha demostrado ser una herramienta esencial en el arsenal de tratamientos dermatológicos.</w:t>
      </w:r>
    </w:p>
    <w:p w14:paraId="23B848EF" w14:textId="411A68D3" w:rsidR="00905732" w:rsidRDefault="00905732" w:rsidP="00905732">
      <w:pPr>
        <w:pStyle w:val="Texto"/>
      </w:pPr>
      <w:r>
        <w:t xml:space="preserve">La formación web está patrocinada por </w:t>
      </w:r>
      <w:hyperlink r:id="rId13">
        <w:r w:rsidRPr="1444E835">
          <w:rPr>
            <w:rStyle w:val="Hipervnculo"/>
          </w:rPr>
          <w:t>Dermipred</w:t>
        </w:r>
        <w:r w:rsidRPr="1444E835">
          <w:rPr>
            <w:rStyle w:val="Hipervnculo"/>
            <w:vertAlign w:val="superscript"/>
          </w:rPr>
          <w:t>®</w:t>
        </w:r>
      </w:hyperlink>
      <w:r>
        <w:t xml:space="preserve"> (prednisolona), un medicamento diseñado específicamente para tratar la dermatitis inflamatoria e inmunomediada en perros, y </w:t>
      </w:r>
      <w:hyperlink r:id="rId14">
        <w:r w:rsidRPr="1444E835">
          <w:rPr>
            <w:rStyle w:val="Hipervnculo"/>
          </w:rPr>
          <w:t>Douxo</w:t>
        </w:r>
        <w:r w:rsidR="000211A2" w:rsidRPr="1444E835">
          <w:rPr>
            <w:rStyle w:val="Hipervnculo"/>
            <w:vertAlign w:val="superscript"/>
          </w:rPr>
          <w:t>®</w:t>
        </w:r>
        <w:r w:rsidRPr="1444E835">
          <w:rPr>
            <w:rStyle w:val="Hipervnculo"/>
          </w:rPr>
          <w:t xml:space="preserve"> S3</w:t>
        </w:r>
      </w:hyperlink>
      <w:r>
        <w:t>, que ayuda a proteger la barrera cutánea gracias a la triple acción simultánea del Ophytrium. Junto a Modulis</w:t>
      </w:r>
      <w:r w:rsidR="000211A2" w:rsidRPr="1444E835">
        <w:rPr>
          <w:vertAlign w:val="superscript"/>
        </w:rPr>
        <w:t>®</w:t>
      </w:r>
      <w:r w:rsidR="000211A2">
        <w:t xml:space="preserve"> </w:t>
      </w:r>
      <w:r>
        <w:t>(ciclosporina), Ceva Salud Animal ofrece opciones efectivas y completas para el cuidado de</w:t>
      </w:r>
      <w:r w:rsidR="0000435A">
        <w:t xml:space="preserve"> la piel de </w:t>
      </w:r>
      <w:r>
        <w:t>las mascotas.</w:t>
      </w:r>
    </w:p>
    <w:p w14:paraId="24AA0220" w14:textId="4E8ECC3E" w:rsidR="00A22192" w:rsidRDefault="00905732" w:rsidP="007777FD">
      <w:pPr>
        <w:pStyle w:val="Texto"/>
      </w:pPr>
      <w:r>
        <w:t xml:space="preserve">Este evento se presenta como una oportunidad muy interesante para que los veterinarios refuercen y amplíen sus </w:t>
      </w:r>
      <w:commentRangeStart w:id="0"/>
      <w:r>
        <w:t>conocimien</w:t>
      </w:r>
      <w:r w:rsidR="0000435A">
        <w:t>t</w:t>
      </w:r>
      <w:r>
        <w:t>os</w:t>
      </w:r>
      <w:commentRangeEnd w:id="0"/>
      <w:r>
        <w:commentReference w:id="0"/>
      </w:r>
      <w:r>
        <w:t xml:space="preserve"> </w:t>
      </w:r>
      <w:r w:rsidR="0000435A">
        <w:t xml:space="preserve">en dermatología </w:t>
      </w:r>
      <w:r>
        <w:t xml:space="preserve">y comprendan mejor el papel de la prednisolona en el tratamiento de las lesiones cutáneas. </w:t>
      </w:r>
    </w:p>
    <w:p w14:paraId="2A48B767" w14:textId="536ADC30" w:rsidR="002369FC" w:rsidRPr="00A22192" w:rsidRDefault="00A22192" w:rsidP="00A22192">
      <w:pPr>
        <w:pStyle w:val="Texto"/>
        <w:rPr>
          <w:b/>
          <w:bCs/>
        </w:rPr>
      </w:pPr>
      <w:r w:rsidRPr="00A22192">
        <w:rPr>
          <w:b/>
          <w:bCs/>
        </w:rPr>
        <w:t xml:space="preserve">Contacta con tu delegado de zona si quieres participar en la formación web “Puzzle dermatológico”. </w:t>
      </w:r>
    </w:p>
    <w:p w14:paraId="0F8190AC" w14:textId="77777777" w:rsidR="002369FC" w:rsidRPr="00D139C4" w:rsidRDefault="002369FC" w:rsidP="00EB54CE">
      <w:pPr>
        <w:widowControl/>
        <w:spacing w:after="0" w:line="240" w:lineRule="auto"/>
        <w:jc w:val="both"/>
        <w:rPr>
          <w:lang w:val="es-ES_tradnl"/>
        </w:rPr>
      </w:pPr>
    </w:p>
    <w:p w14:paraId="5E8C7254" w14:textId="5173BA36" w:rsidR="009C5BF7" w:rsidRDefault="00D139C4" w:rsidP="00EB54CE">
      <w:pPr>
        <w:widowControl/>
        <w:spacing w:after="0" w:line="240" w:lineRule="auto"/>
        <w:jc w:val="both"/>
      </w:pPr>
      <w:r>
        <w:rPr>
          <w:b/>
          <w:noProof/>
          <w:color w:val="365F91"/>
          <w:sz w:val="10"/>
          <w:szCs w:val="10"/>
        </w:rPr>
        <w:lastRenderedPageBreak/>
        <w:drawing>
          <wp:inline distT="0" distB="0" distL="0" distR="0" wp14:anchorId="5FBB834E" wp14:editId="1F020515">
            <wp:extent cx="4295775" cy="2191312"/>
            <wp:effectExtent l="0" t="0" r="0" b="0"/>
            <wp:docPr id="1193977916"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77916" name="Imagen 1" descr="Interfaz de usuario gráfica, Sitio web&#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1428" cy="2194196"/>
                    </a:xfrm>
                    <a:prstGeom prst="rect">
                      <a:avLst/>
                    </a:prstGeom>
                    <a:noFill/>
                    <a:ln>
                      <a:noFill/>
                    </a:ln>
                  </pic:spPr>
                </pic:pic>
              </a:graphicData>
            </a:graphic>
          </wp:inline>
        </w:drawing>
      </w:r>
    </w:p>
    <w:p w14:paraId="3A3FF622" w14:textId="77777777" w:rsidR="00807DF0" w:rsidRDefault="00807DF0" w:rsidP="00EB54CE">
      <w:pPr>
        <w:widowControl/>
        <w:spacing w:after="0" w:line="240" w:lineRule="auto"/>
        <w:jc w:val="both"/>
        <w:rPr>
          <w:b/>
          <w:color w:val="595959"/>
          <w:sz w:val="18"/>
          <w:szCs w:val="18"/>
        </w:rPr>
      </w:pPr>
    </w:p>
    <w:p w14:paraId="2A50D4AE" w14:textId="4B6045ED"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Con 6.500 empleados repartidos en 47 países, Ceva se esfuerza a diario por hacer realidad su visión como empresa OneHealth: "Juntos, más allá de la salud animal".</w:t>
      </w:r>
    </w:p>
    <w:p w14:paraId="4B64311E" w14:textId="77777777" w:rsidR="00EB54CE"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601B1800" w14:textId="53825178" w:rsidR="00AF4CBB" w:rsidRDefault="00AF4CBB" w:rsidP="00EB54CE">
      <w:pPr>
        <w:widowControl/>
        <w:spacing w:after="0" w:line="240" w:lineRule="auto"/>
        <w:jc w:val="both"/>
        <w:rPr>
          <w:bCs/>
          <w:color w:val="595959"/>
          <w:sz w:val="18"/>
          <w:szCs w:val="18"/>
        </w:rPr>
      </w:pPr>
      <w:r>
        <w:rPr>
          <w:bCs/>
          <w:color w:val="595959"/>
          <w:sz w:val="18"/>
          <w:szCs w:val="18"/>
        </w:rPr>
        <w:t xml:space="preserve">Enlace a la formación: </w:t>
      </w:r>
      <w:hyperlink r:id="rId20" w:history="1">
        <w:r w:rsidRPr="00C0308A">
          <w:rPr>
            <w:rStyle w:val="Hipervnculo"/>
            <w:bCs/>
            <w:sz w:val="18"/>
            <w:szCs w:val="18"/>
          </w:rPr>
          <w:t>https://primetime.bluejeans.com/a2m/register/ebsdjevk</w:t>
        </w:r>
      </w:hyperlink>
    </w:p>
    <w:p w14:paraId="0E1731CC" w14:textId="2D593AE9" w:rsidR="00AF4CBB" w:rsidRDefault="00AF4CBB" w:rsidP="00EB54CE">
      <w:pPr>
        <w:widowControl/>
        <w:spacing w:after="0" w:line="240" w:lineRule="auto"/>
        <w:jc w:val="both"/>
        <w:rPr>
          <w:bCs/>
          <w:color w:val="595959"/>
          <w:sz w:val="18"/>
          <w:szCs w:val="18"/>
        </w:rPr>
      </w:pPr>
      <w:r>
        <w:rPr>
          <w:bCs/>
          <w:color w:val="595959"/>
          <w:sz w:val="18"/>
          <w:szCs w:val="18"/>
        </w:rPr>
        <w:t xml:space="preserve">Enlace a la ficha técnica de </w:t>
      </w:r>
      <w:r w:rsidRPr="00AF4CBB">
        <w:rPr>
          <w:bCs/>
          <w:color w:val="595959"/>
          <w:sz w:val="18"/>
          <w:szCs w:val="18"/>
        </w:rPr>
        <w:t>Dermipred®</w:t>
      </w:r>
      <w:r>
        <w:rPr>
          <w:bCs/>
          <w:color w:val="595959"/>
          <w:sz w:val="18"/>
          <w:szCs w:val="18"/>
        </w:rPr>
        <w:t xml:space="preserve">: </w:t>
      </w:r>
      <w:hyperlink r:id="rId21" w:history="1">
        <w:r w:rsidR="004D7519" w:rsidRPr="00C0308A">
          <w:rPr>
            <w:rStyle w:val="Hipervnculo"/>
            <w:bCs/>
            <w:sz w:val="18"/>
            <w:szCs w:val="18"/>
          </w:rPr>
          <w:t>https://www.ceva.es/Especies-y-Productos/Lista-de-productos/Dermipred</w:t>
        </w:r>
      </w:hyperlink>
    </w:p>
    <w:p w14:paraId="1E073176" w14:textId="652E8F6F" w:rsidR="00AF4CBB" w:rsidRDefault="00AF4CBB" w:rsidP="00EB54CE">
      <w:pPr>
        <w:widowControl/>
        <w:spacing w:after="0" w:line="240" w:lineRule="auto"/>
        <w:jc w:val="both"/>
        <w:rPr>
          <w:bCs/>
          <w:color w:val="595959"/>
          <w:sz w:val="18"/>
          <w:szCs w:val="18"/>
        </w:rPr>
      </w:pPr>
      <w:r>
        <w:rPr>
          <w:bCs/>
          <w:color w:val="595959"/>
          <w:sz w:val="18"/>
          <w:szCs w:val="18"/>
        </w:rPr>
        <w:t>Enlace a la ficha técnica de Douxo</w:t>
      </w:r>
      <w:r w:rsidRPr="00AF4CBB">
        <w:rPr>
          <w:bCs/>
          <w:color w:val="595959"/>
          <w:sz w:val="18"/>
          <w:szCs w:val="18"/>
        </w:rPr>
        <w:t>®</w:t>
      </w:r>
      <w:r>
        <w:rPr>
          <w:bCs/>
          <w:color w:val="595959"/>
          <w:sz w:val="18"/>
          <w:szCs w:val="18"/>
        </w:rPr>
        <w:t xml:space="preserve"> S3:</w:t>
      </w:r>
      <w:r w:rsidR="0037160B">
        <w:rPr>
          <w:bCs/>
          <w:color w:val="595959"/>
          <w:sz w:val="18"/>
          <w:szCs w:val="18"/>
        </w:rPr>
        <w:t xml:space="preserve"> </w:t>
      </w:r>
      <w:hyperlink r:id="rId22" w:history="1">
        <w:r w:rsidR="0037160B" w:rsidRPr="00C0308A">
          <w:rPr>
            <w:rStyle w:val="Hipervnculo"/>
            <w:bCs/>
            <w:sz w:val="18"/>
            <w:szCs w:val="18"/>
          </w:rPr>
          <w:t>https://www.ceva.es/Especies-y-Productos/Lista-de-productos/DOUXO-S3</w:t>
        </w:r>
      </w:hyperlink>
    </w:p>
    <w:p w14:paraId="141E8D7A" w14:textId="040F3C48" w:rsidR="00AF4CBB" w:rsidRDefault="00AF4CBB" w:rsidP="00AF4CBB">
      <w:pPr>
        <w:widowControl/>
        <w:spacing w:after="0" w:line="240" w:lineRule="auto"/>
        <w:jc w:val="both"/>
        <w:rPr>
          <w:bCs/>
          <w:color w:val="595959"/>
          <w:sz w:val="18"/>
          <w:szCs w:val="18"/>
        </w:rPr>
      </w:pPr>
      <w:r>
        <w:rPr>
          <w:bCs/>
          <w:color w:val="595959"/>
          <w:sz w:val="18"/>
          <w:szCs w:val="18"/>
        </w:rPr>
        <w:t>Enlace a la ficha técnica de Modulis</w:t>
      </w:r>
      <w:r w:rsidRPr="00AF4CBB">
        <w:rPr>
          <w:bCs/>
          <w:color w:val="595959"/>
          <w:sz w:val="18"/>
          <w:szCs w:val="18"/>
        </w:rPr>
        <w:t>®</w:t>
      </w:r>
      <w:r>
        <w:rPr>
          <w:bCs/>
          <w:color w:val="595959"/>
          <w:sz w:val="18"/>
          <w:szCs w:val="18"/>
        </w:rPr>
        <w:t>:</w:t>
      </w:r>
      <w:r w:rsidR="00334CC8">
        <w:rPr>
          <w:bCs/>
          <w:color w:val="595959"/>
          <w:sz w:val="18"/>
          <w:szCs w:val="18"/>
        </w:rPr>
        <w:t xml:space="preserve"> </w:t>
      </w:r>
      <w:hyperlink r:id="rId23" w:history="1">
        <w:r w:rsidR="00334CC8" w:rsidRPr="00C0308A">
          <w:rPr>
            <w:rStyle w:val="Hipervnculo"/>
            <w:bCs/>
            <w:sz w:val="18"/>
            <w:szCs w:val="18"/>
          </w:rPr>
          <w:t>https://www.ceva.es/Especies-y-Productos/Lista-de-productos/MODULIS</w:t>
        </w:r>
      </w:hyperlink>
    </w:p>
    <w:p w14:paraId="5DBD1FF7" w14:textId="1D0112BD" w:rsidR="00EB54CE" w:rsidRPr="00EB54CE" w:rsidRDefault="00EB54CE" w:rsidP="00EB54CE">
      <w:pPr>
        <w:widowControl/>
        <w:spacing w:after="0" w:line="240" w:lineRule="auto"/>
        <w:jc w:val="both"/>
        <w:rPr>
          <w:bCs/>
          <w:color w:val="595959"/>
          <w:sz w:val="18"/>
          <w:szCs w:val="18"/>
        </w:rPr>
      </w:pPr>
    </w:p>
    <w:p w14:paraId="3B803F4A" w14:textId="77777777" w:rsidR="00EB54CE" w:rsidRPr="00EB54CE" w:rsidRDefault="00EB54CE" w:rsidP="00EB54CE">
      <w:pPr>
        <w:widowControl/>
        <w:spacing w:after="0" w:line="240" w:lineRule="auto"/>
        <w:jc w:val="both"/>
        <w:rPr>
          <w:b/>
          <w:color w:val="595959"/>
          <w:sz w:val="18"/>
          <w:szCs w:val="18"/>
        </w:rPr>
      </w:pPr>
    </w:p>
    <w:p w14:paraId="0EABF722" w14:textId="77777777" w:rsidR="00505F99" w:rsidRDefault="00505F99">
      <w:pPr>
        <w:widowControl/>
        <w:spacing w:after="0" w:line="240" w:lineRule="auto"/>
        <w:jc w:val="both"/>
        <w:rPr>
          <w:color w:val="595959"/>
          <w:sz w:val="18"/>
          <w:szCs w:val="18"/>
        </w:rPr>
      </w:pPr>
    </w:p>
    <w:p w14:paraId="0F348388" w14:textId="72A8AE50" w:rsidR="00505F99" w:rsidRPr="00682FE8" w:rsidRDefault="00505F99" w:rsidP="00505F99">
      <w:pPr>
        <w:spacing w:after="0" w:line="240" w:lineRule="auto"/>
        <w:rPr>
          <w:color w:val="595959"/>
          <w:sz w:val="18"/>
          <w:szCs w:val="18"/>
          <w:lang w:val="en-GB"/>
        </w:rPr>
      </w:pPr>
      <w:r w:rsidRPr="00682FE8">
        <w:rPr>
          <w:color w:val="595959"/>
          <w:sz w:val="18"/>
          <w:szCs w:val="18"/>
          <w:lang w:val="en-GB"/>
        </w:rPr>
        <w:t xml:space="preserve">Sitio web: </w:t>
      </w:r>
    </w:p>
    <w:p w14:paraId="6CA6BA91" w14:textId="776B2429" w:rsidR="00505F99" w:rsidRPr="005C5AA2" w:rsidRDefault="00000000" w:rsidP="00505F99">
      <w:pPr>
        <w:spacing w:after="0" w:line="240" w:lineRule="auto"/>
        <w:ind w:left="-108" w:firstLine="108"/>
        <w:rPr>
          <w:bCs/>
          <w:color w:val="595959"/>
          <w:sz w:val="18"/>
          <w:szCs w:val="18"/>
          <w:lang w:val="en-GB"/>
        </w:rPr>
      </w:pPr>
      <w:hyperlink r:id="rId24" w:history="1">
        <w:r w:rsidR="00EB54CE" w:rsidRPr="005C5AA2">
          <w:rPr>
            <w:rStyle w:val="Hipervnculo"/>
            <w:bCs/>
            <w:sz w:val="18"/>
            <w:szCs w:val="18"/>
            <w:lang w:val="en-GB"/>
          </w:rPr>
          <w:t>https://www.ceva.com</w:t>
        </w:r>
      </w:hyperlink>
    </w:p>
    <w:p w14:paraId="10D295B5" w14:textId="77777777" w:rsidR="00EB54CE" w:rsidRPr="00682FE8" w:rsidRDefault="00EB54CE" w:rsidP="00505F99">
      <w:pPr>
        <w:spacing w:after="0" w:line="240" w:lineRule="auto"/>
        <w:ind w:left="-108" w:firstLine="108"/>
        <w:rPr>
          <w:color w:val="0000FF"/>
          <w:sz w:val="18"/>
          <w:szCs w:val="18"/>
          <w:lang w:val="en-GB"/>
        </w:rPr>
      </w:pPr>
    </w:p>
    <w:p w14:paraId="4857990F" w14:textId="1A7246FF" w:rsidR="00743472" w:rsidRPr="00BC1653" w:rsidRDefault="00743472" w:rsidP="00BC1653">
      <w:pPr>
        <w:spacing w:line="240" w:lineRule="auto"/>
        <w:rPr>
          <w:i/>
          <w:color w:val="595959"/>
          <w:sz w:val="18"/>
          <w:szCs w:val="18"/>
        </w:rPr>
      </w:pPr>
      <w:r w:rsidRPr="00FC4117">
        <w:rPr>
          <w:i/>
          <w:color w:val="595959"/>
          <w:sz w:val="18"/>
          <w:szCs w:val="18"/>
          <w:u w:val="single"/>
        </w:rPr>
        <w:t>Contacto de prensa</w:t>
      </w:r>
      <w:r w:rsidRPr="00FC4117">
        <w:rPr>
          <w:i/>
          <w:color w:val="595959"/>
          <w:sz w:val="18"/>
          <w:szCs w:val="18"/>
        </w:rPr>
        <w:t>:</w:t>
      </w:r>
      <w:r>
        <w:rPr>
          <w:i/>
          <w:color w:val="595959"/>
          <w:sz w:val="18"/>
          <w:szCs w:val="18"/>
        </w:rPr>
        <w:br/>
      </w:r>
      <w:hyperlink r:id="rId25" w:history="1">
        <w:r w:rsidR="00BC1653" w:rsidRPr="00C53A2B">
          <w:rPr>
            <w:rStyle w:val="Hipervnculo"/>
            <w:i/>
            <w:sz w:val="18"/>
            <w:szCs w:val="18"/>
          </w:rPr>
          <w:t>anna.conejos-external@ceva.com</w:t>
        </w:r>
      </w:hyperlink>
    </w:p>
    <w:sectPr w:rsidR="00743472" w:rsidRPr="00BC1653">
      <w:headerReference w:type="default" r:id="rId26"/>
      <w:pgSz w:w="11907" w:h="16839"/>
      <w:pgMar w:top="315" w:right="1134" w:bottom="851" w:left="1134" w:header="680" w:footer="4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DE-LA-HERRAN" w:date="2023-11-13T12:20:00Z" w:initials="AD">
    <w:p w14:paraId="7F192478" w14:textId="580E0464" w:rsidR="1444E835" w:rsidRDefault="1444E835">
      <w:r>
        <w:t>en dermatología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924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2D95A9" w16cex:dateUtc="2023-11-13T11:20:00Z">
    <w16cex:extLst>
      <w16:ext w16:uri="{CE6994B0-6A32-4C9F-8C6B-6E91EDA988CE}">
        <cr:reactions xmlns:cr="http://schemas.microsoft.com/office/comments/2020/reactions">
          <cr:reaction reactionType="1">
            <cr:reactionInfo dateUtc="2023-11-15T15:25:49Z">
              <cr:user userId="S::l.monton@grupoasis.com::ae8b166c-3ca9-4442-94dd-6950fa22b374" userProvider="AD" userName="Laura Montó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92478" w16cid:durableId="152D9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F74B" w14:textId="77777777" w:rsidR="007C068B" w:rsidRDefault="007C068B">
      <w:pPr>
        <w:spacing w:after="0" w:line="240" w:lineRule="auto"/>
      </w:pPr>
      <w:r>
        <w:separator/>
      </w:r>
    </w:p>
  </w:endnote>
  <w:endnote w:type="continuationSeparator" w:id="0">
    <w:p w14:paraId="05793B2E" w14:textId="77777777" w:rsidR="007C068B" w:rsidRDefault="007C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4A7B" w14:textId="77777777" w:rsidR="007C068B" w:rsidRDefault="007C068B">
      <w:pPr>
        <w:spacing w:after="0" w:line="240" w:lineRule="auto"/>
      </w:pPr>
      <w:r>
        <w:separator/>
      </w:r>
    </w:p>
  </w:footnote>
  <w:footnote w:type="continuationSeparator" w:id="0">
    <w:p w14:paraId="5438AE0A" w14:textId="77777777" w:rsidR="007C068B" w:rsidRDefault="007C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4046"/>
    <w:multiLevelType w:val="hybridMultilevel"/>
    <w:tmpl w:val="226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274669">
    <w:abstractNumId w:val="1"/>
  </w:num>
  <w:num w:numId="2" w16cid:durableId="426315311">
    <w:abstractNumId w:val="2"/>
  </w:num>
  <w:num w:numId="3" w16cid:durableId="830172226">
    <w:abstractNumId w:val="3"/>
  </w:num>
  <w:num w:numId="4" w16cid:durableId="19544371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DE-LA-HERRAN">
    <w15:presenceInfo w15:providerId="AD" w15:userId="S::u881803@ceva.com::10670446-c6af-47e7-bb25-227f2fbec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F"/>
    <w:rsid w:val="00001233"/>
    <w:rsid w:val="0000435A"/>
    <w:rsid w:val="00010DD9"/>
    <w:rsid w:val="00020F9B"/>
    <w:rsid w:val="000211A2"/>
    <w:rsid w:val="00027389"/>
    <w:rsid w:val="00050100"/>
    <w:rsid w:val="00080A3B"/>
    <w:rsid w:val="00082E4E"/>
    <w:rsid w:val="0009216D"/>
    <w:rsid w:val="00093923"/>
    <w:rsid w:val="00094376"/>
    <w:rsid w:val="000A5EB9"/>
    <w:rsid w:val="000B53C6"/>
    <w:rsid w:val="000E144B"/>
    <w:rsid w:val="000E5532"/>
    <w:rsid w:val="000E642B"/>
    <w:rsid w:val="000E75CD"/>
    <w:rsid w:val="000F0154"/>
    <w:rsid w:val="000F122E"/>
    <w:rsid w:val="00102E77"/>
    <w:rsid w:val="00107AE0"/>
    <w:rsid w:val="00115F8E"/>
    <w:rsid w:val="001305E0"/>
    <w:rsid w:val="00130C52"/>
    <w:rsid w:val="00130CAA"/>
    <w:rsid w:val="001333C4"/>
    <w:rsid w:val="00134B49"/>
    <w:rsid w:val="001500BC"/>
    <w:rsid w:val="00150AA2"/>
    <w:rsid w:val="00155389"/>
    <w:rsid w:val="001570BA"/>
    <w:rsid w:val="00164E9F"/>
    <w:rsid w:val="00170EBE"/>
    <w:rsid w:val="00185BCB"/>
    <w:rsid w:val="00185FC7"/>
    <w:rsid w:val="0018770C"/>
    <w:rsid w:val="001925BB"/>
    <w:rsid w:val="001A0824"/>
    <w:rsid w:val="001C346A"/>
    <w:rsid w:val="001D36AB"/>
    <w:rsid w:val="001E0050"/>
    <w:rsid w:val="001E525B"/>
    <w:rsid w:val="00222AE2"/>
    <w:rsid w:val="00233712"/>
    <w:rsid w:val="002369FC"/>
    <w:rsid w:val="00237339"/>
    <w:rsid w:val="0024324D"/>
    <w:rsid w:val="00247E28"/>
    <w:rsid w:val="0025366E"/>
    <w:rsid w:val="00262255"/>
    <w:rsid w:val="0027538A"/>
    <w:rsid w:val="002753AC"/>
    <w:rsid w:val="00276CF7"/>
    <w:rsid w:val="002B1ABE"/>
    <w:rsid w:val="002B31DA"/>
    <w:rsid w:val="002B6BEC"/>
    <w:rsid w:val="002C1683"/>
    <w:rsid w:val="002C42E8"/>
    <w:rsid w:val="002E1BFC"/>
    <w:rsid w:val="002F0216"/>
    <w:rsid w:val="002F3133"/>
    <w:rsid w:val="002F66D6"/>
    <w:rsid w:val="00300DEF"/>
    <w:rsid w:val="00301EDF"/>
    <w:rsid w:val="00310C45"/>
    <w:rsid w:val="00313100"/>
    <w:rsid w:val="00313CE5"/>
    <w:rsid w:val="00316A7F"/>
    <w:rsid w:val="003238A0"/>
    <w:rsid w:val="00334CC8"/>
    <w:rsid w:val="00360856"/>
    <w:rsid w:val="00361AD9"/>
    <w:rsid w:val="00365F91"/>
    <w:rsid w:val="0037160B"/>
    <w:rsid w:val="0037304C"/>
    <w:rsid w:val="003759B9"/>
    <w:rsid w:val="00376A89"/>
    <w:rsid w:val="0038489F"/>
    <w:rsid w:val="00386557"/>
    <w:rsid w:val="0038749F"/>
    <w:rsid w:val="003A29B7"/>
    <w:rsid w:val="003A6A06"/>
    <w:rsid w:val="003B1688"/>
    <w:rsid w:val="003B29F3"/>
    <w:rsid w:val="003B6C2F"/>
    <w:rsid w:val="003D01BC"/>
    <w:rsid w:val="003E4E8C"/>
    <w:rsid w:val="003F7B03"/>
    <w:rsid w:val="00404EB8"/>
    <w:rsid w:val="00406693"/>
    <w:rsid w:val="004068DC"/>
    <w:rsid w:val="00416024"/>
    <w:rsid w:val="00416D69"/>
    <w:rsid w:val="00417146"/>
    <w:rsid w:val="00417D15"/>
    <w:rsid w:val="00422CD1"/>
    <w:rsid w:val="0043246D"/>
    <w:rsid w:val="004402FB"/>
    <w:rsid w:val="00457645"/>
    <w:rsid w:val="004616B1"/>
    <w:rsid w:val="004710CD"/>
    <w:rsid w:val="00473D61"/>
    <w:rsid w:val="00482473"/>
    <w:rsid w:val="004A5DF8"/>
    <w:rsid w:val="004B001E"/>
    <w:rsid w:val="004B0F66"/>
    <w:rsid w:val="004B4A55"/>
    <w:rsid w:val="004B5413"/>
    <w:rsid w:val="004B6FE6"/>
    <w:rsid w:val="004B75F8"/>
    <w:rsid w:val="004C4C14"/>
    <w:rsid w:val="004C67A4"/>
    <w:rsid w:val="004D7519"/>
    <w:rsid w:val="004E58B5"/>
    <w:rsid w:val="004E770C"/>
    <w:rsid w:val="004F6ABA"/>
    <w:rsid w:val="00505F99"/>
    <w:rsid w:val="005102AC"/>
    <w:rsid w:val="005157FB"/>
    <w:rsid w:val="00523136"/>
    <w:rsid w:val="00524A4E"/>
    <w:rsid w:val="00524F9C"/>
    <w:rsid w:val="00531D2B"/>
    <w:rsid w:val="0053495C"/>
    <w:rsid w:val="005437D8"/>
    <w:rsid w:val="00546407"/>
    <w:rsid w:val="005468A1"/>
    <w:rsid w:val="0054716D"/>
    <w:rsid w:val="00550F06"/>
    <w:rsid w:val="00550F34"/>
    <w:rsid w:val="00553722"/>
    <w:rsid w:val="00553ACB"/>
    <w:rsid w:val="00556B06"/>
    <w:rsid w:val="005573E7"/>
    <w:rsid w:val="00571816"/>
    <w:rsid w:val="00574EB8"/>
    <w:rsid w:val="005830ED"/>
    <w:rsid w:val="005901CB"/>
    <w:rsid w:val="00591155"/>
    <w:rsid w:val="005A49E1"/>
    <w:rsid w:val="005A6EB2"/>
    <w:rsid w:val="005B0114"/>
    <w:rsid w:val="005B2779"/>
    <w:rsid w:val="005B2BD6"/>
    <w:rsid w:val="005B4D2F"/>
    <w:rsid w:val="005C5AA2"/>
    <w:rsid w:val="005C5C00"/>
    <w:rsid w:val="006010B8"/>
    <w:rsid w:val="00610DFF"/>
    <w:rsid w:val="00611ABD"/>
    <w:rsid w:val="006253C7"/>
    <w:rsid w:val="00654667"/>
    <w:rsid w:val="006625E2"/>
    <w:rsid w:val="00667458"/>
    <w:rsid w:val="00670529"/>
    <w:rsid w:val="00675153"/>
    <w:rsid w:val="006769A7"/>
    <w:rsid w:val="0068021E"/>
    <w:rsid w:val="00682FE8"/>
    <w:rsid w:val="006946AF"/>
    <w:rsid w:val="006949A9"/>
    <w:rsid w:val="006A3556"/>
    <w:rsid w:val="006A4640"/>
    <w:rsid w:val="006A4653"/>
    <w:rsid w:val="006A61DC"/>
    <w:rsid w:val="006B1D7B"/>
    <w:rsid w:val="006C49A6"/>
    <w:rsid w:val="006E1A4B"/>
    <w:rsid w:val="006E3D7A"/>
    <w:rsid w:val="006F0DE7"/>
    <w:rsid w:val="00714B14"/>
    <w:rsid w:val="00720279"/>
    <w:rsid w:val="00720C79"/>
    <w:rsid w:val="00722C24"/>
    <w:rsid w:val="0072326B"/>
    <w:rsid w:val="00727335"/>
    <w:rsid w:val="007300BA"/>
    <w:rsid w:val="00736AF4"/>
    <w:rsid w:val="007371F5"/>
    <w:rsid w:val="00743472"/>
    <w:rsid w:val="00747C2A"/>
    <w:rsid w:val="00757140"/>
    <w:rsid w:val="0076393A"/>
    <w:rsid w:val="007648C5"/>
    <w:rsid w:val="00766461"/>
    <w:rsid w:val="007721D0"/>
    <w:rsid w:val="00772DCC"/>
    <w:rsid w:val="00777610"/>
    <w:rsid w:val="007777FD"/>
    <w:rsid w:val="0078063F"/>
    <w:rsid w:val="00784DB6"/>
    <w:rsid w:val="00791DDA"/>
    <w:rsid w:val="007A6019"/>
    <w:rsid w:val="007C068B"/>
    <w:rsid w:val="007D6727"/>
    <w:rsid w:val="007E0D1A"/>
    <w:rsid w:val="007E3790"/>
    <w:rsid w:val="0080608A"/>
    <w:rsid w:val="00806E42"/>
    <w:rsid w:val="00807DF0"/>
    <w:rsid w:val="008215FD"/>
    <w:rsid w:val="00822F3F"/>
    <w:rsid w:val="00824EA1"/>
    <w:rsid w:val="008317FB"/>
    <w:rsid w:val="008559FE"/>
    <w:rsid w:val="00860BF4"/>
    <w:rsid w:val="00865B85"/>
    <w:rsid w:val="00877EDA"/>
    <w:rsid w:val="00887599"/>
    <w:rsid w:val="00897172"/>
    <w:rsid w:val="008A04AC"/>
    <w:rsid w:val="008A0FEE"/>
    <w:rsid w:val="008B6225"/>
    <w:rsid w:val="008C0485"/>
    <w:rsid w:val="008D1336"/>
    <w:rsid w:val="008E497B"/>
    <w:rsid w:val="008E49D9"/>
    <w:rsid w:val="00905732"/>
    <w:rsid w:val="009360FC"/>
    <w:rsid w:val="009432EF"/>
    <w:rsid w:val="009466A8"/>
    <w:rsid w:val="009539EA"/>
    <w:rsid w:val="00954307"/>
    <w:rsid w:val="00955F62"/>
    <w:rsid w:val="00956469"/>
    <w:rsid w:val="00967E43"/>
    <w:rsid w:val="00974855"/>
    <w:rsid w:val="00986CCC"/>
    <w:rsid w:val="009A4F88"/>
    <w:rsid w:val="009A5502"/>
    <w:rsid w:val="009B0864"/>
    <w:rsid w:val="009B19EF"/>
    <w:rsid w:val="009B7108"/>
    <w:rsid w:val="009C0B34"/>
    <w:rsid w:val="009C5BF7"/>
    <w:rsid w:val="009C7649"/>
    <w:rsid w:val="009C7F01"/>
    <w:rsid w:val="009D4E10"/>
    <w:rsid w:val="009D5D34"/>
    <w:rsid w:val="009E25BF"/>
    <w:rsid w:val="009E3F04"/>
    <w:rsid w:val="009E40A7"/>
    <w:rsid w:val="00A02F62"/>
    <w:rsid w:val="00A053B4"/>
    <w:rsid w:val="00A06745"/>
    <w:rsid w:val="00A1144F"/>
    <w:rsid w:val="00A137F1"/>
    <w:rsid w:val="00A22192"/>
    <w:rsid w:val="00A313D9"/>
    <w:rsid w:val="00A3696D"/>
    <w:rsid w:val="00A462AC"/>
    <w:rsid w:val="00A547F7"/>
    <w:rsid w:val="00A56612"/>
    <w:rsid w:val="00A5741E"/>
    <w:rsid w:val="00A57792"/>
    <w:rsid w:val="00A6348C"/>
    <w:rsid w:val="00A75BE7"/>
    <w:rsid w:val="00A97223"/>
    <w:rsid w:val="00AD29B5"/>
    <w:rsid w:val="00AE217B"/>
    <w:rsid w:val="00AE7FAE"/>
    <w:rsid w:val="00AF22FC"/>
    <w:rsid w:val="00AF4CBB"/>
    <w:rsid w:val="00B04C4B"/>
    <w:rsid w:val="00B06729"/>
    <w:rsid w:val="00B1444E"/>
    <w:rsid w:val="00B1703A"/>
    <w:rsid w:val="00B175BD"/>
    <w:rsid w:val="00B44FE9"/>
    <w:rsid w:val="00B606BD"/>
    <w:rsid w:val="00B703CF"/>
    <w:rsid w:val="00B75E31"/>
    <w:rsid w:val="00B82A4A"/>
    <w:rsid w:val="00B9217C"/>
    <w:rsid w:val="00B955F5"/>
    <w:rsid w:val="00BA07CD"/>
    <w:rsid w:val="00BA38A7"/>
    <w:rsid w:val="00BA54AA"/>
    <w:rsid w:val="00BC1653"/>
    <w:rsid w:val="00BC68C8"/>
    <w:rsid w:val="00BD1CC0"/>
    <w:rsid w:val="00BD62B7"/>
    <w:rsid w:val="00BD7E6E"/>
    <w:rsid w:val="00BF09A2"/>
    <w:rsid w:val="00BF5902"/>
    <w:rsid w:val="00C10569"/>
    <w:rsid w:val="00C221F8"/>
    <w:rsid w:val="00C2469A"/>
    <w:rsid w:val="00C329B0"/>
    <w:rsid w:val="00C338F4"/>
    <w:rsid w:val="00C41091"/>
    <w:rsid w:val="00C455FD"/>
    <w:rsid w:val="00C470CF"/>
    <w:rsid w:val="00C65F2B"/>
    <w:rsid w:val="00C74B98"/>
    <w:rsid w:val="00C82317"/>
    <w:rsid w:val="00CC3C49"/>
    <w:rsid w:val="00CC50E6"/>
    <w:rsid w:val="00CC74C5"/>
    <w:rsid w:val="00CE2505"/>
    <w:rsid w:val="00CE5EB0"/>
    <w:rsid w:val="00D005A5"/>
    <w:rsid w:val="00D05C3E"/>
    <w:rsid w:val="00D139C4"/>
    <w:rsid w:val="00D145AF"/>
    <w:rsid w:val="00D27960"/>
    <w:rsid w:val="00D34805"/>
    <w:rsid w:val="00D66A10"/>
    <w:rsid w:val="00D743A1"/>
    <w:rsid w:val="00D75178"/>
    <w:rsid w:val="00D75E05"/>
    <w:rsid w:val="00D8009B"/>
    <w:rsid w:val="00D833B8"/>
    <w:rsid w:val="00DA1CD3"/>
    <w:rsid w:val="00DA5172"/>
    <w:rsid w:val="00DA5326"/>
    <w:rsid w:val="00DA7A55"/>
    <w:rsid w:val="00DB0931"/>
    <w:rsid w:val="00DB1319"/>
    <w:rsid w:val="00DB5E14"/>
    <w:rsid w:val="00DC2393"/>
    <w:rsid w:val="00DC3520"/>
    <w:rsid w:val="00DC4B41"/>
    <w:rsid w:val="00DD0127"/>
    <w:rsid w:val="00E01930"/>
    <w:rsid w:val="00E04BF4"/>
    <w:rsid w:val="00E0647E"/>
    <w:rsid w:val="00E14E89"/>
    <w:rsid w:val="00E15265"/>
    <w:rsid w:val="00E25614"/>
    <w:rsid w:val="00E26DAA"/>
    <w:rsid w:val="00E27F11"/>
    <w:rsid w:val="00E30B96"/>
    <w:rsid w:val="00E3158E"/>
    <w:rsid w:val="00E34C06"/>
    <w:rsid w:val="00E45645"/>
    <w:rsid w:val="00E45A80"/>
    <w:rsid w:val="00E529EC"/>
    <w:rsid w:val="00E552AA"/>
    <w:rsid w:val="00E55F86"/>
    <w:rsid w:val="00E57DB4"/>
    <w:rsid w:val="00E57EF6"/>
    <w:rsid w:val="00E639EA"/>
    <w:rsid w:val="00E64F0C"/>
    <w:rsid w:val="00E6548B"/>
    <w:rsid w:val="00E66EF4"/>
    <w:rsid w:val="00E67967"/>
    <w:rsid w:val="00E738A1"/>
    <w:rsid w:val="00E83161"/>
    <w:rsid w:val="00E84754"/>
    <w:rsid w:val="00E84AC7"/>
    <w:rsid w:val="00E852E0"/>
    <w:rsid w:val="00E92FC0"/>
    <w:rsid w:val="00E93D30"/>
    <w:rsid w:val="00EA2F2F"/>
    <w:rsid w:val="00EA3E18"/>
    <w:rsid w:val="00EB54CE"/>
    <w:rsid w:val="00EB7B1F"/>
    <w:rsid w:val="00ED0B98"/>
    <w:rsid w:val="00ED0DF3"/>
    <w:rsid w:val="00EF3F65"/>
    <w:rsid w:val="00F02CF7"/>
    <w:rsid w:val="00F02D12"/>
    <w:rsid w:val="00F05C9F"/>
    <w:rsid w:val="00F16430"/>
    <w:rsid w:val="00F17158"/>
    <w:rsid w:val="00F21EF8"/>
    <w:rsid w:val="00F23E1E"/>
    <w:rsid w:val="00F37DD8"/>
    <w:rsid w:val="00F42365"/>
    <w:rsid w:val="00F45260"/>
    <w:rsid w:val="00F64DDD"/>
    <w:rsid w:val="00F654C5"/>
    <w:rsid w:val="00F8382C"/>
    <w:rsid w:val="00F842EA"/>
    <w:rsid w:val="00F85274"/>
    <w:rsid w:val="00F935B2"/>
    <w:rsid w:val="00F94E65"/>
    <w:rsid w:val="00F96137"/>
    <w:rsid w:val="00FB2C65"/>
    <w:rsid w:val="00FB7A2F"/>
    <w:rsid w:val="00FD69EE"/>
    <w:rsid w:val="00FE2C4C"/>
    <w:rsid w:val="00FE313C"/>
    <w:rsid w:val="00FE6760"/>
    <w:rsid w:val="00FF3FBC"/>
    <w:rsid w:val="1444E835"/>
    <w:rsid w:val="64538498"/>
    <w:rsid w:val="77CBE8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rsid w:val="002D1ACA"/>
    <w:tblPr>
      <w:tblCellMar>
        <w:top w:w="0" w:type="dxa"/>
        <w:left w:w="0" w:type="dxa"/>
        <w:bottom w:w="0" w:type="dxa"/>
        <w:right w:w="0" w:type="dxa"/>
      </w:tblCellMar>
    </w:tblPr>
  </w:style>
  <w:style w:type="table" w:customStyle="1" w:styleId="TableNormal10">
    <w:name w:val="Table Normal10"/>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semiHidden/>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7"/>
    <w:rsid w:val="002D1ACA"/>
    <w:tblPr>
      <w:tblStyleRowBandSize w:val="1"/>
      <w:tblStyleColBandSize w:val="1"/>
      <w:tblCellMar>
        <w:top w:w="100" w:type="dxa"/>
        <w:left w:w="115" w:type="dxa"/>
        <w:bottom w:w="100" w:type="dxa"/>
        <w:right w:w="115" w:type="dxa"/>
      </w:tblCellMar>
    </w:tblPr>
  </w:style>
  <w:style w:type="table" w:customStyle="1" w:styleId="a2">
    <w:basedOn w:val="TableNormal7"/>
    <w:rsid w:val="002D1ACA"/>
    <w:pPr>
      <w:spacing w:after="0" w:line="240" w:lineRule="auto"/>
    </w:pPr>
    <w:tblPr>
      <w:tblStyleRowBandSize w:val="1"/>
      <w:tblStyleColBandSize w:val="1"/>
      <w:tblCellMar>
        <w:left w:w="108" w:type="dxa"/>
        <w:right w:w="108" w:type="dxa"/>
      </w:tblCellMar>
    </w:tblPr>
  </w:style>
  <w:style w:type="table" w:customStyle="1" w:styleId="a3">
    <w:basedOn w:val="TableNormal7"/>
    <w:rsid w:val="002D1ACA"/>
    <w:pPr>
      <w:spacing w:after="0" w:line="240" w:lineRule="auto"/>
    </w:pPr>
    <w:tblPr>
      <w:tblStyleRowBandSize w:val="1"/>
      <w:tblStyleColBandSize w:val="1"/>
      <w:tblCellMar>
        <w:left w:w="108" w:type="dxa"/>
        <w:right w:w="108" w:type="dxa"/>
      </w:tblCellMar>
    </w:tblPr>
  </w:style>
  <w:style w:type="table" w:customStyle="1" w:styleId="a4">
    <w:basedOn w:val="TableNormal7"/>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7"/>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6"/>
    <w:tblPr>
      <w:tblStyleRowBandSize w:val="1"/>
      <w:tblStyleColBandSize w:val="1"/>
      <w:tblCellMar>
        <w:top w:w="100" w:type="dxa"/>
        <w:left w:w="100" w:type="dxa"/>
        <w:bottom w:w="100" w:type="dxa"/>
        <w:right w:w="100"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6"/>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6"/>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6"/>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6"/>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styleId="Mencinsinresolver">
    <w:name w:val="Unresolved Mention"/>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 w:type="paragraph" w:styleId="Encabezado">
    <w:name w:val="header"/>
    <w:basedOn w:val="Normal"/>
    <w:link w:val="EncabezadoCar"/>
    <w:uiPriority w:val="99"/>
    <w:unhideWhenUsed/>
    <w:rsid w:val="00524F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F9C"/>
  </w:style>
  <w:style w:type="paragraph" w:styleId="Piedepgina">
    <w:name w:val="footer"/>
    <w:basedOn w:val="Normal"/>
    <w:link w:val="PiedepginaCar"/>
    <w:uiPriority w:val="99"/>
    <w:unhideWhenUsed/>
    <w:rsid w:val="00524F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F9C"/>
  </w:style>
  <w:style w:type="character" w:customStyle="1" w:styleId="cf01">
    <w:name w:val="cf01"/>
    <w:basedOn w:val="Fuentedeprrafopredeter"/>
    <w:rsid w:val="000043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84046">
      <w:bodyDiv w:val="1"/>
      <w:marLeft w:val="0"/>
      <w:marRight w:val="0"/>
      <w:marTop w:val="0"/>
      <w:marBottom w:val="0"/>
      <w:divBdr>
        <w:top w:val="none" w:sz="0" w:space="0" w:color="auto"/>
        <w:left w:val="none" w:sz="0" w:space="0" w:color="auto"/>
        <w:bottom w:val="none" w:sz="0" w:space="0" w:color="auto"/>
        <w:right w:val="none" w:sz="0" w:space="0" w:color="auto"/>
      </w:divBdr>
    </w:div>
    <w:div w:id="1259096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va.es/Especies-y-Productos/Lista-de-productos/Dermipred" TargetMode="Externa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eva.es/Especies-y-Productos/Lista-de-productos/Dermipred" TargetMode="External"/><Relationship Id="rId7" Type="http://schemas.openxmlformats.org/officeDocument/2006/relationships/styles" Target="styles.xml"/><Relationship Id="rId12" Type="http://schemas.openxmlformats.org/officeDocument/2006/relationships/image" Target="media/image1.jpg"/><Relationship Id="rId17" Type="http://schemas.microsoft.com/office/2016/09/relationships/commentsIds" Target="commentsIds.xml"/><Relationship Id="rId25" Type="http://schemas.openxmlformats.org/officeDocument/2006/relationships/hyperlink" Target="mailto:anna.conejos-external@ceva.com"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rimetime.bluejeans.com/a2m/register/ebsdjev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va.com"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ceva.es/Especies-y-Productos/Lista-de-productos/MODULIS"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va.es/Especies-y-Productos/Lista-de-productos/DOUXO-S3" TargetMode="External"/><Relationship Id="rId22" Type="http://schemas.openxmlformats.org/officeDocument/2006/relationships/hyperlink" Target="https://www.ceva.es/Especies-y-Productos/Lista-de-productos/DOUXO-S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a1abd7-dd28-43b7-9208-2cce15462855">
      <Terms xmlns="http://schemas.microsoft.com/office/infopath/2007/PartnerControls"/>
    </lcf76f155ced4ddcb4097134ff3c332f>
    <_Flow_SignoffStatus xmlns="f0a1abd7-dd28-43b7-9208-2cce15462855" xsi:nil="true"/>
    <TaxCatchAll xmlns="ceff7c83-689e-4a02-8d2b-646fe6e989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E622BE74308459341684583135F93" ma:contentTypeVersion="19" ma:contentTypeDescription="Create a new document." ma:contentTypeScope="" ma:versionID="093cff2e3f3958e6ab92f45f08f1340b">
  <xsd:schema xmlns:xsd="http://www.w3.org/2001/XMLSchema" xmlns:xs="http://www.w3.org/2001/XMLSchema" xmlns:p="http://schemas.microsoft.com/office/2006/metadata/properties" xmlns:ns2="ceff7c83-689e-4a02-8d2b-646fe6e989ea" xmlns:ns3="f0a1abd7-dd28-43b7-9208-2cce15462855" targetNamespace="http://schemas.microsoft.com/office/2006/metadata/properties" ma:root="true" ma:fieldsID="d3e7129a30fb3905785437c4462d2735" ns2:_="" ns3:_="">
    <xsd:import namespace="ceff7c83-689e-4a02-8d2b-646fe6e989ea"/>
    <xsd:import namespace="f0a1abd7-dd28-43b7-9208-2cce154628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TaxCatchAll"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f7c83-689e-4a02-8d2b-646fe6e989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ff19cc-91a0-4908-8ae6-7ec5559d0fb9}" ma:internalName="TaxCatchAll" ma:showField="CatchAllData" ma:web="ceff7c83-689e-4a02-8d2b-646fe6e989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1abd7-dd28-43b7-9208-2cce154628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c8f4daa-3691-49b3-a00a-41b85e5168e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Props1.xml><?xml version="1.0" encoding="utf-8"?>
<ds:datastoreItem xmlns:ds="http://schemas.openxmlformats.org/officeDocument/2006/customXml" ds:itemID="{DFB946F4-B6EF-4A6D-BEFE-1732FE4ED781}">
  <ds:schemaRefs>
    <ds:schemaRef ds:uri="http://schemas.microsoft.com/office/2006/metadata/properties"/>
    <ds:schemaRef ds:uri="http://schemas.microsoft.com/office/infopath/2007/PartnerControls"/>
    <ds:schemaRef ds:uri="f0a1abd7-dd28-43b7-9208-2cce15462855"/>
    <ds:schemaRef ds:uri="ceff7c83-689e-4a02-8d2b-646fe6e989ea"/>
  </ds:schemaRefs>
</ds:datastoreItem>
</file>

<file path=customXml/itemProps2.xml><?xml version="1.0" encoding="utf-8"?>
<ds:datastoreItem xmlns:ds="http://schemas.openxmlformats.org/officeDocument/2006/customXml" ds:itemID="{E00431BF-9A20-4274-8635-70CAC174FBC0}">
  <ds:schemaRefs>
    <ds:schemaRef ds:uri="http://schemas.openxmlformats.org/officeDocument/2006/bibliography"/>
  </ds:schemaRefs>
</ds:datastoreItem>
</file>

<file path=customXml/itemProps3.xml><?xml version="1.0" encoding="utf-8"?>
<ds:datastoreItem xmlns:ds="http://schemas.openxmlformats.org/officeDocument/2006/customXml" ds:itemID="{FA127379-6E47-484E-B8C9-6EAF3A1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f7c83-689e-4a02-8d2b-646fe6e989ea"/>
    <ds:schemaRef ds:uri="f0a1abd7-dd28-43b7-9208-2cce1546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F84B7-438F-45D0-B143-488038A468CA}">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645</Words>
  <Characters>3553</Characters>
  <Application>Microsoft Office Word</Application>
  <DocSecurity>0</DocSecurity>
  <Lines>29</Lines>
  <Paragraphs>8</Paragraphs>
  <ScaleCrop>false</ScaleCrop>
  <Company>Lobillo</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Laura Montón</cp:lastModifiedBy>
  <cp:revision>24</cp:revision>
  <dcterms:created xsi:type="dcterms:W3CDTF">2023-11-09T10:34:00Z</dcterms:created>
  <dcterms:modified xsi:type="dcterms:W3CDTF">2023-11-15T16:08:00Z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0x01010098EE622BE74308459341684583135F93</vt:lpwstr>
  </property>
  <property fmtid="{D5CDD505-2E9C-101B-9397-08002B2CF9AE}" pid="3" name="GrammarlyDocumentId">
    <vt:lpwstr>9f3cbb23a250fb1519ba5d85ad844f996137a39dc1de97ec2271ddbaf2406f19</vt:lpwstr>
  </property>
</Properties>
</file>