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995F" w14:textId="77777777" w:rsidR="00AE76DA" w:rsidRPr="00FD45E6" w:rsidRDefault="00F51D5E" w:rsidP="00FD45E6">
      <w:pPr>
        <w:spacing w:beforeLines="1" w:before="2" w:afterLines="1" w:after="2"/>
        <w:jc w:val="right"/>
        <w:rPr>
          <w:rFonts w:ascii="Arial" w:hAnsi="Arial" w:cs="Arial"/>
          <w:b/>
          <w:color w:val="000000"/>
          <w:u w:val="single"/>
        </w:rPr>
      </w:pPr>
      <w:r w:rsidRPr="00FD45E6">
        <w:rPr>
          <w:rFonts w:ascii="Arial" w:hAnsi="Arial" w:cs="Arial"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 wp14:anchorId="327CE513" wp14:editId="7C6CD19B">
            <wp:simplePos x="0" y="0"/>
            <wp:positionH relativeFrom="column">
              <wp:posOffset>3954145</wp:posOffset>
            </wp:positionH>
            <wp:positionV relativeFrom="paragraph">
              <wp:posOffset>177165</wp:posOffset>
            </wp:positionV>
            <wp:extent cx="1889760" cy="706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etis_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77B79" w14:textId="77777777" w:rsidR="00FD45E6" w:rsidRDefault="00FD45E6" w:rsidP="00C553FE">
      <w:pPr>
        <w:jc w:val="both"/>
        <w:rPr>
          <w:rFonts w:ascii="Arial" w:hAnsi="Arial" w:cs="Arial"/>
          <w:i/>
          <w:color w:val="000000"/>
        </w:rPr>
      </w:pPr>
    </w:p>
    <w:p w14:paraId="1D18A002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54BF3867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46E3B2CA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284ED463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289688FB" w14:textId="38AE1961" w:rsidR="003B3AB9" w:rsidRPr="002D6B5C" w:rsidRDefault="003B3AB9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782A9E3C" w14:textId="5D0B6F8D" w:rsidR="00F603DA" w:rsidRPr="002D6B5C" w:rsidRDefault="00BB2858" w:rsidP="00D862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Zoetis presenta una n</w:t>
      </w:r>
      <w:r w:rsidR="002A1321" w:rsidRPr="002D6B5C">
        <w:rPr>
          <w:rFonts w:ascii="Arial" w:hAnsi="Arial" w:cs="Arial"/>
          <w:b/>
          <w:bCs/>
        </w:rPr>
        <w:t>ueva edición de FotoVetDerma, el concurso para impulsar la excelencia en el manejo de la patología dermatológica del perro</w:t>
      </w:r>
    </w:p>
    <w:p w14:paraId="3F0443BD" w14:textId="77777777" w:rsidR="003B3AB9" w:rsidRPr="002D6B5C" w:rsidRDefault="003B3AB9" w:rsidP="00D862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6CED65D4" w14:textId="77777777" w:rsidR="00EE2641" w:rsidRDefault="008B2EBB" w:rsidP="00D8626B">
      <w:pPr>
        <w:spacing w:line="360" w:lineRule="auto"/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2D6B5C">
        <w:rPr>
          <w:rFonts w:ascii="Arial" w:hAnsi="Arial" w:cs="Arial"/>
          <w:b/>
          <w:bCs/>
          <w:sz w:val="22"/>
          <w:szCs w:val="22"/>
        </w:rPr>
        <w:t xml:space="preserve">Madrid, </w:t>
      </w:r>
      <w:r w:rsidR="002D6B5C" w:rsidRPr="002D6B5C">
        <w:rPr>
          <w:rFonts w:ascii="Arial" w:hAnsi="Arial" w:cs="Arial"/>
          <w:b/>
          <w:bCs/>
          <w:sz w:val="22"/>
          <w:szCs w:val="22"/>
        </w:rPr>
        <w:t>22</w:t>
      </w:r>
      <w:r w:rsidR="000058C5" w:rsidRPr="002D6B5C">
        <w:rPr>
          <w:rFonts w:ascii="Arial" w:hAnsi="Arial" w:cs="Arial"/>
          <w:b/>
          <w:bCs/>
          <w:sz w:val="22"/>
          <w:szCs w:val="22"/>
        </w:rPr>
        <w:t xml:space="preserve"> de diciembre</w:t>
      </w:r>
      <w:r w:rsidR="007756D6" w:rsidRPr="002D6B5C">
        <w:rPr>
          <w:rFonts w:ascii="Arial" w:hAnsi="Arial" w:cs="Arial"/>
          <w:b/>
          <w:bCs/>
          <w:sz w:val="22"/>
          <w:szCs w:val="22"/>
        </w:rPr>
        <w:t xml:space="preserve"> de 20</w:t>
      </w:r>
      <w:r w:rsidR="003863D8" w:rsidRPr="002D6B5C">
        <w:rPr>
          <w:rFonts w:ascii="Arial" w:hAnsi="Arial" w:cs="Arial"/>
          <w:b/>
          <w:bCs/>
          <w:sz w:val="22"/>
          <w:szCs w:val="22"/>
        </w:rPr>
        <w:t>2</w:t>
      </w:r>
      <w:r w:rsidR="002D6B5C" w:rsidRPr="002D6B5C">
        <w:rPr>
          <w:rFonts w:ascii="Arial" w:hAnsi="Arial" w:cs="Arial"/>
          <w:b/>
          <w:bCs/>
          <w:sz w:val="22"/>
          <w:szCs w:val="22"/>
        </w:rPr>
        <w:t>2</w:t>
      </w:r>
      <w:r w:rsidR="00B8503C" w:rsidRPr="002D6B5C">
        <w:rPr>
          <w:rFonts w:ascii="Arial" w:hAnsi="Arial" w:cs="Arial"/>
          <w:sz w:val="22"/>
          <w:szCs w:val="22"/>
        </w:rPr>
        <w:t>-</w:t>
      </w:r>
      <w:r w:rsidR="00E25D6E" w:rsidRPr="002D6B5C">
        <w:rPr>
          <w:rFonts w:ascii="Arial" w:hAnsi="Arial" w:cs="Arial"/>
          <w:sz w:val="22"/>
          <w:szCs w:val="22"/>
        </w:rPr>
        <w:t xml:space="preserve"> </w:t>
      </w:r>
      <w:r w:rsidR="00A54EDD" w:rsidRPr="00BB2858">
        <w:rPr>
          <w:rFonts w:ascii="Arial" w:hAnsi="Arial" w:cs="Arial"/>
          <w:sz w:val="22"/>
          <w:szCs w:val="22"/>
        </w:rPr>
        <w:t>Tras la buena aceptación de las tres ediciones anteriores, Zoetis presenta la 4.ª edición de FotoVetDerma</w:t>
      </w:r>
      <w:r w:rsidR="00EE2641">
        <w:rPr>
          <w:rFonts w:ascii="Arial" w:hAnsi="Arial" w:cs="Arial"/>
          <w:sz w:val="22"/>
          <w:szCs w:val="22"/>
        </w:rPr>
        <w:t xml:space="preserve">. </w:t>
      </w:r>
      <w:r w:rsidR="005D29A2" w:rsidRPr="00EE2641">
        <w:rPr>
          <w:rFonts w:ascii="Arial" w:hAnsi="Arial" w:cs="Arial"/>
          <w:sz w:val="22"/>
          <w:szCs w:val="22"/>
        </w:rPr>
        <w:t>Fundamentada en la gamificación, esta innovadora herramienta multiplataforma permite que los veterinarios compartan y actualicen sus competencias en la mencionada área de estudio, a través de su participación en diferentes categorías y desafíos, con la finalidad de mejorar la precisión del diagnóstico en esta materia.</w:t>
      </w:r>
      <w:r w:rsidR="005D29A2" w:rsidRPr="006C12C0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14:paraId="709F7BB1" w14:textId="14A7301C" w:rsidR="002C792C" w:rsidRPr="00D8626B" w:rsidRDefault="00706409" w:rsidP="00D8626B">
      <w:pPr>
        <w:spacing w:line="360" w:lineRule="auto"/>
        <w:jc w:val="both"/>
      </w:pPr>
      <w:r w:rsidRPr="00706409">
        <w:rPr>
          <w:rFonts w:ascii="Arial" w:hAnsi="Arial" w:cs="Arial"/>
          <w:sz w:val="22"/>
          <w:szCs w:val="22"/>
        </w:rPr>
        <w:t>Está respaldad</w:t>
      </w:r>
      <w:r w:rsidR="00BB2858">
        <w:rPr>
          <w:rFonts w:ascii="Arial" w:hAnsi="Arial" w:cs="Arial"/>
          <w:sz w:val="22"/>
          <w:szCs w:val="22"/>
        </w:rPr>
        <w:t>a</w:t>
      </w:r>
      <w:r w:rsidRPr="00706409">
        <w:rPr>
          <w:rFonts w:ascii="Arial" w:hAnsi="Arial" w:cs="Arial"/>
          <w:sz w:val="22"/>
          <w:szCs w:val="22"/>
        </w:rPr>
        <w:t xml:space="preserve"> por un Comité Científico conformado por reconocidos expertos en la materia, compuesto por: Carmen Lorente, dermatóloga y responsable del Servicio de Dermatología Adervet en el Hospital Veterinario Vetsia (Madrid); Laura Ordeix, responsable del Servicio de Dermatología del Hopital Clínic Veterinari de la Universitat Autònoma de Barcelona; César Yotti, dermatólogo y director del Centro Dermatológico Skinpet (Madrid); y Marcos Fernández, </w:t>
      </w:r>
      <w:r w:rsidRPr="00D8626B">
        <w:rPr>
          <w:rFonts w:ascii="Arial" w:hAnsi="Arial" w:cs="Arial"/>
          <w:sz w:val="22"/>
          <w:szCs w:val="22"/>
        </w:rPr>
        <w:t xml:space="preserve">responsable del Servicio de Dermatología en AniCura-Navia (Vigo) y en CERTUS, que se incorpora al comité en 2023. </w:t>
      </w:r>
    </w:p>
    <w:p w14:paraId="181A9BA8" w14:textId="77777777" w:rsidR="00706409" w:rsidRPr="00D8626B" w:rsidRDefault="00706409" w:rsidP="00D862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79A97D" w14:textId="14ADB1AB" w:rsidR="002C792C" w:rsidRPr="00D8626B" w:rsidRDefault="00BD5BFA" w:rsidP="00D8626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626B">
        <w:rPr>
          <w:rFonts w:ascii="Arial" w:hAnsi="Arial" w:cs="Arial"/>
          <w:b/>
          <w:bCs/>
          <w:sz w:val="22"/>
          <w:szCs w:val="22"/>
        </w:rPr>
        <w:t xml:space="preserve">Novedades </w:t>
      </w:r>
      <w:r w:rsidR="00EE2641" w:rsidRPr="00D8626B">
        <w:rPr>
          <w:rFonts w:ascii="Arial" w:hAnsi="Arial" w:cs="Arial"/>
          <w:b/>
          <w:bCs/>
          <w:sz w:val="22"/>
          <w:szCs w:val="22"/>
        </w:rPr>
        <w:t>de la 4.ª edición de FotoVetDerma</w:t>
      </w:r>
    </w:p>
    <w:p w14:paraId="5270CF37" w14:textId="32882A30" w:rsidR="00EE2641" w:rsidRPr="00D8626B" w:rsidRDefault="00EE2641" w:rsidP="00D862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626B">
        <w:rPr>
          <w:rFonts w:ascii="Arial" w:hAnsi="Arial" w:cs="Arial"/>
          <w:sz w:val="22"/>
          <w:szCs w:val="22"/>
        </w:rPr>
        <w:t>El concurso</w:t>
      </w:r>
      <w:r w:rsidR="00E11030" w:rsidRPr="00D8626B">
        <w:rPr>
          <w:rFonts w:ascii="Arial" w:hAnsi="Arial" w:cs="Arial"/>
          <w:sz w:val="22"/>
          <w:szCs w:val="22"/>
        </w:rPr>
        <w:t xml:space="preserve"> </w:t>
      </w:r>
      <w:r w:rsidRPr="00D8626B">
        <w:rPr>
          <w:rFonts w:ascii="Arial" w:hAnsi="Arial" w:cs="Arial"/>
          <w:sz w:val="22"/>
          <w:szCs w:val="22"/>
        </w:rPr>
        <w:t>cuenta con dos categorías premiadas e independientes: Challenge Diagnóstico – Terapéutico</w:t>
      </w:r>
      <w:r w:rsidR="00E11030" w:rsidRPr="00D8626B">
        <w:rPr>
          <w:rFonts w:ascii="Arial" w:hAnsi="Arial" w:cs="Arial"/>
          <w:sz w:val="22"/>
          <w:szCs w:val="22"/>
        </w:rPr>
        <w:t>, en la que los participantes suman puntos al contestar correctamente los diferentes retos de resolución de casos elaborados por los expertos del comité científico,</w:t>
      </w:r>
      <w:r w:rsidRPr="00D8626B">
        <w:rPr>
          <w:rFonts w:ascii="Arial" w:hAnsi="Arial" w:cs="Arial"/>
          <w:sz w:val="22"/>
          <w:szCs w:val="22"/>
        </w:rPr>
        <w:t xml:space="preserve"> y Casos clínicos Cytopoint / Apoquel / Apoquel Masticable</w:t>
      </w:r>
      <w:r w:rsidR="00E11030" w:rsidRPr="00D8626B">
        <w:rPr>
          <w:rFonts w:ascii="Arial" w:hAnsi="Arial" w:cs="Arial"/>
          <w:sz w:val="22"/>
          <w:szCs w:val="22"/>
        </w:rPr>
        <w:t>, donde es el propio usuario el que comparte un caso clínico que puede ser votado por el resto de los participantes</w:t>
      </w:r>
      <w:r w:rsidRPr="00D8626B">
        <w:rPr>
          <w:rFonts w:ascii="Arial" w:hAnsi="Arial" w:cs="Arial"/>
          <w:sz w:val="22"/>
          <w:szCs w:val="22"/>
        </w:rPr>
        <w:t xml:space="preserve">. </w:t>
      </w:r>
      <w:r w:rsidR="00B041EC" w:rsidRPr="00D8626B">
        <w:rPr>
          <w:rFonts w:ascii="Arial" w:hAnsi="Arial" w:cs="Arial"/>
          <w:sz w:val="22"/>
          <w:szCs w:val="22"/>
        </w:rPr>
        <w:t xml:space="preserve">Así, </w:t>
      </w:r>
      <w:r w:rsidR="00AD3556">
        <w:rPr>
          <w:rFonts w:ascii="Arial" w:hAnsi="Arial" w:cs="Arial"/>
          <w:sz w:val="22"/>
          <w:szCs w:val="22"/>
        </w:rPr>
        <w:t>en 2023 el nuevo producto</w:t>
      </w:r>
      <w:r w:rsidR="00B041EC" w:rsidRPr="00D8626B">
        <w:rPr>
          <w:rFonts w:ascii="Arial" w:hAnsi="Arial" w:cs="Arial"/>
          <w:sz w:val="22"/>
          <w:szCs w:val="22"/>
        </w:rPr>
        <w:t xml:space="preserve"> de Zoetis, Apoquel Masticable, se incorpora a la categoría de los casos clínicos.</w:t>
      </w:r>
    </w:p>
    <w:p w14:paraId="50B0033E" w14:textId="2537EC26" w:rsidR="00E11030" w:rsidRPr="00D8626B" w:rsidRDefault="00CB4DAC" w:rsidP="00D862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626B">
        <w:rPr>
          <w:rFonts w:ascii="Arial" w:hAnsi="Arial" w:cs="Arial"/>
          <w:sz w:val="22"/>
          <w:szCs w:val="22"/>
        </w:rPr>
        <w:t>La obtención del</w:t>
      </w:r>
      <w:r w:rsidR="00E11030" w:rsidRPr="00D8626B">
        <w:rPr>
          <w:rFonts w:ascii="Arial" w:hAnsi="Arial" w:cs="Arial"/>
          <w:sz w:val="22"/>
          <w:szCs w:val="22"/>
        </w:rPr>
        <w:t xml:space="preserve"> primer y </w:t>
      </w:r>
      <w:r w:rsidRPr="00D8626B">
        <w:rPr>
          <w:rFonts w:ascii="Arial" w:hAnsi="Arial" w:cs="Arial"/>
          <w:sz w:val="22"/>
          <w:szCs w:val="22"/>
        </w:rPr>
        <w:t xml:space="preserve">del </w:t>
      </w:r>
      <w:r w:rsidR="00E11030" w:rsidRPr="00D8626B">
        <w:rPr>
          <w:rFonts w:ascii="Arial" w:hAnsi="Arial" w:cs="Arial"/>
          <w:sz w:val="22"/>
          <w:szCs w:val="22"/>
        </w:rPr>
        <w:t>segundo puesto en cada una de las categorías</w:t>
      </w:r>
      <w:r w:rsidRPr="00D8626B">
        <w:rPr>
          <w:rFonts w:ascii="Arial" w:hAnsi="Arial" w:cs="Arial"/>
          <w:sz w:val="22"/>
          <w:szCs w:val="22"/>
        </w:rPr>
        <w:t xml:space="preserve"> conlleva premios</w:t>
      </w:r>
      <w:r w:rsidR="00E11030" w:rsidRPr="00D8626B">
        <w:rPr>
          <w:rFonts w:ascii="Arial" w:hAnsi="Arial" w:cs="Arial"/>
          <w:sz w:val="22"/>
          <w:szCs w:val="22"/>
        </w:rPr>
        <w:t xml:space="preserve"> de 3</w:t>
      </w:r>
      <w:r w:rsidRPr="00D8626B">
        <w:rPr>
          <w:rFonts w:ascii="Arial" w:hAnsi="Arial" w:cs="Arial"/>
          <w:sz w:val="22"/>
          <w:szCs w:val="22"/>
        </w:rPr>
        <w:t>.</w:t>
      </w:r>
      <w:r w:rsidR="00E11030" w:rsidRPr="00D8626B">
        <w:rPr>
          <w:rFonts w:ascii="Arial" w:hAnsi="Arial" w:cs="Arial"/>
          <w:sz w:val="22"/>
          <w:szCs w:val="22"/>
        </w:rPr>
        <w:t>000 y 1</w:t>
      </w:r>
      <w:r w:rsidRPr="00D8626B">
        <w:rPr>
          <w:rFonts w:ascii="Arial" w:hAnsi="Arial" w:cs="Arial"/>
          <w:sz w:val="22"/>
          <w:szCs w:val="22"/>
        </w:rPr>
        <w:t>.</w:t>
      </w:r>
      <w:r w:rsidR="00E11030" w:rsidRPr="00D8626B">
        <w:rPr>
          <w:rFonts w:ascii="Arial" w:hAnsi="Arial" w:cs="Arial"/>
          <w:sz w:val="22"/>
          <w:szCs w:val="22"/>
        </w:rPr>
        <w:t>000 euros, respectivamente, en concepto de formación</w:t>
      </w:r>
      <w:r w:rsidR="00B041EC" w:rsidRPr="00D8626B">
        <w:rPr>
          <w:rFonts w:ascii="Arial" w:hAnsi="Arial" w:cs="Arial"/>
          <w:sz w:val="22"/>
          <w:szCs w:val="22"/>
        </w:rPr>
        <w:t xml:space="preserve"> durante 2023 y 2024</w:t>
      </w:r>
      <w:r w:rsidR="00E11030" w:rsidRPr="00D8626B">
        <w:rPr>
          <w:rFonts w:ascii="Arial" w:hAnsi="Arial" w:cs="Arial"/>
          <w:sz w:val="22"/>
          <w:szCs w:val="22"/>
        </w:rPr>
        <w:t xml:space="preserve">. </w:t>
      </w:r>
    </w:p>
    <w:p w14:paraId="684FA4C4" w14:textId="44CCE0CD" w:rsidR="00EE2641" w:rsidRPr="00D8626B" w:rsidRDefault="00EE2641" w:rsidP="00D8626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626B">
        <w:rPr>
          <w:rFonts w:ascii="Arial" w:hAnsi="Arial" w:cs="Arial"/>
          <w:sz w:val="22"/>
          <w:szCs w:val="22"/>
        </w:rPr>
        <w:t>Además, el ganador del nuevo Caso Clínico Vetscan Imagyst recibirá 500 €</w:t>
      </w:r>
      <w:r w:rsidR="00B041EC" w:rsidRPr="00D8626B">
        <w:rPr>
          <w:rFonts w:ascii="Arial" w:hAnsi="Arial" w:cs="Arial"/>
          <w:sz w:val="22"/>
          <w:szCs w:val="22"/>
        </w:rPr>
        <w:t>, igualmente,</w:t>
      </w:r>
      <w:r w:rsidRPr="00D8626B">
        <w:rPr>
          <w:rFonts w:ascii="Arial" w:hAnsi="Arial" w:cs="Arial"/>
          <w:sz w:val="22"/>
          <w:szCs w:val="22"/>
        </w:rPr>
        <w:t xml:space="preserve"> en concepto de formación durante </w:t>
      </w:r>
      <w:r w:rsidR="00B041EC" w:rsidRPr="00D8626B">
        <w:rPr>
          <w:rFonts w:ascii="Arial" w:hAnsi="Arial" w:cs="Arial"/>
          <w:sz w:val="22"/>
          <w:szCs w:val="22"/>
        </w:rPr>
        <w:t>el mismo periodo.</w:t>
      </w:r>
    </w:p>
    <w:p w14:paraId="358C10CD" w14:textId="77777777" w:rsidR="002C792C" w:rsidRPr="00D8626B" w:rsidRDefault="002C792C" w:rsidP="00D862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A843AF" w14:textId="77777777" w:rsidR="001B41F7" w:rsidRPr="00D8626B" w:rsidRDefault="001B41F7" w:rsidP="00D8626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8626B">
        <w:rPr>
          <w:rFonts w:ascii="Arial" w:hAnsi="Arial" w:cs="Arial"/>
          <w:b/>
          <w:bCs/>
          <w:sz w:val="22"/>
          <w:szCs w:val="22"/>
        </w:rPr>
        <w:t>Beneficios de FotoVetDerma</w:t>
      </w:r>
    </w:p>
    <w:p w14:paraId="12517903" w14:textId="6BC98176" w:rsidR="002C792C" w:rsidRPr="00D364F5" w:rsidRDefault="00FF0843" w:rsidP="00D364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626B">
        <w:rPr>
          <w:rFonts w:ascii="Arial" w:hAnsi="Arial" w:cs="Arial"/>
          <w:sz w:val="22"/>
          <w:szCs w:val="22"/>
        </w:rPr>
        <w:t xml:space="preserve">Los beneficios de usar una plataforma como FotoVetDerma son múltiples. Para Sandra García, ganadora </w:t>
      </w:r>
      <w:r w:rsidRPr="00FF0843">
        <w:rPr>
          <w:rFonts w:ascii="Arial" w:hAnsi="Arial" w:cs="Arial"/>
          <w:sz w:val="22"/>
          <w:szCs w:val="22"/>
        </w:rPr>
        <w:t>del primer premio en la Categoría Casos Clínicos Cytopoint/Apoquel</w:t>
      </w:r>
      <w:r w:rsidR="00A25D1E">
        <w:rPr>
          <w:rFonts w:ascii="Arial" w:hAnsi="Arial" w:cs="Arial"/>
          <w:sz w:val="22"/>
          <w:szCs w:val="22"/>
        </w:rPr>
        <w:t xml:space="preserve"> en la tercera </w:t>
      </w:r>
      <w:r w:rsidR="00A25D1E">
        <w:rPr>
          <w:rFonts w:ascii="Arial" w:hAnsi="Arial" w:cs="Arial"/>
          <w:sz w:val="22"/>
          <w:szCs w:val="22"/>
        </w:rPr>
        <w:lastRenderedPageBreak/>
        <w:t>edición</w:t>
      </w:r>
      <w:r w:rsidR="00D364F5">
        <w:rPr>
          <w:rFonts w:ascii="Arial" w:hAnsi="Arial" w:cs="Arial"/>
          <w:sz w:val="22"/>
          <w:szCs w:val="22"/>
        </w:rPr>
        <w:t xml:space="preserve"> </w:t>
      </w:r>
      <w:r w:rsidR="00D364F5" w:rsidRPr="00D364F5">
        <w:rPr>
          <w:rFonts w:ascii="Arial" w:hAnsi="Arial" w:cs="Arial"/>
          <w:sz w:val="22"/>
          <w:szCs w:val="22"/>
        </w:rPr>
        <w:t>manifiesta qu</w:t>
      </w:r>
      <w:r w:rsidR="00D364F5">
        <w:rPr>
          <w:rFonts w:ascii="Arial" w:hAnsi="Arial" w:cs="Arial"/>
          <w:sz w:val="22"/>
          <w:szCs w:val="22"/>
        </w:rPr>
        <w:t xml:space="preserve">e </w:t>
      </w:r>
      <w:r w:rsidR="00D364F5" w:rsidRPr="00D364F5">
        <w:rPr>
          <w:rFonts w:ascii="Arial" w:hAnsi="Arial" w:cs="Arial"/>
          <w:sz w:val="22"/>
          <w:szCs w:val="22"/>
        </w:rPr>
        <w:t>la participación en FotoVetDerma ayuda a resolver muchas</w:t>
      </w:r>
      <w:r w:rsidR="00D364F5">
        <w:rPr>
          <w:rFonts w:ascii="Arial" w:hAnsi="Arial" w:cs="Arial"/>
          <w:sz w:val="22"/>
          <w:szCs w:val="22"/>
        </w:rPr>
        <w:t xml:space="preserve"> </w:t>
      </w:r>
      <w:r w:rsidR="00D364F5" w:rsidRPr="00D364F5">
        <w:rPr>
          <w:rFonts w:ascii="Arial" w:hAnsi="Arial" w:cs="Arial"/>
          <w:sz w:val="22"/>
          <w:szCs w:val="22"/>
        </w:rPr>
        <w:t>dudas, “por la cantidad y la variedad de casos planteados en</w:t>
      </w:r>
      <w:r w:rsidR="00A45334">
        <w:rPr>
          <w:rFonts w:ascii="Arial" w:hAnsi="Arial" w:cs="Arial"/>
          <w:sz w:val="22"/>
          <w:szCs w:val="22"/>
        </w:rPr>
        <w:t xml:space="preserve"> </w:t>
      </w:r>
      <w:r w:rsidR="00D364F5" w:rsidRPr="00D364F5">
        <w:rPr>
          <w:rFonts w:ascii="Arial" w:hAnsi="Arial" w:cs="Arial"/>
          <w:sz w:val="22"/>
          <w:szCs w:val="22"/>
        </w:rPr>
        <w:t>los distintos retos”.</w:t>
      </w:r>
      <w:r w:rsidRPr="00FF0843">
        <w:rPr>
          <w:rFonts w:ascii="Arial" w:hAnsi="Arial" w:cs="Arial"/>
          <w:sz w:val="22"/>
          <w:szCs w:val="22"/>
        </w:rPr>
        <w:t>la principal es</w:t>
      </w:r>
      <w:r w:rsidRPr="00E8566B">
        <w:rPr>
          <w:rFonts w:ascii="Arial" w:hAnsi="Arial" w:cs="Arial"/>
          <w:sz w:val="22"/>
          <w:szCs w:val="22"/>
        </w:rPr>
        <w:t xml:space="preserve">. </w:t>
      </w:r>
      <w:r w:rsidR="00E8566B" w:rsidRPr="00E8566B">
        <w:rPr>
          <w:rFonts w:ascii="Arial" w:hAnsi="Arial" w:cs="Arial"/>
          <w:sz w:val="22"/>
          <w:szCs w:val="22"/>
        </w:rPr>
        <w:t>Por su parte, el ganador del segundo premio en la Categoría Challenge Diagnóstico - Terapéutico Luis Enrique Suárez, remarca que el beneficio reside en la posibilidad de “actualizar conocimientos sobre el abordaje y tratamiento de casos clínicos que en algunos casos son complejos y poco habituales de ver”.</w:t>
      </w:r>
      <w:r w:rsidR="007961F9">
        <w:rPr>
          <w:rFonts w:ascii="Arial" w:hAnsi="Arial" w:cs="Arial"/>
          <w:sz w:val="22"/>
          <w:szCs w:val="22"/>
        </w:rPr>
        <w:t xml:space="preserve"> </w:t>
      </w:r>
    </w:p>
    <w:p w14:paraId="1768F868" w14:textId="3187259D" w:rsidR="000304E7" w:rsidRPr="00BD5BFA" w:rsidRDefault="002A1321" w:rsidP="00D8626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D5BFA">
        <w:rPr>
          <w:rFonts w:ascii="Arial" w:hAnsi="Arial" w:cs="Arial"/>
          <w:sz w:val="22"/>
          <w:szCs w:val="22"/>
        </w:rPr>
        <w:t xml:space="preserve">Accede a FotoVetDerma, consulta las bases legales y </w:t>
      </w:r>
      <w:r w:rsidR="000058C5" w:rsidRPr="00BD5BFA">
        <w:rPr>
          <w:rFonts w:ascii="Arial" w:hAnsi="Arial" w:cs="Arial"/>
          <w:sz w:val="22"/>
          <w:szCs w:val="22"/>
        </w:rPr>
        <w:t>regístrate</w:t>
      </w:r>
      <w:r w:rsidRPr="00BD5BFA">
        <w:rPr>
          <w:rFonts w:ascii="Arial" w:hAnsi="Arial" w:cs="Arial"/>
          <w:sz w:val="22"/>
          <w:szCs w:val="22"/>
        </w:rPr>
        <w:t xml:space="preserve"> en </w:t>
      </w:r>
      <w:hyperlink r:id="rId12" w:history="1">
        <w:r w:rsidRPr="00D364F5">
          <w:t>www.fotovetderma.com</w:t>
        </w:r>
      </w:hyperlink>
      <w:r w:rsidR="00E7270B" w:rsidRPr="00BD5BFA">
        <w:rPr>
          <w:rFonts w:ascii="Arial" w:hAnsi="Arial" w:cs="Arial"/>
          <w:sz w:val="22"/>
          <w:szCs w:val="22"/>
        </w:rPr>
        <w:t xml:space="preserve">. Disponible en versión móvil tanto para sistemas Android como </w:t>
      </w:r>
      <w:r w:rsidR="000058C5" w:rsidRPr="00BD5BFA">
        <w:rPr>
          <w:rFonts w:ascii="Arial" w:hAnsi="Arial" w:cs="Arial"/>
          <w:sz w:val="22"/>
          <w:szCs w:val="22"/>
        </w:rPr>
        <w:t xml:space="preserve">iOs, en App Store y Google Play. </w:t>
      </w:r>
    </w:p>
    <w:p w14:paraId="2438D1BC" w14:textId="32D2D5D7" w:rsidR="000304E7" w:rsidRDefault="000304E7" w:rsidP="00D862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7970B21" w14:textId="77777777" w:rsidR="001143CF" w:rsidRDefault="001143CF" w:rsidP="00D8626B">
      <w:pPr>
        <w:spacing w:line="360" w:lineRule="auto"/>
        <w:jc w:val="both"/>
        <w:rPr>
          <w:sz w:val="22"/>
        </w:rPr>
      </w:pPr>
      <w:r>
        <w:rPr>
          <w:rFonts w:ascii="Arial" w:hAnsi="Arial" w:cs="Arial"/>
          <w:b/>
          <w:bCs/>
          <w:sz w:val="22"/>
        </w:rPr>
        <w:t>Acerca de Zoetis</w:t>
      </w:r>
    </w:p>
    <w:p w14:paraId="0892DBEA" w14:textId="5FCD1FC3" w:rsidR="001143CF" w:rsidRDefault="007E53F5" w:rsidP="00D8626B">
      <w:pPr>
        <w:spacing w:line="360" w:lineRule="auto"/>
        <w:jc w:val="both"/>
        <w:rPr>
          <w:rFonts w:ascii="Arial" w:hAnsi="Arial" w:cs="Arial"/>
          <w:sz w:val="22"/>
        </w:rPr>
      </w:pPr>
      <w:r w:rsidRPr="007E53F5">
        <w:rPr>
          <w:rFonts w:ascii="Arial" w:hAnsi="Arial" w:cs="Arial"/>
          <w:sz w:val="22"/>
        </w:rPr>
        <w:t xml:space="preserve">Como empresa líder mundial en salud animal, nos impulsa un propósito singular: cuidar del mundo y de las personas a través de la innovación en salud y bienestar animal. Después de casi 70 años innovando formas de predecir, prevenir, detectar y tratar las enfermedades de los animales, seguimos estando al lado de quienes crían y cuidan a los animales en todo el mundo, desde los ganaderos hasta los veterinarios y los propietarios de mascotas. Nuestra cartera de medicamentos, vacunas, diagnósticos y tecnologías marcan la diferencia en más de 100 países. </w:t>
      </w:r>
      <w:r w:rsidR="001143CF">
        <w:rPr>
          <w:rFonts w:ascii="Arial" w:hAnsi="Arial" w:cs="Arial"/>
          <w:sz w:val="22"/>
        </w:rPr>
        <w:t xml:space="preserve">Más información en </w:t>
      </w:r>
      <w:hyperlink r:id="rId13" w:history="1">
        <w:r w:rsidR="001143CF">
          <w:rPr>
            <w:rStyle w:val="Hipervnculo"/>
            <w:rFonts w:ascii="Arial" w:hAnsi="Arial" w:cs="Arial"/>
            <w:sz w:val="22"/>
          </w:rPr>
          <w:t>www.zoetis.es</w:t>
        </w:r>
      </w:hyperlink>
      <w:r w:rsidR="001143CF">
        <w:rPr>
          <w:rFonts w:ascii="Arial" w:hAnsi="Arial" w:cs="Arial"/>
          <w:sz w:val="22"/>
        </w:rPr>
        <w:t>.</w:t>
      </w:r>
    </w:p>
    <w:p w14:paraId="34330DD2" w14:textId="77777777" w:rsidR="007E53F5" w:rsidRDefault="007E53F5" w:rsidP="001143CF">
      <w:pPr>
        <w:spacing w:line="360" w:lineRule="auto"/>
        <w:jc w:val="both"/>
        <w:rPr>
          <w:rFonts w:ascii="Arial" w:hAnsi="Arial" w:cs="Arial"/>
          <w:sz w:val="22"/>
        </w:rPr>
      </w:pPr>
    </w:p>
    <w:p w14:paraId="358B88B9" w14:textId="77777777" w:rsidR="007065D3" w:rsidRDefault="007065D3" w:rsidP="007065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37138">
        <w:rPr>
          <w:rFonts w:ascii="Arial" w:hAnsi="Arial" w:cs="Arial"/>
          <w:b/>
          <w:color w:val="000000"/>
          <w:sz w:val="22"/>
          <w:szCs w:val="22"/>
        </w:rPr>
        <w:t># # #</w:t>
      </w:r>
    </w:p>
    <w:p w14:paraId="112228ED" w14:textId="292CC4ED" w:rsidR="007065D3" w:rsidRPr="00C536CC" w:rsidRDefault="007065D3" w:rsidP="007000BB">
      <w:pPr>
        <w:spacing w:line="360" w:lineRule="auto"/>
        <w:jc w:val="both"/>
        <w:rPr>
          <w:rFonts w:ascii="Arial" w:hAnsi="Arial" w:cs="Arial"/>
          <w:color w:val="000000"/>
        </w:rPr>
      </w:pPr>
    </w:p>
    <w:sectPr w:rsidR="007065D3" w:rsidRPr="00C536CC" w:rsidSect="009946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629" w:right="1440" w:bottom="629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9C8E" w14:textId="77777777" w:rsidR="00CC60B3" w:rsidRDefault="00CC60B3" w:rsidP="006643A0">
      <w:r>
        <w:separator/>
      </w:r>
    </w:p>
  </w:endnote>
  <w:endnote w:type="continuationSeparator" w:id="0">
    <w:p w14:paraId="4E7ADE58" w14:textId="77777777" w:rsidR="00CC60B3" w:rsidRDefault="00CC60B3" w:rsidP="0066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B426" w14:textId="77777777" w:rsidR="00BA562F" w:rsidRDefault="00BA56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CD8F" w14:textId="77777777" w:rsidR="00994667" w:rsidRDefault="00994667" w:rsidP="00994667">
    <w:pPr>
      <w:pStyle w:val="Piedepgina"/>
    </w:pPr>
  </w:p>
  <w:p w14:paraId="08CF9748" w14:textId="77777777" w:rsidR="00171063" w:rsidRPr="00D83DE4" w:rsidRDefault="00171063" w:rsidP="005E719D">
    <w:pPr>
      <w:pStyle w:val="Piedepgina"/>
      <w:jc w:val="right"/>
      <w:rPr>
        <w:rFonts w:ascii="Arial" w:hAnsi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9441" w14:textId="77777777" w:rsidR="00BA562F" w:rsidRDefault="00BA56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1446" w14:textId="77777777" w:rsidR="00CC60B3" w:rsidRDefault="00CC60B3" w:rsidP="006643A0">
      <w:r>
        <w:separator/>
      </w:r>
    </w:p>
  </w:footnote>
  <w:footnote w:type="continuationSeparator" w:id="0">
    <w:p w14:paraId="6C78CACE" w14:textId="77777777" w:rsidR="00CC60B3" w:rsidRDefault="00CC60B3" w:rsidP="0066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074A" w14:textId="77777777" w:rsidR="00BA562F" w:rsidRDefault="00BA56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6037" w14:textId="77777777" w:rsidR="00BA562F" w:rsidRDefault="00BA562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DD10" w14:textId="77777777" w:rsidR="00BA562F" w:rsidRDefault="00BA56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79F"/>
    <w:multiLevelType w:val="hybridMultilevel"/>
    <w:tmpl w:val="D4FA0E0E"/>
    <w:lvl w:ilvl="0" w:tplc="D5442CCC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5E8"/>
    <w:multiLevelType w:val="multilevel"/>
    <w:tmpl w:val="9892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51074"/>
    <w:multiLevelType w:val="hybridMultilevel"/>
    <w:tmpl w:val="B1B6064C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11FC"/>
    <w:multiLevelType w:val="hybridMultilevel"/>
    <w:tmpl w:val="4E50DB82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A257C"/>
    <w:multiLevelType w:val="hybridMultilevel"/>
    <w:tmpl w:val="8D906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A3AB5"/>
    <w:multiLevelType w:val="hybridMultilevel"/>
    <w:tmpl w:val="C304E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7" w15:restartNumberingAfterBreak="0">
    <w:nsid w:val="7B6E015B"/>
    <w:multiLevelType w:val="hybridMultilevel"/>
    <w:tmpl w:val="1E004E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69"/>
    <w:rsid w:val="0000521F"/>
    <w:rsid w:val="000058AD"/>
    <w:rsid w:val="000058C5"/>
    <w:rsid w:val="00005D7F"/>
    <w:rsid w:val="000069C0"/>
    <w:rsid w:val="00016F07"/>
    <w:rsid w:val="000304E7"/>
    <w:rsid w:val="000355E0"/>
    <w:rsid w:val="000373B6"/>
    <w:rsid w:val="00042958"/>
    <w:rsid w:val="000433C1"/>
    <w:rsid w:val="00045021"/>
    <w:rsid w:val="00052E9E"/>
    <w:rsid w:val="00072C3B"/>
    <w:rsid w:val="000732B1"/>
    <w:rsid w:val="00073446"/>
    <w:rsid w:val="000749CF"/>
    <w:rsid w:val="000752FD"/>
    <w:rsid w:val="00092905"/>
    <w:rsid w:val="00096E5F"/>
    <w:rsid w:val="000A3948"/>
    <w:rsid w:val="000A4D0A"/>
    <w:rsid w:val="000B13F0"/>
    <w:rsid w:val="000B6540"/>
    <w:rsid w:val="000C6FC6"/>
    <w:rsid w:val="000D50FA"/>
    <w:rsid w:val="000F18E4"/>
    <w:rsid w:val="000F20A0"/>
    <w:rsid w:val="000F3EE7"/>
    <w:rsid w:val="000F5521"/>
    <w:rsid w:val="000F7737"/>
    <w:rsid w:val="000F7AF4"/>
    <w:rsid w:val="00100391"/>
    <w:rsid w:val="001143CF"/>
    <w:rsid w:val="001143ED"/>
    <w:rsid w:val="001257F2"/>
    <w:rsid w:val="00125BD8"/>
    <w:rsid w:val="00126DBA"/>
    <w:rsid w:val="0013373D"/>
    <w:rsid w:val="00135C07"/>
    <w:rsid w:val="00135C09"/>
    <w:rsid w:val="00137A5B"/>
    <w:rsid w:val="00147841"/>
    <w:rsid w:val="001518C0"/>
    <w:rsid w:val="00152815"/>
    <w:rsid w:val="00156EF3"/>
    <w:rsid w:val="001607D9"/>
    <w:rsid w:val="00162B85"/>
    <w:rsid w:val="00171063"/>
    <w:rsid w:val="001838FC"/>
    <w:rsid w:val="00184AC6"/>
    <w:rsid w:val="0019194F"/>
    <w:rsid w:val="001931CE"/>
    <w:rsid w:val="001A1FAC"/>
    <w:rsid w:val="001A583A"/>
    <w:rsid w:val="001A6EF2"/>
    <w:rsid w:val="001B0CC8"/>
    <w:rsid w:val="001B1CEF"/>
    <w:rsid w:val="001B31F4"/>
    <w:rsid w:val="001B41F7"/>
    <w:rsid w:val="001B587A"/>
    <w:rsid w:val="001B6E82"/>
    <w:rsid w:val="001C3980"/>
    <w:rsid w:val="001C49EB"/>
    <w:rsid w:val="001C64EF"/>
    <w:rsid w:val="001D21ED"/>
    <w:rsid w:val="001E1E6F"/>
    <w:rsid w:val="001E655D"/>
    <w:rsid w:val="001E6B42"/>
    <w:rsid w:val="001E7CA1"/>
    <w:rsid w:val="001F250B"/>
    <w:rsid w:val="001F5A63"/>
    <w:rsid w:val="002049CF"/>
    <w:rsid w:val="0021741B"/>
    <w:rsid w:val="00222FD6"/>
    <w:rsid w:val="002319DF"/>
    <w:rsid w:val="00233C8C"/>
    <w:rsid w:val="00236E69"/>
    <w:rsid w:val="00242664"/>
    <w:rsid w:val="00251EE8"/>
    <w:rsid w:val="00255755"/>
    <w:rsid w:val="00297143"/>
    <w:rsid w:val="002A1120"/>
    <w:rsid w:val="002A1321"/>
    <w:rsid w:val="002A2F8B"/>
    <w:rsid w:val="002A3F88"/>
    <w:rsid w:val="002B4F3E"/>
    <w:rsid w:val="002B6BEC"/>
    <w:rsid w:val="002C1FFE"/>
    <w:rsid w:val="002C5D6D"/>
    <w:rsid w:val="002C792C"/>
    <w:rsid w:val="002D6B5C"/>
    <w:rsid w:val="002E7F02"/>
    <w:rsid w:val="002F7270"/>
    <w:rsid w:val="003030E0"/>
    <w:rsid w:val="003046C1"/>
    <w:rsid w:val="003222D1"/>
    <w:rsid w:val="00336B76"/>
    <w:rsid w:val="00337240"/>
    <w:rsid w:val="00337C59"/>
    <w:rsid w:val="00342B79"/>
    <w:rsid w:val="00346318"/>
    <w:rsid w:val="00356508"/>
    <w:rsid w:val="00365A6B"/>
    <w:rsid w:val="00373E2C"/>
    <w:rsid w:val="00377F49"/>
    <w:rsid w:val="003863D8"/>
    <w:rsid w:val="003930C1"/>
    <w:rsid w:val="003A147D"/>
    <w:rsid w:val="003A29D5"/>
    <w:rsid w:val="003B0330"/>
    <w:rsid w:val="003B13DA"/>
    <w:rsid w:val="003B298D"/>
    <w:rsid w:val="003B3AB9"/>
    <w:rsid w:val="003C1149"/>
    <w:rsid w:val="003C2858"/>
    <w:rsid w:val="003C3496"/>
    <w:rsid w:val="003D01F6"/>
    <w:rsid w:val="003D6102"/>
    <w:rsid w:val="003D7B82"/>
    <w:rsid w:val="003E164D"/>
    <w:rsid w:val="003E17F0"/>
    <w:rsid w:val="003E70A0"/>
    <w:rsid w:val="003F230F"/>
    <w:rsid w:val="003F3959"/>
    <w:rsid w:val="00403280"/>
    <w:rsid w:val="0041010D"/>
    <w:rsid w:val="004108A4"/>
    <w:rsid w:val="004119BA"/>
    <w:rsid w:val="0041284A"/>
    <w:rsid w:val="0041468E"/>
    <w:rsid w:val="004200B3"/>
    <w:rsid w:val="00422414"/>
    <w:rsid w:val="004258BD"/>
    <w:rsid w:val="004273D1"/>
    <w:rsid w:val="00443C24"/>
    <w:rsid w:val="004457EA"/>
    <w:rsid w:val="004477B1"/>
    <w:rsid w:val="0045613E"/>
    <w:rsid w:val="00460FEE"/>
    <w:rsid w:val="00475DB3"/>
    <w:rsid w:val="0048529C"/>
    <w:rsid w:val="0048598A"/>
    <w:rsid w:val="0048768C"/>
    <w:rsid w:val="00494D4E"/>
    <w:rsid w:val="004A4F78"/>
    <w:rsid w:val="004A7C24"/>
    <w:rsid w:val="004B6BB8"/>
    <w:rsid w:val="004C4A84"/>
    <w:rsid w:val="004C548F"/>
    <w:rsid w:val="004D2B5D"/>
    <w:rsid w:val="004D3894"/>
    <w:rsid w:val="004E1F09"/>
    <w:rsid w:val="004E2218"/>
    <w:rsid w:val="004F24F9"/>
    <w:rsid w:val="00500CB7"/>
    <w:rsid w:val="00504106"/>
    <w:rsid w:val="0050751D"/>
    <w:rsid w:val="00510C49"/>
    <w:rsid w:val="005172D5"/>
    <w:rsid w:val="0052717A"/>
    <w:rsid w:val="00530BB0"/>
    <w:rsid w:val="00531B4D"/>
    <w:rsid w:val="00540982"/>
    <w:rsid w:val="00542A22"/>
    <w:rsid w:val="005503AF"/>
    <w:rsid w:val="00552A93"/>
    <w:rsid w:val="0055771B"/>
    <w:rsid w:val="00561C83"/>
    <w:rsid w:val="00565A70"/>
    <w:rsid w:val="00572E3B"/>
    <w:rsid w:val="005737CB"/>
    <w:rsid w:val="00573DB5"/>
    <w:rsid w:val="00580BF7"/>
    <w:rsid w:val="0058266A"/>
    <w:rsid w:val="00597333"/>
    <w:rsid w:val="005A6096"/>
    <w:rsid w:val="005B7193"/>
    <w:rsid w:val="005D29A2"/>
    <w:rsid w:val="005D4E48"/>
    <w:rsid w:val="005E719D"/>
    <w:rsid w:val="005E7D5F"/>
    <w:rsid w:val="005F5B8A"/>
    <w:rsid w:val="005F5CF5"/>
    <w:rsid w:val="005F5DB1"/>
    <w:rsid w:val="005F5DC3"/>
    <w:rsid w:val="006106A3"/>
    <w:rsid w:val="00612B2A"/>
    <w:rsid w:val="006156FF"/>
    <w:rsid w:val="006204F0"/>
    <w:rsid w:val="00623830"/>
    <w:rsid w:val="00623EAC"/>
    <w:rsid w:val="006256B9"/>
    <w:rsid w:val="00627760"/>
    <w:rsid w:val="006330EA"/>
    <w:rsid w:val="0063721C"/>
    <w:rsid w:val="006417CD"/>
    <w:rsid w:val="00641A12"/>
    <w:rsid w:val="00645576"/>
    <w:rsid w:val="00651FE7"/>
    <w:rsid w:val="006561B1"/>
    <w:rsid w:val="00662D78"/>
    <w:rsid w:val="00662F1E"/>
    <w:rsid w:val="00663A65"/>
    <w:rsid w:val="006643A0"/>
    <w:rsid w:val="006654A6"/>
    <w:rsid w:val="00673BA8"/>
    <w:rsid w:val="00674F01"/>
    <w:rsid w:val="00675135"/>
    <w:rsid w:val="006772A1"/>
    <w:rsid w:val="00680A70"/>
    <w:rsid w:val="0068624A"/>
    <w:rsid w:val="00696A55"/>
    <w:rsid w:val="00697950"/>
    <w:rsid w:val="006A0BDF"/>
    <w:rsid w:val="006A2E54"/>
    <w:rsid w:val="006A4941"/>
    <w:rsid w:val="006B3103"/>
    <w:rsid w:val="006B62EB"/>
    <w:rsid w:val="006B7201"/>
    <w:rsid w:val="006C12C0"/>
    <w:rsid w:val="006D3451"/>
    <w:rsid w:val="006E1EAF"/>
    <w:rsid w:val="006E55F9"/>
    <w:rsid w:val="006E6D83"/>
    <w:rsid w:val="006F4013"/>
    <w:rsid w:val="007000BB"/>
    <w:rsid w:val="00701835"/>
    <w:rsid w:val="0070465C"/>
    <w:rsid w:val="00706409"/>
    <w:rsid w:val="007065D3"/>
    <w:rsid w:val="00710322"/>
    <w:rsid w:val="007122DA"/>
    <w:rsid w:val="00713A37"/>
    <w:rsid w:val="00714DC0"/>
    <w:rsid w:val="00732FED"/>
    <w:rsid w:val="007364E8"/>
    <w:rsid w:val="00737CD5"/>
    <w:rsid w:val="00740D44"/>
    <w:rsid w:val="00745835"/>
    <w:rsid w:val="00750E84"/>
    <w:rsid w:val="007639D7"/>
    <w:rsid w:val="00772DCE"/>
    <w:rsid w:val="007756D6"/>
    <w:rsid w:val="00776AF9"/>
    <w:rsid w:val="00783BCE"/>
    <w:rsid w:val="00786985"/>
    <w:rsid w:val="00786A9A"/>
    <w:rsid w:val="00791128"/>
    <w:rsid w:val="0079238E"/>
    <w:rsid w:val="007944AF"/>
    <w:rsid w:val="007954C9"/>
    <w:rsid w:val="007961F9"/>
    <w:rsid w:val="0079644B"/>
    <w:rsid w:val="007A0A21"/>
    <w:rsid w:val="007A5C00"/>
    <w:rsid w:val="007A64AD"/>
    <w:rsid w:val="007C1609"/>
    <w:rsid w:val="007C42A5"/>
    <w:rsid w:val="007C5A00"/>
    <w:rsid w:val="007E53F5"/>
    <w:rsid w:val="007F3F40"/>
    <w:rsid w:val="0080570D"/>
    <w:rsid w:val="00805EEA"/>
    <w:rsid w:val="00821AE2"/>
    <w:rsid w:val="00826BC7"/>
    <w:rsid w:val="00827866"/>
    <w:rsid w:val="00830D79"/>
    <w:rsid w:val="00842156"/>
    <w:rsid w:val="00842D3A"/>
    <w:rsid w:val="00847C0A"/>
    <w:rsid w:val="00856A83"/>
    <w:rsid w:val="00860B1C"/>
    <w:rsid w:val="00860B4D"/>
    <w:rsid w:val="008639F7"/>
    <w:rsid w:val="00865EAD"/>
    <w:rsid w:val="0087040F"/>
    <w:rsid w:val="00870609"/>
    <w:rsid w:val="00872D29"/>
    <w:rsid w:val="00873967"/>
    <w:rsid w:val="00877B4D"/>
    <w:rsid w:val="008800CC"/>
    <w:rsid w:val="00881F26"/>
    <w:rsid w:val="0088573B"/>
    <w:rsid w:val="008A2539"/>
    <w:rsid w:val="008A63B9"/>
    <w:rsid w:val="008B2EBB"/>
    <w:rsid w:val="008C23F9"/>
    <w:rsid w:val="008C2E2F"/>
    <w:rsid w:val="008C4874"/>
    <w:rsid w:val="008C7147"/>
    <w:rsid w:val="008D66DD"/>
    <w:rsid w:val="008E388E"/>
    <w:rsid w:val="008F0E10"/>
    <w:rsid w:val="008F4ABF"/>
    <w:rsid w:val="008F6B93"/>
    <w:rsid w:val="00906192"/>
    <w:rsid w:val="009107DB"/>
    <w:rsid w:val="00911A4D"/>
    <w:rsid w:val="00916052"/>
    <w:rsid w:val="009521BC"/>
    <w:rsid w:val="009524C2"/>
    <w:rsid w:val="00956A91"/>
    <w:rsid w:val="009659CD"/>
    <w:rsid w:val="00986EC1"/>
    <w:rsid w:val="00990224"/>
    <w:rsid w:val="00991C4F"/>
    <w:rsid w:val="00994667"/>
    <w:rsid w:val="00996642"/>
    <w:rsid w:val="00997B77"/>
    <w:rsid w:val="009A4A83"/>
    <w:rsid w:val="009A60DE"/>
    <w:rsid w:val="009B05BE"/>
    <w:rsid w:val="009B5BC5"/>
    <w:rsid w:val="009B5C29"/>
    <w:rsid w:val="009C057F"/>
    <w:rsid w:val="009C3788"/>
    <w:rsid w:val="009C5D1D"/>
    <w:rsid w:val="009C64A0"/>
    <w:rsid w:val="009D5C07"/>
    <w:rsid w:val="009E0AB7"/>
    <w:rsid w:val="009E4A73"/>
    <w:rsid w:val="009E618D"/>
    <w:rsid w:val="009E6C84"/>
    <w:rsid w:val="009F0D74"/>
    <w:rsid w:val="009F2A3F"/>
    <w:rsid w:val="009F59DA"/>
    <w:rsid w:val="009F6E90"/>
    <w:rsid w:val="00A11F91"/>
    <w:rsid w:val="00A12391"/>
    <w:rsid w:val="00A144E5"/>
    <w:rsid w:val="00A15E65"/>
    <w:rsid w:val="00A204E0"/>
    <w:rsid w:val="00A2236D"/>
    <w:rsid w:val="00A226C6"/>
    <w:rsid w:val="00A23615"/>
    <w:rsid w:val="00A24B46"/>
    <w:rsid w:val="00A25D1E"/>
    <w:rsid w:val="00A27250"/>
    <w:rsid w:val="00A307A5"/>
    <w:rsid w:val="00A34A85"/>
    <w:rsid w:val="00A355A7"/>
    <w:rsid w:val="00A37376"/>
    <w:rsid w:val="00A40759"/>
    <w:rsid w:val="00A45334"/>
    <w:rsid w:val="00A4630F"/>
    <w:rsid w:val="00A54EDD"/>
    <w:rsid w:val="00A55D25"/>
    <w:rsid w:val="00A61632"/>
    <w:rsid w:val="00A66701"/>
    <w:rsid w:val="00A766D0"/>
    <w:rsid w:val="00A76AF9"/>
    <w:rsid w:val="00A821F5"/>
    <w:rsid w:val="00A9190B"/>
    <w:rsid w:val="00A93228"/>
    <w:rsid w:val="00A97729"/>
    <w:rsid w:val="00AA4785"/>
    <w:rsid w:val="00AC7939"/>
    <w:rsid w:val="00AD293E"/>
    <w:rsid w:val="00AD3556"/>
    <w:rsid w:val="00AD5D85"/>
    <w:rsid w:val="00AE4F24"/>
    <w:rsid w:val="00AE51A8"/>
    <w:rsid w:val="00AE5449"/>
    <w:rsid w:val="00AE6FFC"/>
    <w:rsid w:val="00AE76DA"/>
    <w:rsid w:val="00AF3B8F"/>
    <w:rsid w:val="00AF4056"/>
    <w:rsid w:val="00B03814"/>
    <w:rsid w:val="00B03B0E"/>
    <w:rsid w:val="00B041EC"/>
    <w:rsid w:val="00B06DDA"/>
    <w:rsid w:val="00B073C4"/>
    <w:rsid w:val="00B157FC"/>
    <w:rsid w:val="00B209C9"/>
    <w:rsid w:val="00B226C7"/>
    <w:rsid w:val="00B24C13"/>
    <w:rsid w:val="00B27984"/>
    <w:rsid w:val="00B463B1"/>
    <w:rsid w:val="00B51A83"/>
    <w:rsid w:val="00B53299"/>
    <w:rsid w:val="00B53D49"/>
    <w:rsid w:val="00B61696"/>
    <w:rsid w:val="00B620BD"/>
    <w:rsid w:val="00B71DF5"/>
    <w:rsid w:val="00B723DE"/>
    <w:rsid w:val="00B74485"/>
    <w:rsid w:val="00B76485"/>
    <w:rsid w:val="00B847D3"/>
    <w:rsid w:val="00B8503C"/>
    <w:rsid w:val="00B85409"/>
    <w:rsid w:val="00B85926"/>
    <w:rsid w:val="00B91037"/>
    <w:rsid w:val="00B913D6"/>
    <w:rsid w:val="00BA0937"/>
    <w:rsid w:val="00BA50FE"/>
    <w:rsid w:val="00BA562F"/>
    <w:rsid w:val="00BB1706"/>
    <w:rsid w:val="00BB2858"/>
    <w:rsid w:val="00BB3BF9"/>
    <w:rsid w:val="00BC714F"/>
    <w:rsid w:val="00BD04C9"/>
    <w:rsid w:val="00BD5BFA"/>
    <w:rsid w:val="00BE2593"/>
    <w:rsid w:val="00BF0E74"/>
    <w:rsid w:val="00BF4DC0"/>
    <w:rsid w:val="00C0141A"/>
    <w:rsid w:val="00C13536"/>
    <w:rsid w:val="00C23380"/>
    <w:rsid w:val="00C43071"/>
    <w:rsid w:val="00C50E88"/>
    <w:rsid w:val="00C536CC"/>
    <w:rsid w:val="00C53BC1"/>
    <w:rsid w:val="00C553FE"/>
    <w:rsid w:val="00C61220"/>
    <w:rsid w:val="00C64B29"/>
    <w:rsid w:val="00C65749"/>
    <w:rsid w:val="00C66946"/>
    <w:rsid w:val="00C70FB2"/>
    <w:rsid w:val="00C748D2"/>
    <w:rsid w:val="00C854A1"/>
    <w:rsid w:val="00C90147"/>
    <w:rsid w:val="00C9183C"/>
    <w:rsid w:val="00C9292E"/>
    <w:rsid w:val="00CA4FF7"/>
    <w:rsid w:val="00CA6A13"/>
    <w:rsid w:val="00CA7530"/>
    <w:rsid w:val="00CB03E6"/>
    <w:rsid w:val="00CB4DAC"/>
    <w:rsid w:val="00CB6FD8"/>
    <w:rsid w:val="00CB7375"/>
    <w:rsid w:val="00CC60B3"/>
    <w:rsid w:val="00CC7CF3"/>
    <w:rsid w:val="00CD2B0B"/>
    <w:rsid w:val="00CD33BA"/>
    <w:rsid w:val="00CE0193"/>
    <w:rsid w:val="00CE3D28"/>
    <w:rsid w:val="00CE5A8F"/>
    <w:rsid w:val="00CE72A3"/>
    <w:rsid w:val="00CF06B6"/>
    <w:rsid w:val="00D06EDB"/>
    <w:rsid w:val="00D146F7"/>
    <w:rsid w:val="00D211AB"/>
    <w:rsid w:val="00D24DA2"/>
    <w:rsid w:val="00D27DFB"/>
    <w:rsid w:val="00D30BB1"/>
    <w:rsid w:val="00D364F5"/>
    <w:rsid w:val="00D37601"/>
    <w:rsid w:val="00D42011"/>
    <w:rsid w:val="00D45F14"/>
    <w:rsid w:val="00D51BD6"/>
    <w:rsid w:val="00D55BD7"/>
    <w:rsid w:val="00D6002A"/>
    <w:rsid w:val="00D61311"/>
    <w:rsid w:val="00D666A9"/>
    <w:rsid w:val="00D676CD"/>
    <w:rsid w:val="00D70E4D"/>
    <w:rsid w:val="00D80AB5"/>
    <w:rsid w:val="00D8626B"/>
    <w:rsid w:val="00D903CE"/>
    <w:rsid w:val="00D90579"/>
    <w:rsid w:val="00D91C9E"/>
    <w:rsid w:val="00D979F6"/>
    <w:rsid w:val="00DA1975"/>
    <w:rsid w:val="00DA19A9"/>
    <w:rsid w:val="00DA2117"/>
    <w:rsid w:val="00DA61E2"/>
    <w:rsid w:val="00DA6677"/>
    <w:rsid w:val="00DC37FE"/>
    <w:rsid w:val="00DC574E"/>
    <w:rsid w:val="00DC7501"/>
    <w:rsid w:val="00DD7E69"/>
    <w:rsid w:val="00DE38FF"/>
    <w:rsid w:val="00DE5278"/>
    <w:rsid w:val="00E02287"/>
    <w:rsid w:val="00E04534"/>
    <w:rsid w:val="00E065A7"/>
    <w:rsid w:val="00E11030"/>
    <w:rsid w:val="00E11513"/>
    <w:rsid w:val="00E16107"/>
    <w:rsid w:val="00E17B3D"/>
    <w:rsid w:val="00E210E9"/>
    <w:rsid w:val="00E25902"/>
    <w:rsid w:val="00E25D6E"/>
    <w:rsid w:val="00E31133"/>
    <w:rsid w:val="00E31858"/>
    <w:rsid w:val="00E333AC"/>
    <w:rsid w:val="00E33776"/>
    <w:rsid w:val="00E37A7A"/>
    <w:rsid w:val="00E43DD6"/>
    <w:rsid w:val="00E51168"/>
    <w:rsid w:val="00E51903"/>
    <w:rsid w:val="00E53EEB"/>
    <w:rsid w:val="00E5533C"/>
    <w:rsid w:val="00E61416"/>
    <w:rsid w:val="00E63ACB"/>
    <w:rsid w:val="00E63F97"/>
    <w:rsid w:val="00E644FB"/>
    <w:rsid w:val="00E664D6"/>
    <w:rsid w:val="00E7270B"/>
    <w:rsid w:val="00E74C2A"/>
    <w:rsid w:val="00E84E77"/>
    <w:rsid w:val="00E8566B"/>
    <w:rsid w:val="00E85D03"/>
    <w:rsid w:val="00E908F0"/>
    <w:rsid w:val="00E939B4"/>
    <w:rsid w:val="00E94191"/>
    <w:rsid w:val="00E95D61"/>
    <w:rsid w:val="00E95E59"/>
    <w:rsid w:val="00EA339F"/>
    <w:rsid w:val="00EA343C"/>
    <w:rsid w:val="00EA5299"/>
    <w:rsid w:val="00EA5EDB"/>
    <w:rsid w:val="00EB3BBC"/>
    <w:rsid w:val="00EC6C3B"/>
    <w:rsid w:val="00EC7DAA"/>
    <w:rsid w:val="00ED3F5F"/>
    <w:rsid w:val="00ED6E64"/>
    <w:rsid w:val="00EE155B"/>
    <w:rsid w:val="00EE2641"/>
    <w:rsid w:val="00EE27D1"/>
    <w:rsid w:val="00EF782D"/>
    <w:rsid w:val="00F010C7"/>
    <w:rsid w:val="00F074C5"/>
    <w:rsid w:val="00F106BF"/>
    <w:rsid w:val="00F12B2A"/>
    <w:rsid w:val="00F162CD"/>
    <w:rsid w:val="00F23607"/>
    <w:rsid w:val="00F24296"/>
    <w:rsid w:val="00F25A6C"/>
    <w:rsid w:val="00F357C8"/>
    <w:rsid w:val="00F37138"/>
    <w:rsid w:val="00F40E5D"/>
    <w:rsid w:val="00F41D87"/>
    <w:rsid w:val="00F4235D"/>
    <w:rsid w:val="00F46CE3"/>
    <w:rsid w:val="00F51D5E"/>
    <w:rsid w:val="00F54688"/>
    <w:rsid w:val="00F603DA"/>
    <w:rsid w:val="00F63C9E"/>
    <w:rsid w:val="00F64191"/>
    <w:rsid w:val="00F7640C"/>
    <w:rsid w:val="00F76DA3"/>
    <w:rsid w:val="00F84669"/>
    <w:rsid w:val="00F946D8"/>
    <w:rsid w:val="00FA5655"/>
    <w:rsid w:val="00FA6E66"/>
    <w:rsid w:val="00FB0358"/>
    <w:rsid w:val="00FC51B5"/>
    <w:rsid w:val="00FD3391"/>
    <w:rsid w:val="00FD3569"/>
    <w:rsid w:val="00FD45E6"/>
    <w:rsid w:val="00FE5348"/>
    <w:rsid w:val="00FE5F56"/>
    <w:rsid w:val="00FE6850"/>
    <w:rsid w:val="00FF0843"/>
    <w:rsid w:val="00FF374E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FE72F"/>
  <w15:docId w15:val="{AD14C77D-BA81-4F8A-B7A1-2E6E6B5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E7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DD7E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100C0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DD7E69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D7E6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D7E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qFormat/>
    <w:rsid w:val="00DD7E69"/>
    <w:rPr>
      <w:b/>
      <w:bCs/>
    </w:rPr>
  </w:style>
  <w:style w:type="character" w:customStyle="1" w:styleId="TextodegloboCar">
    <w:name w:val="Texto de globo Car"/>
    <w:link w:val="Textodeglobo"/>
    <w:uiPriority w:val="99"/>
    <w:rsid w:val="00DD7E69"/>
    <w:rPr>
      <w:rFonts w:ascii="Lucida Grande" w:hAnsi="Lucida Grande"/>
      <w:sz w:val="18"/>
      <w:szCs w:val="18"/>
    </w:rPr>
  </w:style>
  <w:style w:type="character" w:styleId="Refdecomentario">
    <w:name w:val="annotation reference"/>
    <w:uiPriority w:val="99"/>
    <w:rsid w:val="00DD7E6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DD7E69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7E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7E69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DD7E69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7E6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DD7E69"/>
  </w:style>
  <w:style w:type="character" w:customStyle="1" w:styleId="TextonotapieCar">
    <w:name w:val="Texto nota pie Car"/>
    <w:basedOn w:val="Fuentedeprrafopredeter"/>
    <w:link w:val="Textonotapie"/>
    <w:rsid w:val="00DD7E69"/>
  </w:style>
  <w:style w:type="character" w:styleId="Refdenotaalpie">
    <w:name w:val="footnote reference"/>
    <w:rsid w:val="00DD7E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5A"/>
  </w:style>
  <w:style w:type="paragraph" w:styleId="Piedepgina">
    <w:name w:val="footer"/>
    <w:basedOn w:val="Normal"/>
    <w:link w:val="Piedepgina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5A"/>
  </w:style>
  <w:style w:type="paragraph" w:customStyle="1" w:styleId="Default">
    <w:name w:val="Default"/>
    <w:uiPriority w:val="99"/>
    <w:rsid w:val="00652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largeheadingblue">
    <w:name w:val="largeheadingblue"/>
    <w:basedOn w:val="Fuentedeprrafopredeter"/>
    <w:rsid w:val="0063183D"/>
  </w:style>
  <w:style w:type="character" w:styleId="nfasis">
    <w:name w:val="Emphasis"/>
    <w:uiPriority w:val="20"/>
    <w:qFormat/>
    <w:rsid w:val="006106A3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CB7375"/>
    <w:rPr>
      <w:rFonts w:ascii="Arial" w:eastAsia="Calibri" w:hAnsi="Arial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7375"/>
    <w:rPr>
      <w:rFonts w:ascii="Arial" w:eastAsia="Calibri" w:hAnsi="Arial"/>
    </w:rPr>
  </w:style>
  <w:style w:type="character" w:customStyle="1" w:styleId="hps">
    <w:name w:val="hps"/>
    <w:basedOn w:val="Fuentedeprrafopredeter"/>
    <w:rsid w:val="003C2858"/>
  </w:style>
  <w:style w:type="character" w:styleId="Hipervnculovisitado">
    <w:name w:val="FollowedHyperlink"/>
    <w:basedOn w:val="Fuentedeprrafopredeter"/>
    <w:rsid w:val="00AE4F2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5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9F0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B53D49"/>
    <w:pPr>
      <w:spacing w:line="241" w:lineRule="atLeast"/>
    </w:pPr>
    <w:rPr>
      <w:rFonts w:ascii="Gotham Narrow Light" w:hAnsi="Gotham Narrow Light" w:cs="Times New Roman"/>
      <w:color w:val="auto"/>
      <w:lang w:val="es-ES" w:eastAsia="es-ES"/>
    </w:rPr>
  </w:style>
  <w:style w:type="character" w:customStyle="1" w:styleId="A8">
    <w:name w:val="A8"/>
    <w:uiPriority w:val="99"/>
    <w:rsid w:val="00B53D49"/>
    <w:rPr>
      <w:rFonts w:cs="Gotham Narrow Light"/>
      <w:color w:val="000000"/>
      <w:sz w:val="12"/>
      <w:szCs w:val="1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1A1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A1321"/>
    <w:rPr>
      <w:color w:val="605E5C"/>
      <w:shd w:val="clear" w:color="auto" w:fill="E1DFDD"/>
    </w:rPr>
  </w:style>
  <w:style w:type="paragraph" w:customStyle="1" w:styleId="Texto">
    <w:name w:val="_Texto"/>
    <w:qFormat/>
    <w:rsid w:val="00A54EDD"/>
    <w:pPr>
      <w:spacing w:after="120" w:line="360" w:lineRule="auto"/>
      <w:jc w:val="both"/>
    </w:pPr>
    <w:rPr>
      <w:rFonts w:ascii="Arial" w:eastAsia="Arial Unicode MS" w:hAnsi="Arial" w:cs="Arial Unicode MS"/>
      <w:u w:color="000000"/>
      <w:bdr w:val="nil"/>
      <w:lang w:val="es-ES_tradnl"/>
    </w:rPr>
  </w:style>
  <w:style w:type="paragraph" w:customStyle="1" w:styleId="060Bullets">
    <w:name w:val="_060_Bullets"/>
    <w:basedOn w:val="Texto"/>
    <w:qFormat/>
    <w:rsid w:val="00A54EDD"/>
    <w:pPr>
      <w:numPr>
        <w:numId w:val="8"/>
      </w:numPr>
      <w:spacing w:after="0"/>
      <w:ind w:left="709" w:hanging="709"/>
      <w:contextualSpacing/>
    </w:pPr>
    <w:rPr>
      <w:sz w:val="18"/>
      <w:szCs w:val="18"/>
    </w:rPr>
  </w:style>
  <w:style w:type="paragraph" w:styleId="Revisin">
    <w:name w:val="Revision"/>
    <w:hidden/>
    <w:semiHidden/>
    <w:rsid w:val="001E1E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0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0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53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30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27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63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oetis.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otovetderma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1C5A0CE7764478BD8C6893B2B2F49" ma:contentTypeVersion="0" ma:contentTypeDescription="Create a new document." ma:contentTypeScope="" ma:versionID="2fb1c46b35bb37aca6721d9562852b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AA172D-F69A-47C7-A3C8-3CB472B3F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25C46-3289-4FFD-8706-3E20F602E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26422-8222-43E4-A3AC-2D502FE726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9A194E-164A-4353-9E64-E3310629930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3669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http://www.zoetis.es/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mailto:Silvia.lopez@zoetis.com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María Carmen Alaman</cp:lastModifiedBy>
  <cp:revision>4</cp:revision>
  <cp:lastPrinted>2018-04-02T13:02:00Z</cp:lastPrinted>
  <dcterms:created xsi:type="dcterms:W3CDTF">2023-01-04T17:52:00Z</dcterms:created>
  <dcterms:modified xsi:type="dcterms:W3CDTF">2023-01-04T17:53:00Z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95725-52d2-44ec-87ed-8b3b9e2ed4e5_Enabled">
    <vt:lpwstr>true</vt:lpwstr>
  </property>
  <property fmtid="{D5CDD505-2E9C-101B-9397-08002B2CF9AE}" pid="3" name="MSIP_Label_9e795725-52d2-44ec-87ed-8b3b9e2ed4e5_SetDate">
    <vt:lpwstr>2022-12-19T18:11:19Z</vt:lpwstr>
  </property>
  <property fmtid="{D5CDD505-2E9C-101B-9397-08002B2CF9AE}" pid="4" name="MSIP_Label_9e795725-52d2-44ec-87ed-8b3b9e2ed4e5_Method">
    <vt:lpwstr>Standard</vt:lpwstr>
  </property>
  <property fmtid="{D5CDD505-2E9C-101B-9397-08002B2CF9AE}" pid="5" name="MSIP_Label_9e795725-52d2-44ec-87ed-8b3b9e2ed4e5_Name">
    <vt:lpwstr>Internal</vt:lpwstr>
  </property>
  <property fmtid="{D5CDD505-2E9C-101B-9397-08002B2CF9AE}" pid="6" name="MSIP_Label_9e795725-52d2-44ec-87ed-8b3b9e2ed4e5_SiteId">
    <vt:lpwstr>a10ba484-6331-40ee-b0ab-cb737ca60a80</vt:lpwstr>
  </property>
  <property fmtid="{D5CDD505-2E9C-101B-9397-08002B2CF9AE}" pid="7" name="MSIP_Label_9e795725-52d2-44ec-87ed-8b3b9e2ed4e5_ActionId">
    <vt:lpwstr>3b62528b-4209-4318-9548-55ae906a0885</vt:lpwstr>
  </property>
  <property fmtid="{D5CDD505-2E9C-101B-9397-08002B2CF9AE}" pid="8" name="MSIP_Label_9e795725-52d2-44ec-87ed-8b3b9e2ed4e5_ContentBits">
    <vt:lpwstr>0</vt:lpwstr>
  </property>
</Properties>
</file>