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220"/>
        <w:gridCol w:w="2025"/>
        <w:gridCol w:w="3450"/>
      </w:tblGrid>
      <w:tr w:rsidR="00CB4F34" w14:paraId="1F7DEC1E" w14:textId="77777777" w:rsidTr="00FE0C6F">
        <w:trPr>
          <w:jc w:val="center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4577" w14:textId="77777777" w:rsidR="00CB4F34" w:rsidRDefault="00CB4F34" w:rsidP="00FE0C6F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  <w:r>
              <w:rPr>
                <w:noProof/>
              </w:rPr>
              <w:drawing>
                <wp:inline distT="114300" distB="114300" distL="114300" distR="114300" wp14:anchorId="3CD7EFE0" wp14:editId="431A27F6">
                  <wp:extent cx="875347" cy="822296"/>
                  <wp:effectExtent l="0" t="0" r="0" b="0"/>
                  <wp:docPr id="84" name="image3.jpg" descr="Logotipo, nombre de la empres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jpg" descr="Logotipo, nombre de la empresa&#10;&#10;Descripción generada automáticament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7" cy="822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C2EB" w14:textId="77777777" w:rsidR="00CB4F34" w:rsidRDefault="00CB4F34" w:rsidP="00FE0C6F">
            <w:pPr>
              <w:tabs>
                <w:tab w:val="center" w:pos="4536"/>
                <w:tab w:val="right" w:pos="9072"/>
              </w:tabs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7F4C" w14:textId="77777777" w:rsidR="00CB4F34" w:rsidRDefault="00CB4F34" w:rsidP="00FE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65F91"/>
                <w:sz w:val="10"/>
                <w:szCs w:val="10"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5CDA" w14:textId="77777777" w:rsidR="00CB4F34" w:rsidRDefault="00CB4F34" w:rsidP="00FE0C6F">
            <w:pPr>
              <w:ind w:right="23"/>
              <w:jc w:val="right"/>
              <w:rPr>
                <w:sz w:val="32"/>
                <w:szCs w:val="32"/>
              </w:rPr>
            </w:pPr>
          </w:p>
          <w:p w14:paraId="3819F3A8" w14:textId="77777777" w:rsidR="00CB4F34" w:rsidRDefault="00CB4F34" w:rsidP="00FE0C6F">
            <w:pPr>
              <w:ind w:right="2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Comunicado de prensa</w:t>
            </w:r>
          </w:p>
          <w:p w14:paraId="56A5536A" w14:textId="77777777" w:rsidR="00CB4F34" w:rsidRDefault="00CB4F34" w:rsidP="00FE0C6F">
            <w:pPr>
              <w:jc w:val="right"/>
              <w:rPr>
                <w:b/>
                <w:color w:val="365F91"/>
                <w:sz w:val="10"/>
                <w:szCs w:val="10"/>
              </w:rPr>
            </w:pPr>
          </w:p>
        </w:tc>
      </w:tr>
    </w:tbl>
    <w:p w14:paraId="3CDE6935" w14:textId="10ACD378" w:rsidR="00CB4F34" w:rsidRDefault="00610B32" w:rsidP="00CB4F34">
      <w:pPr>
        <w:jc w:val="center"/>
        <w:rPr>
          <w:b/>
          <w:color w:val="365F91"/>
          <w:sz w:val="36"/>
          <w:szCs w:val="36"/>
        </w:rPr>
      </w:pPr>
      <w:r>
        <w:rPr>
          <w:b/>
          <w:color w:val="365F91"/>
          <w:sz w:val="36"/>
          <w:szCs w:val="36"/>
        </w:rPr>
        <w:t>Ceva destaca su compromiso con la salud canina en</w:t>
      </w:r>
      <w:r w:rsidR="00CB4F34">
        <w:rPr>
          <w:b/>
          <w:color w:val="365F91"/>
          <w:sz w:val="36"/>
          <w:szCs w:val="36"/>
        </w:rPr>
        <w:t xml:space="preserve"> el Día Mundial del Perro</w:t>
      </w:r>
    </w:p>
    <w:p w14:paraId="19FD2F3C" w14:textId="77777777" w:rsidR="00CB4F34" w:rsidRDefault="00CB4F34" w:rsidP="00CB4F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14:paraId="06FD117B" w14:textId="7BEB0614" w:rsidR="00CB4F34" w:rsidRDefault="00CB4F34" w:rsidP="00CB4F34">
      <w:pPr>
        <w:spacing w:line="240" w:lineRule="auto"/>
        <w:jc w:val="both"/>
      </w:pPr>
      <w:r>
        <w:t xml:space="preserve">Barcelona, 21 de julio de 2022.- Cada </w:t>
      </w:r>
      <w:r w:rsidRPr="009614EC">
        <w:rPr>
          <w:b/>
          <w:bCs/>
        </w:rPr>
        <w:t>21 de Julio</w:t>
      </w:r>
      <w:r>
        <w:t xml:space="preserve"> se celebra un homenaje al que es considerado el mejor amigo del ser humano: un animal fiel e incondicional. El 21 de julio es el Día Mundial del Perro.</w:t>
      </w:r>
      <w:r w:rsidR="00D17985">
        <w:t xml:space="preserve"> La celebración de esta fecha pretende concienciar sobre la cantidad de perros que son diariamente abandonados, así como profundizar en el </w:t>
      </w:r>
      <w:r w:rsidR="00D17985" w:rsidRPr="009614EC">
        <w:rPr>
          <w:b/>
          <w:bCs/>
        </w:rPr>
        <w:t>cuidado de la salud</w:t>
      </w:r>
      <w:r w:rsidR="00D17985">
        <w:t xml:space="preserve"> de los que quizás sean los mejores amigos de nuestra infancia y probablemente, nuestro mejor amigo actual.</w:t>
      </w:r>
    </w:p>
    <w:p w14:paraId="5904E96F" w14:textId="3821BE51" w:rsidR="00D017F8" w:rsidRDefault="00541267" w:rsidP="00CB4F34">
      <w:pPr>
        <w:spacing w:line="240" w:lineRule="auto"/>
        <w:jc w:val="both"/>
      </w:pPr>
      <w:r w:rsidRPr="009614EC">
        <w:rPr>
          <w:b/>
          <w:bCs/>
        </w:rPr>
        <w:t>Ceva Salud Animal</w:t>
      </w:r>
      <w:r>
        <w:t xml:space="preserve"> está comprometida con el cuidado de estos animales de cuatro patas</w:t>
      </w:r>
      <w:r w:rsidR="00D017F8">
        <w:t xml:space="preserve"> con la gama más completa de productos. ¿Por qué hay que aceptar el envejecimiento y deterioro de la salud de nuestras mascotas si sabemos que se puede mejorar su calidad de vida? </w:t>
      </w:r>
    </w:p>
    <w:p w14:paraId="018F0C43" w14:textId="5BBDE2F0" w:rsidR="00D017F8" w:rsidRDefault="00D017F8" w:rsidP="00CB4F34">
      <w:pPr>
        <w:spacing w:line="240" w:lineRule="auto"/>
        <w:jc w:val="both"/>
      </w:pPr>
      <w:r>
        <w:t xml:space="preserve">A este respecto, </w:t>
      </w:r>
      <w:r w:rsidRPr="009614EC">
        <w:rPr>
          <w:b/>
          <w:bCs/>
        </w:rPr>
        <w:t>Ceva Salud Animal</w:t>
      </w:r>
      <w:r>
        <w:t xml:space="preserve"> pone a disposición de todos los </w:t>
      </w:r>
      <w:r w:rsidR="00966C7F">
        <w:t>tutores</w:t>
      </w:r>
      <w:r w:rsidR="00966C7F" w:rsidRPr="00966C7F">
        <w:t xml:space="preserve"> y</w:t>
      </w:r>
      <w:r w:rsidR="00966C7F">
        <w:rPr>
          <w:rStyle w:val="Refdecomentario"/>
        </w:rPr>
        <w:t xml:space="preserve"> </w:t>
      </w:r>
      <w:r>
        <w:t>de sus mascotas</w:t>
      </w:r>
      <w:r w:rsidR="00D44C78">
        <w:t xml:space="preserve"> </w:t>
      </w:r>
      <w:r w:rsidR="002336C2">
        <w:t>el</w:t>
      </w:r>
      <w:r>
        <w:t xml:space="preserve"> producto </w:t>
      </w:r>
      <w:r w:rsidR="00D44C78">
        <w:t xml:space="preserve">innovador </w:t>
      </w:r>
      <w:proofErr w:type="spellStart"/>
      <w:r w:rsidR="00D44C78" w:rsidRPr="009614EC">
        <w:rPr>
          <w:b/>
          <w:bCs/>
        </w:rPr>
        <w:t>Cardalis</w:t>
      </w:r>
      <w:proofErr w:type="spellEnd"/>
      <w:r w:rsidR="002336C2">
        <w:t xml:space="preserve"> </w:t>
      </w:r>
      <w:r w:rsidR="00D44C78">
        <w:t xml:space="preserve">para mejorar la salud cardiaca de nuestros animales. También hace hincapié en el bienestar, tan importante para el día a día de los animales como de sus </w:t>
      </w:r>
      <w:r w:rsidR="00966C7F">
        <w:t>tutores</w:t>
      </w:r>
      <w:r w:rsidR="00D44C78">
        <w:t xml:space="preserve">, contando con la gama de productos </w:t>
      </w:r>
      <w:proofErr w:type="spellStart"/>
      <w:r w:rsidR="00D44C78" w:rsidRPr="009614EC">
        <w:rPr>
          <w:b/>
          <w:bCs/>
        </w:rPr>
        <w:t>Adaptil</w:t>
      </w:r>
      <w:proofErr w:type="spellEnd"/>
      <w:r w:rsidR="00BC3DF9">
        <w:t xml:space="preserve">, </w:t>
      </w:r>
      <w:r w:rsidR="00966C7F" w:rsidRPr="00966C7F">
        <w:t>que ayuda a los perros a superar situaciones de estrés, como quedarse solo en casa, el miedo a los ruidos fuertes o a los viajes.</w:t>
      </w:r>
    </w:p>
    <w:p w14:paraId="005342E9" w14:textId="57E0BB5F" w:rsidR="002E2226" w:rsidRDefault="00BC3DF9" w:rsidP="00CB4F34">
      <w:pPr>
        <w:spacing w:line="240" w:lineRule="auto"/>
        <w:jc w:val="both"/>
      </w:pPr>
      <w:r>
        <w:t xml:space="preserve">Sabemos también lo importante que es proteger a nuestros perros de los principales parásitos externos que les afectan, para lo que contamos con </w:t>
      </w:r>
      <w:r w:rsidRPr="009614EC">
        <w:rPr>
          <w:b/>
          <w:bCs/>
        </w:rPr>
        <w:t xml:space="preserve">pipetas </w:t>
      </w:r>
      <w:proofErr w:type="spellStart"/>
      <w:r w:rsidRPr="009614EC">
        <w:rPr>
          <w:b/>
          <w:bCs/>
        </w:rPr>
        <w:t>Vectra</w:t>
      </w:r>
      <w:proofErr w:type="spellEnd"/>
      <w:r w:rsidRPr="009614EC">
        <w:rPr>
          <w:b/>
          <w:bCs/>
        </w:rPr>
        <w:t xml:space="preserve"> 3D</w:t>
      </w:r>
      <w:r w:rsidR="00F76590">
        <w:t xml:space="preserve">. </w:t>
      </w:r>
      <w:r w:rsidR="002E2226">
        <w:t xml:space="preserve">Además, para proteger la barrera cutánea gracias a su acción triple y simultánea contamos con la gama de </w:t>
      </w:r>
      <w:r w:rsidR="00966C7F" w:rsidRPr="00966C7F">
        <w:t xml:space="preserve">productos </w:t>
      </w:r>
      <w:proofErr w:type="spellStart"/>
      <w:r w:rsidR="00966C7F" w:rsidRPr="00966C7F">
        <w:t>dermatópicos</w:t>
      </w:r>
      <w:proofErr w:type="spellEnd"/>
      <w:r w:rsidR="00966C7F" w:rsidRPr="00966C7F">
        <w:t xml:space="preserve"> de </w:t>
      </w:r>
      <w:proofErr w:type="spellStart"/>
      <w:r w:rsidR="00966C7F" w:rsidRPr="00966C7F">
        <w:rPr>
          <w:b/>
          <w:bCs/>
        </w:rPr>
        <w:t>Douxo</w:t>
      </w:r>
      <w:proofErr w:type="spellEnd"/>
      <w:r w:rsidR="00966C7F" w:rsidRPr="00966C7F">
        <w:rPr>
          <w:b/>
          <w:bCs/>
        </w:rPr>
        <w:t xml:space="preserve"> </w:t>
      </w:r>
      <w:r w:rsidR="00966C7F" w:rsidRPr="00966C7F">
        <w:rPr>
          <w:b/>
          <w:bCs/>
        </w:rPr>
        <w:t>S3</w:t>
      </w:r>
      <w:r w:rsidR="002E2226">
        <w:t>.</w:t>
      </w:r>
    </w:p>
    <w:p w14:paraId="6D980DA0" w14:textId="60AF25AC" w:rsidR="00CB4F34" w:rsidRDefault="002E2226" w:rsidP="00CB4F34">
      <w:pPr>
        <w:spacing w:line="240" w:lineRule="auto"/>
        <w:jc w:val="both"/>
      </w:pPr>
      <w:r w:rsidRPr="009614EC">
        <w:rPr>
          <w:b/>
          <w:bCs/>
        </w:rPr>
        <w:t>Ceva Salud Animal</w:t>
      </w:r>
      <w:r>
        <w:t xml:space="preserve"> pone su foco en el </w:t>
      </w:r>
      <w:r w:rsidRPr="009614EC">
        <w:rPr>
          <w:b/>
          <w:bCs/>
        </w:rPr>
        <w:t>cuidado y bienestar hacia los perros</w:t>
      </w:r>
      <w:r>
        <w:t xml:space="preserve"> con estas gamas de productos. Sin embargo, los perros no son ajenos al conflicto en Ucrania, que han huido del país con sus tutores para ponerse a salvo. Con el objetivo de ayudar a su cuidado y protección, </w:t>
      </w:r>
      <w:r w:rsidRPr="009614EC">
        <w:rPr>
          <w:b/>
          <w:bCs/>
        </w:rPr>
        <w:t>Ceva Salud Animal</w:t>
      </w:r>
      <w:r>
        <w:t xml:space="preserve"> ha donado a </w:t>
      </w:r>
      <w:r w:rsidRPr="009614EC">
        <w:t>Cruz Roja</w:t>
      </w:r>
      <w:r>
        <w:t xml:space="preserve"> </w:t>
      </w:r>
      <w:r w:rsidRPr="009614EC">
        <w:rPr>
          <w:b/>
          <w:bCs/>
        </w:rPr>
        <w:t xml:space="preserve">pipetas de </w:t>
      </w:r>
      <w:proofErr w:type="spellStart"/>
      <w:r w:rsidRPr="009614EC">
        <w:rPr>
          <w:b/>
          <w:bCs/>
        </w:rPr>
        <w:t>Vectra</w:t>
      </w:r>
      <w:proofErr w:type="spellEnd"/>
      <w:r w:rsidRPr="009614EC">
        <w:rPr>
          <w:b/>
          <w:bCs/>
        </w:rPr>
        <w:t xml:space="preserve"> 3D</w:t>
      </w:r>
      <w:r>
        <w:t xml:space="preserve"> y </w:t>
      </w:r>
      <w:r w:rsidRPr="009614EC">
        <w:rPr>
          <w:b/>
          <w:bCs/>
        </w:rPr>
        <w:t xml:space="preserve">champús </w:t>
      </w:r>
      <w:proofErr w:type="spellStart"/>
      <w:r w:rsidRPr="009614EC">
        <w:rPr>
          <w:b/>
          <w:bCs/>
        </w:rPr>
        <w:t>Douxo</w:t>
      </w:r>
      <w:proofErr w:type="spellEnd"/>
      <w:r w:rsidRPr="009614EC">
        <w:rPr>
          <w:b/>
          <w:bCs/>
        </w:rPr>
        <w:t xml:space="preserve"> S3</w:t>
      </w:r>
      <w:r>
        <w:t xml:space="preserve">. </w:t>
      </w:r>
      <w:r w:rsidR="00CB4F34">
        <w:t xml:space="preserve">La iniciativa solidaria es una muestra más del compromiso de Ceva con la salud y el bienestar animal. </w:t>
      </w:r>
    </w:p>
    <w:p w14:paraId="3A45337E" w14:textId="3E1FE62D" w:rsidR="009614EC" w:rsidRDefault="00000000" w:rsidP="00CB4F34">
      <w:pPr>
        <w:spacing w:line="240" w:lineRule="auto"/>
        <w:jc w:val="both"/>
      </w:pPr>
      <w:r>
        <w:pict w14:anchorId="4217225C">
          <v:rect id="_x0000_i1025" style="width:0;height:1.5pt" o:hralign="center" o:bullet="t" o:hrstd="t" o:hr="t" fillcolor="#a0a0a0" stroked="f"/>
        </w:pict>
      </w:r>
    </w:p>
    <w:p w14:paraId="75BED8EE" w14:textId="77777777" w:rsidR="009614EC" w:rsidRDefault="009614EC" w:rsidP="009614EC">
      <w:pPr>
        <w:widowControl/>
        <w:spacing w:after="0" w:line="240" w:lineRule="auto"/>
        <w:jc w:val="both"/>
        <w:rPr>
          <w:b/>
          <w:color w:val="595959"/>
          <w:sz w:val="18"/>
          <w:szCs w:val="18"/>
        </w:rPr>
      </w:pPr>
      <w:r>
        <w:rPr>
          <w:b/>
          <w:color w:val="595959"/>
          <w:sz w:val="18"/>
          <w:szCs w:val="18"/>
        </w:rPr>
        <w:t>Acerca de Ceva Salud Animal</w:t>
      </w:r>
    </w:p>
    <w:p w14:paraId="359510AE" w14:textId="77777777" w:rsidR="009614EC" w:rsidRDefault="009614EC" w:rsidP="009614EC">
      <w:pPr>
        <w:widowControl/>
        <w:spacing w:after="0" w:line="240" w:lineRule="auto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Ceva Salud Animal es la primera empresa farmacéutica veterinaria de Francia y la quinta del mundo. Su fuerza motriz es la innovación para la salud de los animales, los seres humanos y el medioambiente. El Grupo desarrolla medicamentos, vacunas, equipos y servicios para ganado (rumiantes, cerdos, aves de corral) y animales de compañía. </w:t>
      </w:r>
    </w:p>
    <w:p w14:paraId="32ADC48B" w14:textId="77777777" w:rsidR="009614EC" w:rsidRDefault="009614EC" w:rsidP="009614EC">
      <w:pPr>
        <w:widowControl/>
        <w:spacing w:after="0" w:line="240" w:lineRule="auto"/>
        <w:jc w:val="both"/>
        <w:rPr>
          <w:color w:val="595959"/>
          <w:sz w:val="18"/>
          <w:szCs w:val="18"/>
          <w:highlight w:val="yellow"/>
        </w:rPr>
      </w:pPr>
      <w:r>
        <w:rPr>
          <w:color w:val="595959"/>
          <w:sz w:val="18"/>
          <w:szCs w:val="18"/>
        </w:rPr>
        <w:t xml:space="preserve">Facturación en 2020: 1300 millones de euros. </w:t>
      </w:r>
    </w:p>
    <w:p w14:paraId="4F59E076" w14:textId="77777777" w:rsidR="009614EC" w:rsidRDefault="009614EC" w:rsidP="009614EC">
      <w:pPr>
        <w:spacing w:after="0" w:line="240" w:lineRule="auto"/>
        <w:rPr>
          <w:i/>
          <w:color w:val="595959"/>
          <w:sz w:val="18"/>
          <w:szCs w:val="18"/>
          <w:u w:val="single"/>
        </w:rPr>
      </w:pPr>
    </w:p>
    <w:p w14:paraId="4604F226" w14:textId="77777777" w:rsidR="009614EC" w:rsidRDefault="009614EC" w:rsidP="009614EC">
      <w:pPr>
        <w:spacing w:after="0" w:line="240" w:lineRule="auto"/>
        <w:rPr>
          <w:i/>
          <w:color w:val="595959"/>
          <w:sz w:val="18"/>
          <w:szCs w:val="18"/>
          <w:u w:val="single"/>
        </w:rPr>
      </w:pPr>
      <w:r>
        <w:rPr>
          <w:i/>
          <w:color w:val="595959"/>
          <w:sz w:val="18"/>
          <w:szCs w:val="18"/>
          <w:u w:val="single"/>
        </w:rPr>
        <w:t>Sitio web</w:t>
      </w:r>
      <w:r w:rsidRPr="00226FF2">
        <w:rPr>
          <w:i/>
          <w:color w:val="595959"/>
          <w:sz w:val="18"/>
          <w:szCs w:val="18"/>
        </w:rPr>
        <w:t xml:space="preserve">: </w:t>
      </w:r>
      <w:hyperlink r:id="rId5" w:history="1">
        <w:r w:rsidRPr="00226FF2">
          <w:rPr>
            <w:rStyle w:val="Hipervnculo"/>
            <w:i/>
            <w:sz w:val="18"/>
            <w:szCs w:val="18"/>
          </w:rPr>
          <w:t>ceva.es</w:t>
        </w:r>
      </w:hyperlink>
    </w:p>
    <w:p w14:paraId="46CA6921" w14:textId="77777777" w:rsidR="009614EC" w:rsidRDefault="009614EC" w:rsidP="009614EC">
      <w:pPr>
        <w:spacing w:after="0" w:line="240" w:lineRule="auto"/>
        <w:rPr>
          <w:i/>
          <w:color w:val="595959"/>
          <w:sz w:val="18"/>
          <w:szCs w:val="18"/>
          <w:u w:val="single"/>
        </w:rPr>
      </w:pPr>
    </w:p>
    <w:p w14:paraId="5E300236" w14:textId="77777777" w:rsidR="009614EC" w:rsidRDefault="009614EC" w:rsidP="009614EC">
      <w:pPr>
        <w:spacing w:after="0" w:line="240" w:lineRule="auto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  <w:u w:val="single"/>
        </w:rPr>
        <w:t>Contacto de prensa</w:t>
      </w:r>
      <w:r>
        <w:rPr>
          <w:i/>
          <w:color w:val="595959"/>
          <w:sz w:val="18"/>
          <w:szCs w:val="18"/>
        </w:rPr>
        <w:t>:</w:t>
      </w:r>
    </w:p>
    <w:p w14:paraId="72D1A8AE" w14:textId="77777777" w:rsidR="009614EC" w:rsidRDefault="00000000" w:rsidP="009614EC">
      <w:pPr>
        <w:spacing w:after="0" w:line="240" w:lineRule="auto"/>
        <w:rPr>
          <w:i/>
          <w:color w:val="595959"/>
          <w:sz w:val="18"/>
          <w:szCs w:val="18"/>
          <w:highlight w:val="yellow"/>
        </w:rPr>
      </w:pPr>
      <w:hyperlink r:id="rId6" w:history="1">
        <w:r w:rsidR="009614EC" w:rsidRPr="00065DCC">
          <w:rPr>
            <w:rStyle w:val="Hipervnculo"/>
            <w:i/>
            <w:sz w:val="18"/>
            <w:szCs w:val="18"/>
          </w:rPr>
          <w:t>paola.carreras@ceva.com</w:t>
        </w:r>
      </w:hyperlink>
      <w:r w:rsidR="009614EC">
        <w:rPr>
          <w:i/>
          <w:color w:val="595959"/>
          <w:sz w:val="18"/>
          <w:szCs w:val="18"/>
        </w:rPr>
        <w:t xml:space="preserve"> </w:t>
      </w:r>
    </w:p>
    <w:p w14:paraId="4A626151" w14:textId="60A6732A" w:rsidR="00CB4F34" w:rsidRDefault="00CB4F34" w:rsidP="00CB4F34">
      <w:pPr>
        <w:pStyle w:val="paragraph"/>
        <w:shd w:val="clear" w:color="auto" w:fill="FFFFFF"/>
        <w:spacing w:before="0" w:beforeAutospacing="0" w:after="300" w:afterAutospacing="0" w:line="405" w:lineRule="atLeast"/>
        <w:rPr>
          <w:color w:val="222222"/>
          <w:spacing w:val="-2"/>
          <w:sz w:val="29"/>
          <w:szCs w:val="29"/>
        </w:rPr>
      </w:pPr>
    </w:p>
    <w:p w14:paraId="4B3B8656" w14:textId="77777777" w:rsidR="00C2335E" w:rsidRDefault="00C2335E"/>
    <w:sectPr w:rsidR="00C23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34"/>
    <w:rsid w:val="002336C2"/>
    <w:rsid w:val="002E2226"/>
    <w:rsid w:val="00423B51"/>
    <w:rsid w:val="00541267"/>
    <w:rsid w:val="00585D33"/>
    <w:rsid w:val="00610B32"/>
    <w:rsid w:val="009614EC"/>
    <w:rsid w:val="00966C7F"/>
    <w:rsid w:val="00AE7F4A"/>
    <w:rsid w:val="00BC3DF9"/>
    <w:rsid w:val="00C2335E"/>
    <w:rsid w:val="00CB4F34"/>
    <w:rsid w:val="00D017F8"/>
    <w:rsid w:val="00D17985"/>
    <w:rsid w:val="00D44C78"/>
    <w:rsid w:val="00F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2C49"/>
  <w15:chartTrackingRefBased/>
  <w15:docId w15:val="{A6F1A06B-8E2B-41BF-AD48-FDDCE6B8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34"/>
    <w:pPr>
      <w:widowControl w:val="0"/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B4F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614E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E7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F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F4A"/>
    <w:rPr>
      <w:rFonts w:ascii="Calibri" w:eastAsia="Calibri" w:hAnsi="Calibri" w:cs="Calibri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F4A"/>
    <w:rPr>
      <w:rFonts w:ascii="Calibri" w:eastAsia="Calibri" w:hAnsi="Calibri" w:cs="Calibri"/>
      <w:b/>
      <w:bCs/>
      <w:sz w:val="20"/>
      <w:szCs w:val="20"/>
      <w:lang w:eastAsia="ja-JP"/>
    </w:rPr>
  </w:style>
  <w:style w:type="character" w:customStyle="1" w:styleId="cf01">
    <w:name w:val="cf01"/>
    <w:basedOn w:val="Fuentedeprrafopredeter"/>
    <w:rsid w:val="00966C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carreras@ceva.com" TargetMode="External"/><Relationship Id="rId5" Type="http://schemas.openxmlformats.org/officeDocument/2006/relationships/hyperlink" Target="https://www.ceva.e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Sánchez-Luengo</dc:creator>
  <cp:keywords/>
  <dc:description/>
  <cp:lastModifiedBy>Ángela Sánchez-Luengo</cp:lastModifiedBy>
  <cp:revision>3</cp:revision>
  <dcterms:created xsi:type="dcterms:W3CDTF">2022-07-18T07:44:00Z</dcterms:created>
  <dcterms:modified xsi:type="dcterms:W3CDTF">2022-07-18T09:16:00Z</dcterms:modified>
</cp:coreProperties>
</file>