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995F"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C553FE">
      <w:pPr>
        <w:jc w:val="both"/>
        <w:rPr>
          <w:rFonts w:ascii="Arial" w:hAnsi="Arial" w:cs="Arial"/>
          <w:i/>
          <w:color w:val="000000"/>
        </w:rPr>
      </w:pPr>
    </w:p>
    <w:p w14:paraId="1D18A002" w14:textId="77777777" w:rsidR="00F51D5E" w:rsidRDefault="00F51D5E" w:rsidP="00C553FE">
      <w:pPr>
        <w:jc w:val="both"/>
        <w:rPr>
          <w:rFonts w:ascii="Arial" w:hAnsi="Arial" w:cs="Arial"/>
          <w:i/>
          <w:color w:val="000000"/>
        </w:rPr>
      </w:pPr>
    </w:p>
    <w:p w14:paraId="54BF3867" w14:textId="77777777" w:rsidR="00F51D5E" w:rsidRDefault="00F51D5E" w:rsidP="00C553FE">
      <w:pPr>
        <w:jc w:val="both"/>
        <w:rPr>
          <w:rFonts w:ascii="Arial" w:hAnsi="Arial" w:cs="Arial"/>
          <w:i/>
          <w:color w:val="000000"/>
        </w:rPr>
      </w:pPr>
    </w:p>
    <w:p w14:paraId="46E3B2CA" w14:textId="77777777" w:rsidR="00F51D5E" w:rsidRDefault="00F51D5E"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5FB62DBF" w:rsidR="00CB7375" w:rsidRPr="00C536CC" w:rsidRDefault="006F7FF2" w:rsidP="00C553FE">
      <w:pPr>
        <w:jc w:val="both"/>
        <w:rPr>
          <w:rFonts w:ascii="Arial" w:hAnsi="Arial" w:cs="Arial"/>
          <w:i/>
          <w:color w:val="000000"/>
        </w:rPr>
      </w:pPr>
      <w:r>
        <w:rPr>
          <w:rFonts w:ascii="Arial" w:hAnsi="Arial" w:cs="Arial"/>
          <w:i/>
          <w:color w:val="000000"/>
        </w:rPr>
        <w:t>1</w:t>
      </w:r>
      <w:r w:rsidR="00D1204C">
        <w:rPr>
          <w:rFonts w:ascii="Arial" w:hAnsi="Arial" w:cs="Arial"/>
          <w:i/>
          <w:color w:val="000000"/>
        </w:rPr>
        <w:t>8</w:t>
      </w:r>
      <w:r w:rsidR="00285C31">
        <w:rPr>
          <w:rFonts w:ascii="Arial" w:hAnsi="Arial" w:cs="Arial"/>
          <w:i/>
          <w:color w:val="000000"/>
        </w:rPr>
        <w:t xml:space="preserve"> de octubre de</w:t>
      </w:r>
      <w:r w:rsidR="007756D6">
        <w:rPr>
          <w:rFonts w:ascii="Arial" w:hAnsi="Arial" w:cs="Arial"/>
          <w:i/>
          <w:color w:val="000000"/>
        </w:rPr>
        <w:t xml:space="preserve"> 20</w:t>
      </w:r>
      <w:r w:rsidR="003863D8">
        <w:rPr>
          <w:rFonts w:ascii="Arial" w:hAnsi="Arial" w:cs="Arial"/>
          <w:i/>
          <w:color w:val="000000"/>
        </w:rPr>
        <w:t>2</w:t>
      </w:r>
      <w:r w:rsidR="00AE5449">
        <w:rPr>
          <w:rFonts w:ascii="Arial" w:hAnsi="Arial" w:cs="Arial"/>
          <w:i/>
          <w:color w:val="000000"/>
        </w:rPr>
        <w:t>1</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Silvia Hú</w:t>
      </w:r>
      <w:r w:rsidR="00740D44">
        <w:rPr>
          <w:rFonts w:ascii="Arial" w:hAnsi="Arial" w:cs="Arial"/>
          <w:color w:val="000000"/>
        </w:rPr>
        <w:t>mera\Silvia Revilla</w:t>
      </w:r>
    </w:p>
    <w:p w14:paraId="73609A5C"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D1204C" w:rsidP="00C553FE">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3A5AF0CE" w14:textId="77777777" w:rsidR="00740D44" w:rsidRPr="00B847D3" w:rsidRDefault="00740D44" w:rsidP="00C553FE">
      <w:pPr>
        <w:jc w:val="both"/>
        <w:rPr>
          <w:rFonts w:ascii="Arial" w:hAnsi="Arial" w:cs="Arial"/>
        </w:rPr>
      </w:pPr>
    </w:p>
    <w:p w14:paraId="4DD4D5B8" w14:textId="21A78334" w:rsidR="00126DBA" w:rsidRDefault="00126DBA" w:rsidP="00573DB5">
      <w:pPr>
        <w:autoSpaceDE w:val="0"/>
        <w:autoSpaceDN w:val="0"/>
        <w:adjustRightInd w:val="0"/>
        <w:spacing w:line="360" w:lineRule="auto"/>
        <w:rPr>
          <w:rFonts w:ascii="Arial" w:hAnsi="Arial" w:cs="Arial"/>
          <w:b/>
          <w:bCs/>
          <w:color w:val="000000"/>
        </w:rPr>
      </w:pPr>
    </w:p>
    <w:p w14:paraId="326117B1" w14:textId="620904D6" w:rsidR="003B3AB9" w:rsidRPr="003B3AB9" w:rsidRDefault="006F7E17" w:rsidP="00573DB5">
      <w:pPr>
        <w:autoSpaceDE w:val="0"/>
        <w:autoSpaceDN w:val="0"/>
        <w:adjustRightInd w:val="0"/>
        <w:spacing w:line="360" w:lineRule="auto"/>
        <w:rPr>
          <w:rFonts w:ascii="Arial" w:hAnsi="Arial" w:cs="Arial"/>
          <w:b/>
          <w:bCs/>
          <w:color w:val="000000"/>
          <w:sz w:val="22"/>
          <w:szCs w:val="22"/>
          <w:u w:val="single"/>
        </w:rPr>
      </w:pPr>
      <w:r>
        <w:rPr>
          <w:rFonts w:ascii="Arial" w:hAnsi="Arial" w:cs="Arial"/>
          <w:b/>
          <w:bCs/>
          <w:color w:val="000000"/>
          <w:sz w:val="22"/>
          <w:szCs w:val="22"/>
          <w:u w:val="single"/>
        </w:rPr>
        <w:t>Estudio sobre la osteoartritis felina y su tratamiento con Solensia</w:t>
      </w:r>
      <w:r w:rsidRPr="006F7E17">
        <w:rPr>
          <w:rFonts w:ascii="Arial" w:hAnsi="Arial" w:cs="Arial"/>
          <w:b/>
          <w:bCs/>
          <w:color w:val="000000"/>
          <w:vertAlign w:val="superscript"/>
        </w:rPr>
        <w:t>®</w:t>
      </w:r>
    </w:p>
    <w:p w14:paraId="289688FB" w14:textId="38AE1961" w:rsidR="003B3AB9" w:rsidRDefault="003B3AB9" w:rsidP="00573DB5">
      <w:pPr>
        <w:autoSpaceDE w:val="0"/>
        <w:autoSpaceDN w:val="0"/>
        <w:adjustRightInd w:val="0"/>
        <w:spacing w:line="360" w:lineRule="auto"/>
        <w:rPr>
          <w:rFonts w:ascii="Arial" w:hAnsi="Arial" w:cs="Arial"/>
          <w:b/>
          <w:bCs/>
          <w:color w:val="000000"/>
        </w:rPr>
      </w:pPr>
    </w:p>
    <w:p w14:paraId="0A106367" w14:textId="662E3CC5" w:rsidR="003B3AB9" w:rsidRDefault="00285C31" w:rsidP="0048598A">
      <w:pPr>
        <w:autoSpaceDE w:val="0"/>
        <w:autoSpaceDN w:val="0"/>
        <w:adjustRightInd w:val="0"/>
        <w:spacing w:line="360" w:lineRule="auto"/>
        <w:jc w:val="center"/>
        <w:rPr>
          <w:rFonts w:ascii="Arial" w:hAnsi="Arial" w:cs="Arial"/>
          <w:b/>
          <w:bCs/>
          <w:color w:val="000000"/>
        </w:rPr>
      </w:pPr>
      <w:r>
        <w:rPr>
          <w:rFonts w:ascii="Arial" w:hAnsi="Arial" w:cs="Arial"/>
          <w:b/>
          <w:bCs/>
          <w:color w:val="000000"/>
        </w:rPr>
        <w:t>Los propietarios de gatos</w:t>
      </w:r>
      <w:r w:rsidR="006F7E17">
        <w:rPr>
          <w:rFonts w:ascii="Arial" w:hAnsi="Arial" w:cs="Arial"/>
          <w:b/>
          <w:bCs/>
          <w:color w:val="000000"/>
        </w:rPr>
        <w:t xml:space="preserve"> con OA señalan la mejor calidad de vida como la mayor motivación para elegir</w:t>
      </w:r>
      <w:r>
        <w:rPr>
          <w:rFonts w:ascii="Arial" w:hAnsi="Arial" w:cs="Arial"/>
          <w:b/>
          <w:bCs/>
          <w:color w:val="000000"/>
        </w:rPr>
        <w:t xml:space="preserve"> Solensia</w:t>
      </w:r>
      <w:r w:rsidR="006F7E17" w:rsidRPr="006F7E17">
        <w:rPr>
          <w:rFonts w:ascii="Arial" w:hAnsi="Arial" w:cs="Arial"/>
          <w:b/>
          <w:bCs/>
          <w:color w:val="000000"/>
          <w:vertAlign w:val="superscript"/>
        </w:rPr>
        <w:t>®</w:t>
      </w:r>
      <w:r>
        <w:rPr>
          <w:rFonts w:ascii="Arial" w:hAnsi="Arial" w:cs="Arial"/>
          <w:b/>
          <w:bCs/>
          <w:color w:val="000000"/>
        </w:rPr>
        <w:t xml:space="preserve"> </w:t>
      </w:r>
    </w:p>
    <w:p w14:paraId="782A9E3C" w14:textId="77777777" w:rsidR="00F603DA" w:rsidRDefault="00F603DA" w:rsidP="00573DB5">
      <w:pPr>
        <w:autoSpaceDE w:val="0"/>
        <w:autoSpaceDN w:val="0"/>
        <w:adjustRightInd w:val="0"/>
        <w:spacing w:line="360" w:lineRule="auto"/>
        <w:rPr>
          <w:rFonts w:ascii="Arial" w:hAnsi="Arial" w:cs="Arial"/>
          <w:b/>
          <w:bCs/>
          <w:color w:val="000000"/>
        </w:rPr>
      </w:pPr>
    </w:p>
    <w:p w14:paraId="3F0443BD" w14:textId="77777777" w:rsidR="003B3AB9" w:rsidRPr="00B847D3" w:rsidRDefault="003B3AB9" w:rsidP="00573DB5">
      <w:pPr>
        <w:autoSpaceDE w:val="0"/>
        <w:autoSpaceDN w:val="0"/>
        <w:adjustRightInd w:val="0"/>
        <w:spacing w:line="360" w:lineRule="auto"/>
        <w:rPr>
          <w:rFonts w:ascii="Arial" w:hAnsi="Arial" w:cs="Arial"/>
          <w:b/>
          <w:bCs/>
          <w:color w:val="000000"/>
        </w:rPr>
      </w:pPr>
    </w:p>
    <w:p w14:paraId="301599EF" w14:textId="0D89F339" w:rsidR="00285C31" w:rsidRDefault="008B2EBB" w:rsidP="00285C31">
      <w:pPr>
        <w:spacing w:line="360" w:lineRule="auto"/>
        <w:jc w:val="both"/>
        <w:rPr>
          <w:rFonts w:ascii="Arial" w:hAnsi="Arial" w:cs="Arial"/>
          <w:sz w:val="22"/>
          <w:szCs w:val="22"/>
        </w:rPr>
      </w:pPr>
      <w:r w:rsidRPr="00B8503C">
        <w:rPr>
          <w:rFonts w:ascii="Arial" w:hAnsi="Arial" w:cs="Arial"/>
          <w:b/>
          <w:bCs/>
          <w:color w:val="000000"/>
          <w:sz w:val="22"/>
          <w:szCs w:val="22"/>
        </w:rPr>
        <w:t xml:space="preserve">Madrid, </w:t>
      </w:r>
      <w:r w:rsidR="006F7FF2">
        <w:rPr>
          <w:rFonts w:ascii="Arial" w:hAnsi="Arial" w:cs="Arial"/>
          <w:b/>
          <w:bCs/>
          <w:color w:val="000000"/>
          <w:sz w:val="22"/>
          <w:szCs w:val="22"/>
        </w:rPr>
        <w:t>1</w:t>
      </w:r>
      <w:r w:rsidR="00D1204C">
        <w:rPr>
          <w:rFonts w:ascii="Arial" w:hAnsi="Arial" w:cs="Arial"/>
          <w:b/>
          <w:bCs/>
          <w:color w:val="000000"/>
          <w:sz w:val="22"/>
          <w:szCs w:val="22"/>
        </w:rPr>
        <w:t>8</w:t>
      </w:r>
      <w:r w:rsidR="00285C31">
        <w:rPr>
          <w:rFonts w:ascii="Arial" w:hAnsi="Arial" w:cs="Arial"/>
          <w:b/>
          <w:bCs/>
          <w:color w:val="000000"/>
          <w:sz w:val="22"/>
          <w:szCs w:val="22"/>
        </w:rPr>
        <w:t xml:space="preserve"> de octubre</w:t>
      </w:r>
      <w:r w:rsidR="007756D6">
        <w:rPr>
          <w:rFonts w:ascii="Arial" w:hAnsi="Arial" w:cs="Arial"/>
          <w:b/>
          <w:bCs/>
          <w:color w:val="000000"/>
          <w:sz w:val="22"/>
          <w:szCs w:val="22"/>
        </w:rPr>
        <w:t xml:space="preserve"> de 20</w:t>
      </w:r>
      <w:r w:rsidR="003863D8">
        <w:rPr>
          <w:rFonts w:ascii="Arial" w:hAnsi="Arial" w:cs="Arial"/>
          <w:b/>
          <w:bCs/>
          <w:color w:val="000000"/>
          <w:sz w:val="22"/>
          <w:szCs w:val="22"/>
        </w:rPr>
        <w:t>2</w:t>
      </w:r>
      <w:r w:rsidR="00714DC0">
        <w:rPr>
          <w:rFonts w:ascii="Arial" w:hAnsi="Arial" w:cs="Arial"/>
          <w:b/>
          <w:bCs/>
          <w:color w:val="000000"/>
          <w:sz w:val="22"/>
          <w:szCs w:val="22"/>
        </w:rPr>
        <w:t>1</w:t>
      </w:r>
      <w:r w:rsidR="00B8503C" w:rsidRPr="00E25D6E">
        <w:rPr>
          <w:rFonts w:ascii="Arial" w:hAnsi="Arial" w:cs="Arial"/>
          <w:sz w:val="22"/>
          <w:szCs w:val="22"/>
        </w:rPr>
        <w:t>-</w:t>
      </w:r>
      <w:r w:rsidR="00E25D6E" w:rsidRPr="00E25D6E">
        <w:rPr>
          <w:rFonts w:ascii="Arial" w:hAnsi="Arial" w:cs="Arial"/>
          <w:sz w:val="22"/>
          <w:szCs w:val="22"/>
        </w:rPr>
        <w:t xml:space="preserve"> </w:t>
      </w:r>
      <w:r w:rsidR="006F7E17">
        <w:rPr>
          <w:rFonts w:ascii="Arial" w:hAnsi="Arial" w:cs="Arial"/>
          <w:sz w:val="22"/>
          <w:szCs w:val="22"/>
        </w:rPr>
        <w:t>Un estudio</w:t>
      </w:r>
      <w:r w:rsidR="006F7E17" w:rsidRPr="006F7E17">
        <w:rPr>
          <w:rFonts w:ascii="Arial" w:hAnsi="Arial" w:cs="Arial"/>
          <w:sz w:val="22"/>
          <w:szCs w:val="22"/>
          <w:vertAlign w:val="superscript"/>
        </w:rPr>
        <w:t>1</w:t>
      </w:r>
      <w:r w:rsidR="006F7E17">
        <w:rPr>
          <w:rFonts w:ascii="Arial" w:hAnsi="Arial" w:cs="Arial"/>
          <w:sz w:val="22"/>
          <w:szCs w:val="22"/>
        </w:rPr>
        <w:t xml:space="preserve"> de mercado sobre la osteoartritis </w:t>
      </w:r>
      <w:r w:rsidR="00516678">
        <w:rPr>
          <w:rFonts w:ascii="Arial" w:hAnsi="Arial" w:cs="Arial"/>
          <w:sz w:val="22"/>
          <w:szCs w:val="22"/>
        </w:rPr>
        <w:t xml:space="preserve">(OA) </w:t>
      </w:r>
      <w:r w:rsidR="006F7E17">
        <w:rPr>
          <w:rFonts w:ascii="Arial" w:hAnsi="Arial" w:cs="Arial"/>
          <w:sz w:val="22"/>
          <w:szCs w:val="22"/>
        </w:rPr>
        <w:t>felina y su tratamiento con Solensia</w:t>
      </w:r>
      <w:r w:rsidR="006F7E17" w:rsidRPr="006F7E17">
        <w:rPr>
          <w:rFonts w:ascii="Arial" w:hAnsi="Arial" w:cs="Arial"/>
          <w:sz w:val="22"/>
          <w:szCs w:val="22"/>
          <w:vertAlign w:val="superscript"/>
        </w:rPr>
        <w:t>®</w:t>
      </w:r>
      <w:r w:rsidR="00285C31" w:rsidRPr="00285C31">
        <w:rPr>
          <w:rFonts w:ascii="Arial" w:hAnsi="Arial" w:cs="Arial"/>
          <w:sz w:val="22"/>
          <w:szCs w:val="22"/>
        </w:rPr>
        <w:t xml:space="preserve"> muestra la facilidad de administración y la eficacia del tratamiento </w:t>
      </w:r>
      <w:r w:rsidR="006F7E17">
        <w:rPr>
          <w:rFonts w:ascii="Arial" w:hAnsi="Arial" w:cs="Arial"/>
          <w:sz w:val="22"/>
          <w:szCs w:val="22"/>
        </w:rPr>
        <w:t>como</w:t>
      </w:r>
      <w:r w:rsidR="00285C31" w:rsidRPr="00285C31">
        <w:rPr>
          <w:rFonts w:ascii="Arial" w:hAnsi="Arial" w:cs="Arial"/>
          <w:sz w:val="22"/>
          <w:szCs w:val="22"/>
        </w:rPr>
        <w:t xml:space="preserve"> los factores más valorados por los veterinarios de animales de compañía en los tratamientos frente a la osteoartritis felina. Así,</w:t>
      </w:r>
      <w:r w:rsidR="006F7E17">
        <w:rPr>
          <w:rFonts w:ascii="Arial" w:hAnsi="Arial" w:cs="Arial"/>
          <w:sz w:val="22"/>
          <w:szCs w:val="22"/>
        </w:rPr>
        <w:t xml:space="preserve"> en el caso de Solensia</w:t>
      </w:r>
      <w:r w:rsidR="006F7E17" w:rsidRPr="006F7E17">
        <w:rPr>
          <w:rFonts w:ascii="Arial" w:hAnsi="Arial" w:cs="Arial"/>
          <w:sz w:val="22"/>
          <w:szCs w:val="22"/>
          <w:vertAlign w:val="superscript"/>
        </w:rPr>
        <w:t>®</w:t>
      </w:r>
      <w:r w:rsidR="006F7E17">
        <w:rPr>
          <w:rFonts w:ascii="Arial" w:hAnsi="Arial" w:cs="Arial"/>
          <w:sz w:val="22"/>
          <w:szCs w:val="22"/>
        </w:rPr>
        <w:t>,</w:t>
      </w:r>
      <w:r w:rsidR="00285C31" w:rsidRPr="00285C31">
        <w:rPr>
          <w:rFonts w:ascii="Arial" w:hAnsi="Arial" w:cs="Arial"/>
          <w:sz w:val="22"/>
          <w:szCs w:val="22"/>
        </w:rPr>
        <w:t xml:space="preserve"> los profesionales aprecian en primer lugar la posibilidad de administrar un tratamiento mensual; y, en segundo lugar, que se trate de un tratamiento eficaz en el tiempo.</w:t>
      </w:r>
      <w:r w:rsidR="006F7E17">
        <w:rPr>
          <w:rFonts w:ascii="Arial" w:hAnsi="Arial" w:cs="Arial"/>
          <w:sz w:val="22"/>
          <w:szCs w:val="22"/>
        </w:rPr>
        <w:t xml:space="preserve"> Otros aspectos valorados son el perfil de seguridad y la forma de administración mediante inyección en la clínica veterinaria, siendo un tratamiento en manos del veterinario que asegura el cumplimiento. </w:t>
      </w:r>
    </w:p>
    <w:p w14:paraId="04A7F29F" w14:textId="77777777" w:rsidR="00285C31" w:rsidRPr="00285C31" w:rsidRDefault="00285C31" w:rsidP="00285C31">
      <w:pPr>
        <w:spacing w:line="360" w:lineRule="auto"/>
        <w:jc w:val="both"/>
        <w:rPr>
          <w:rFonts w:ascii="Arial" w:hAnsi="Arial" w:cs="Arial"/>
          <w:sz w:val="22"/>
          <w:szCs w:val="22"/>
        </w:rPr>
      </w:pPr>
    </w:p>
    <w:p w14:paraId="47BF395E" w14:textId="502DBDBA" w:rsidR="00285C31" w:rsidRDefault="00285C31" w:rsidP="00285C31">
      <w:pPr>
        <w:spacing w:line="360" w:lineRule="auto"/>
        <w:jc w:val="both"/>
        <w:rPr>
          <w:rFonts w:ascii="Arial" w:hAnsi="Arial" w:cs="Arial"/>
          <w:sz w:val="22"/>
          <w:szCs w:val="22"/>
        </w:rPr>
      </w:pPr>
      <w:r w:rsidRPr="00285C31">
        <w:rPr>
          <w:rFonts w:ascii="Arial" w:hAnsi="Arial" w:cs="Arial"/>
          <w:sz w:val="22"/>
          <w:szCs w:val="22"/>
        </w:rPr>
        <w:t>Además, los veterinarios creen que con la llegada de Solensia</w:t>
      </w:r>
      <w:r w:rsidR="006F7E17" w:rsidRPr="006F7E17">
        <w:rPr>
          <w:rFonts w:ascii="Arial" w:hAnsi="Arial" w:cs="Arial"/>
          <w:sz w:val="22"/>
          <w:szCs w:val="22"/>
          <w:vertAlign w:val="superscript"/>
        </w:rPr>
        <w:t>®</w:t>
      </w:r>
      <w:r w:rsidRPr="00285C31">
        <w:rPr>
          <w:rFonts w:ascii="Arial" w:hAnsi="Arial" w:cs="Arial"/>
          <w:sz w:val="22"/>
          <w:szCs w:val="22"/>
        </w:rPr>
        <w:t>, aumentará el número de gatos diagnosticados</w:t>
      </w:r>
      <w:r w:rsidR="006F7E17" w:rsidRPr="006F7E17">
        <w:rPr>
          <w:rFonts w:ascii="Arial" w:hAnsi="Arial" w:cs="Arial"/>
          <w:sz w:val="22"/>
          <w:szCs w:val="22"/>
          <w:vertAlign w:val="superscript"/>
        </w:rPr>
        <w:t>2</w:t>
      </w:r>
      <w:r w:rsidRPr="00285C31">
        <w:rPr>
          <w:rFonts w:ascii="Arial" w:hAnsi="Arial" w:cs="Arial"/>
          <w:sz w:val="22"/>
          <w:szCs w:val="22"/>
        </w:rPr>
        <w:t>. Hay que tener en cuenta que la O</w:t>
      </w:r>
      <w:r>
        <w:rPr>
          <w:rFonts w:ascii="Arial" w:hAnsi="Arial" w:cs="Arial"/>
          <w:sz w:val="22"/>
          <w:szCs w:val="22"/>
        </w:rPr>
        <w:t>A</w:t>
      </w:r>
      <w:r w:rsidRPr="00285C31">
        <w:rPr>
          <w:rFonts w:ascii="Arial" w:hAnsi="Arial" w:cs="Arial"/>
          <w:sz w:val="22"/>
          <w:szCs w:val="22"/>
        </w:rPr>
        <w:t xml:space="preserve"> tiene una alta prevalencia en gatos, mostrando signos clínicos de enfermedad un 40 % de </w:t>
      </w:r>
      <w:r w:rsidR="00516678">
        <w:rPr>
          <w:rFonts w:ascii="Arial" w:hAnsi="Arial" w:cs="Arial"/>
          <w:sz w:val="22"/>
          <w:szCs w:val="22"/>
        </w:rPr>
        <w:t>estos</w:t>
      </w:r>
      <w:r w:rsidRPr="00285C31">
        <w:rPr>
          <w:rFonts w:ascii="Arial" w:hAnsi="Arial" w:cs="Arial"/>
          <w:sz w:val="22"/>
          <w:szCs w:val="22"/>
        </w:rPr>
        <w:t>, pero actualmente solo se diagnostica un 14 %</w:t>
      </w:r>
      <w:r w:rsidR="00516678">
        <w:rPr>
          <w:rFonts w:ascii="Arial" w:hAnsi="Arial" w:cs="Arial"/>
          <w:sz w:val="22"/>
          <w:szCs w:val="22"/>
        </w:rPr>
        <w:t>.</w:t>
      </w:r>
    </w:p>
    <w:p w14:paraId="1411E3AF" w14:textId="77777777" w:rsidR="00285C31" w:rsidRPr="00285C31" w:rsidRDefault="00285C31" w:rsidP="00285C31">
      <w:pPr>
        <w:spacing w:line="360" w:lineRule="auto"/>
        <w:jc w:val="both"/>
        <w:rPr>
          <w:rFonts w:ascii="Arial" w:hAnsi="Arial" w:cs="Arial"/>
          <w:sz w:val="22"/>
          <w:szCs w:val="22"/>
        </w:rPr>
      </w:pPr>
    </w:p>
    <w:p w14:paraId="38840AED" w14:textId="588A3F50" w:rsidR="00F07C98" w:rsidRDefault="00285C31" w:rsidP="00285C31">
      <w:pPr>
        <w:spacing w:line="360" w:lineRule="auto"/>
        <w:jc w:val="both"/>
        <w:rPr>
          <w:rFonts w:ascii="Arial" w:hAnsi="Arial" w:cs="Arial"/>
          <w:sz w:val="22"/>
          <w:szCs w:val="22"/>
        </w:rPr>
      </w:pPr>
      <w:r w:rsidRPr="00285C31">
        <w:rPr>
          <w:rFonts w:ascii="Arial" w:hAnsi="Arial" w:cs="Arial"/>
          <w:sz w:val="22"/>
          <w:szCs w:val="22"/>
        </w:rPr>
        <w:t xml:space="preserve">Por su parte, para los propietarios, la </w:t>
      </w:r>
      <w:r w:rsidR="00516678">
        <w:rPr>
          <w:rFonts w:ascii="Arial" w:hAnsi="Arial" w:cs="Arial"/>
          <w:sz w:val="22"/>
          <w:szCs w:val="22"/>
        </w:rPr>
        <w:t>mejora en la</w:t>
      </w:r>
      <w:r w:rsidRPr="00285C31">
        <w:rPr>
          <w:rFonts w:ascii="Arial" w:hAnsi="Arial" w:cs="Arial"/>
          <w:sz w:val="22"/>
          <w:szCs w:val="22"/>
        </w:rPr>
        <w:t xml:space="preserve"> calidad de vida de su gato es lo que más aprecian de tratar a su </w:t>
      </w:r>
      <w:r w:rsidR="00516678">
        <w:rPr>
          <w:rFonts w:ascii="Arial" w:hAnsi="Arial" w:cs="Arial"/>
          <w:sz w:val="22"/>
          <w:szCs w:val="22"/>
        </w:rPr>
        <w:t>mascota</w:t>
      </w:r>
      <w:r w:rsidRPr="00285C31">
        <w:rPr>
          <w:rFonts w:ascii="Arial" w:hAnsi="Arial" w:cs="Arial"/>
          <w:sz w:val="22"/>
          <w:szCs w:val="22"/>
        </w:rPr>
        <w:t xml:space="preserve"> frente a la OA con Solensia</w:t>
      </w:r>
      <w:r w:rsidR="006F7E17" w:rsidRPr="006F7E17">
        <w:rPr>
          <w:rFonts w:ascii="Arial" w:hAnsi="Arial" w:cs="Arial"/>
          <w:sz w:val="22"/>
          <w:szCs w:val="22"/>
          <w:vertAlign w:val="superscript"/>
        </w:rPr>
        <w:t>®</w:t>
      </w:r>
      <w:r w:rsidRPr="00285C31">
        <w:rPr>
          <w:rFonts w:ascii="Arial" w:hAnsi="Arial" w:cs="Arial"/>
          <w:sz w:val="22"/>
          <w:szCs w:val="22"/>
        </w:rPr>
        <w:t>. Además, por supuesto, del alivio del dolor del gato, así como de que se trata de un producto con un buen perfil de seguridad</w:t>
      </w:r>
      <w:r w:rsidR="00F07C98">
        <w:rPr>
          <w:rFonts w:ascii="Arial" w:hAnsi="Arial" w:cs="Arial"/>
          <w:sz w:val="22"/>
          <w:szCs w:val="22"/>
        </w:rPr>
        <w:t>.</w:t>
      </w:r>
    </w:p>
    <w:p w14:paraId="1495864B" w14:textId="77777777" w:rsidR="00285C31" w:rsidRPr="00285C31" w:rsidRDefault="00285C31" w:rsidP="00285C31">
      <w:pPr>
        <w:spacing w:line="360" w:lineRule="auto"/>
        <w:jc w:val="both"/>
        <w:rPr>
          <w:rFonts w:ascii="Arial" w:hAnsi="Arial" w:cs="Arial"/>
          <w:sz w:val="22"/>
          <w:szCs w:val="22"/>
        </w:rPr>
      </w:pPr>
    </w:p>
    <w:p w14:paraId="7FB94C88" w14:textId="372622C4" w:rsidR="00285C31" w:rsidRDefault="00285C31" w:rsidP="00285C31">
      <w:pPr>
        <w:spacing w:line="360" w:lineRule="auto"/>
        <w:jc w:val="both"/>
        <w:rPr>
          <w:rFonts w:ascii="Arial" w:hAnsi="Arial" w:cs="Arial"/>
          <w:sz w:val="22"/>
          <w:szCs w:val="22"/>
        </w:rPr>
      </w:pPr>
      <w:r w:rsidRPr="00285C31">
        <w:rPr>
          <w:rFonts w:ascii="Arial" w:hAnsi="Arial" w:cs="Arial"/>
          <w:sz w:val="22"/>
          <w:szCs w:val="22"/>
        </w:rPr>
        <w:lastRenderedPageBreak/>
        <w:t>Solensia</w:t>
      </w:r>
      <w:r w:rsidR="006F7E17" w:rsidRPr="006F7E17">
        <w:rPr>
          <w:rFonts w:ascii="Arial" w:hAnsi="Arial" w:cs="Arial"/>
          <w:sz w:val="22"/>
          <w:szCs w:val="22"/>
          <w:vertAlign w:val="superscript"/>
        </w:rPr>
        <w:t>®</w:t>
      </w:r>
      <w:r w:rsidRPr="00285C31">
        <w:rPr>
          <w:rFonts w:ascii="Arial" w:hAnsi="Arial" w:cs="Arial"/>
          <w:sz w:val="22"/>
          <w:szCs w:val="22"/>
        </w:rPr>
        <w:t xml:space="preserve"> se configura así como un tratamiento innovador, al tratarse de un anticuerpo monoclonal, basado en una nueva diana terapéutica, el factor de crecimiento nervioso, </w:t>
      </w:r>
      <w:r w:rsidR="006F7E17">
        <w:rPr>
          <w:rFonts w:ascii="Arial" w:hAnsi="Arial" w:cs="Arial"/>
          <w:sz w:val="22"/>
          <w:szCs w:val="22"/>
        </w:rPr>
        <w:t>y</w:t>
      </w:r>
      <w:r w:rsidRPr="00285C31">
        <w:rPr>
          <w:rFonts w:ascii="Arial" w:hAnsi="Arial" w:cs="Arial"/>
          <w:sz w:val="22"/>
          <w:szCs w:val="22"/>
        </w:rPr>
        <w:t xml:space="preserve"> una eficacia demostrada para el alivio del dolor asociado a la OA felina. Su administración fácil de manera mensual en la clínica veterinaria </w:t>
      </w:r>
      <w:r w:rsidR="006F7E17">
        <w:rPr>
          <w:rFonts w:ascii="Arial" w:hAnsi="Arial" w:cs="Arial"/>
          <w:sz w:val="22"/>
          <w:szCs w:val="22"/>
        </w:rPr>
        <w:t>favorece</w:t>
      </w:r>
      <w:r w:rsidRPr="00285C31">
        <w:rPr>
          <w:rFonts w:ascii="Arial" w:hAnsi="Arial" w:cs="Arial"/>
          <w:sz w:val="22"/>
          <w:szCs w:val="22"/>
        </w:rPr>
        <w:t xml:space="preserve"> el tratamiento tanto a veterinarios como a propietarios. </w:t>
      </w:r>
    </w:p>
    <w:p w14:paraId="076CB7F2" w14:textId="77777777" w:rsidR="00285C31" w:rsidRDefault="00285C31" w:rsidP="00285C31">
      <w:pPr>
        <w:spacing w:line="360" w:lineRule="auto"/>
        <w:jc w:val="both"/>
        <w:rPr>
          <w:rFonts w:ascii="Arial" w:hAnsi="Arial" w:cs="Arial"/>
          <w:sz w:val="22"/>
          <w:szCs w:val="22"/>
        </w:rPr>
      </w:pPr>
    </w:p>
    <w:p w14:paraId="02B9F8E4" w14:textId="75D4FFF8" w:rsidR="00285C31" w:rsidRPr="00285C31" w:rsidRDefault="00285C31" w:rsidP="00285C31">
      <w:pPr>
        <w:spacing w:line="360" w:lineRule="auto"/>
        <w:jc w:val="both"/>
        <w:rPr>
          <w:rFonts w:ascii="Arial" w:hAnsi="Arial" w:cs="Arial"/>
          <w:b/>
          <w:bCs/>
          <w:sz w:val="22"/>
          <w:szCs w:val="22"/>
        </w:rPr>
      </w:pPr>
      <w:r w:rsidRPr="00285C31">
        <w:rPr>
          <w:rFonts w:ascii="Arial" w:hAnsi="Arial" w:cs="Arial"/>
          <w:b/>
          <w:bCs/>
          <w:sz w:val="22"/>
          <w:szCs w:val="22"/>
        </w:rPr>
        <w:t>Acerca de Solensia</w:t>
      </w:r>
      <w:r w:rsidRPr="00285C31">
        <w:rPr>
          <w:rFonts w:ascii="Arial" w:hAnsi="Arial" w:cs="Arial"/>
          <w:b/>
          <w:bCs/>
          <w:sz w:val="22"/>
          <w:szCs w:val="22"/>
          <w:vertAlign w:val="superscript"/>
        </w:rPr>
        <w:t>®</w:t>
      </w:r>
      <w:r w:rsidRPr="00285C31">
        <w:rPr>
          <w:rFonts w:ascii="Arial" w:hAnsi="Arial" w:cs="Arial"/>
          <w:b/>
          <w:bCs/>
          <w:sz w:val="22"/>
          <w:szCs w:val="22"/>
        </w:rPr>
        <w:t xml:space="preserve"> (frunevetmab)</w:t>
      </w:r>
    </w:p>
    <w:p w14:paraId="1768F868" w14:textId="338E037E" w:rsidR="000304E7" w:rsidRDefault="00285C31" w:rsidP="00285C31">
      <w:pPr>
        <w:spacing w:line="360" w:lineRule="auto"/>
        <w:jc w:val="both"/>
        <w:rPr>
          <w:rFonts w:ascii="Arial" w:hAnsi="Arial" w:cs="Arial"/>
          <w:bCs/>
          <w:color w:val="000000"/>
          <w:sz w:val="22"/>
          <w:szCs w:val="22"/>
        </w:rPr>
      </w:pPr>
      <w:r w:rsidRPr="00285C31">
        <w:rPr>
          <w:rFonts w:ascii="Arial" w:hAnsi="Arial" w:cs="Arial"/>
          <w:sz w:val="22"/>
          <w:szCs w:val="22"/>
        </w:rPr>
        <w:t>Frunevetmab es un anticuerpo monoclonal diseñado específicamente para gatos. Neutraliza el factor de crecimiento nervioso, un mediador clave en la transmisión del dolor en la osteoartritis de los gatos. En un ensayo clínico fundamental, Solensia</w:t>
      </w:r>
      <w:r w:rsidRPr="006F7E17">
        <w:rPr>
          <w:rFonts w:ascii="Arial" w:hAnsi="Arial" w:cs="Arial"/>
          <w:sz w:val="22"/>
          <w:szCs w:val="22"/>
          <w:vertAlign w:val="superscript"/>
        </w:rPr>
        <w:t>®</w:t>
      </w:r>
      <w:r w:rsidRPr="00285C31">
        <w:rPr>
          <w:rFonts w:ascii="Arial" w:hAnsi="Arial" w:cs="Arial"/>
          <w:sz w:val="22"/>
          <w:szCs w:val="22"/>
        </w:rPr>
        <w:t xml:space="preserve"> mostró un perfil positivo donde el 76 % de los propietarios de gatos notificaron una mejoría prolongada de los signos de dolor después de la administración de Solensia</w:t>
      </w:r>
      <w:r w:rsidRPr="006F7E17">
        <w:rPr>
          <w:rFonts w:ascii="Arial" w:hAnsi="Arial" w:cs="Arial"/>
          <w:sz w:val="22"/>
          <w:szCs w:val="22"/>
          <w:vertAlign w:val="superscript"/>
        </w:rPr>
        <w:t>®</w:t>
      </w:r>
      <w:r w:rsidRPr="00285C31">
        <w:rPr>
          <w:rFonts w:ascii="Arial" w:hAnsi="Arial" w:cs="Arial"/>
          <w:sz w:val="22"/>
          <w:szCs w:val="22"/>
        </w:rPr>
        <w:t>.</w:t>
      </w:r>
    </w:p>
    <w:p w14:paraId="2438D1BC" w14:textId="32D2D5D7" w:rsidR="000304E7" w:rsidRDefault="000304E7" w:rsidP="000304E7">
      <w:pPr>
        <w:autoSpaceDE w:val="0"/>
        <w:autoSpaceDN w:val="0"/>
        <w:adjustRightInd w:val="0"/>
        <w:spacing w:line="360" w:lineRule="auto"/>
        <w:jc w:val="both"/>
        <w:rPr>
          <w:rFonts w:ascii="Arial" w:hAnsi="Arial" w:cs="Arial"/>
          <w:bCs/>
          <w:color w:val="000000"/>
          <w:sz w:val="22"/>
          <w:szCs w:val="22"/>
        </w:rPr>
      </w:pPr>
    </w:p>
    <w:p w14:paraId="47970B21" w14:textId="77777777" w:rsidR="001143CF" w:rsidRDefault="001143CF" w:rsidP="001143CF">
      <w:pPr>
        <w:spacing w:line="360" w:lineRule="auto"/>
        <w:jc w:val="both"/>
        <w:rPr>
          <w:sz w:val="22"/>
        </w:rPr>
      </w:pPr>
      <w:r>
        <w:rPr>
          <w:rFonts w:ascii="Arial" w:hAnsi="Arial" w:cs="Arial"/>
          <w:b/>
          <w:bCs/>
          <w:sz w:val="22"/>
        </w:rPr>
        <w:t>Acerca de Zoetis</w:t>
      </w:r>
    </w:p>
    <w:p w14:paraId="0892DBEA" w14:textId="2F8B0980" w:rsidR="001143CF" w:rsidRDefault="007E53F5" w:rsidP="001143CF">
      <w:pPr>
        <w:spacing w:line="360" w:lineRule="auto"/>
        <w:jc w:val="both"/>
        <w:rPr>
          <w:rFonts w:ascii="Arial" w:hAnsi="Arial" w:cs="Arial"/>
          <w:sz w:val="22"/>
        </w:rPr>
      </w:pPr>
      <w:r w:rsidRPr="007E53F5">
        <w:rPr>
          <w:rFonts w:ascii="Arial" w:hAnsi="Arial" w:cs="Arial"/>
          <w:sz w:val="22"/>
        </w:rPr>
        <w:t xml:space="preserve">Como empresa líder mundial en salud animal, nos impulsa un propósito singular: cuidar del mundo y de las personas a través de la innovación en salud y bienestar animal. Después de casi 70 años innovando formas de predecir, prevenir, detectar y tratar las enfermedades de los animales, seguimos estando al lado de quienes crían y cuidan a los animales en todo el mundo, desde los ganaderos hasta los veterinarios y los propietarios de mascotas. Nuestra cartera de medicamentos, vacunas, diagnósticos y tecnologías marcan la diferencia en más de 100 países. En 2020, generamos unos ingresos de 6700 millones de dólares con cerca de 11 300 empleados a nivel global. </w:t>
      </w:r>
      <w:r w:rsidR="001143CF">
        <w:rPr>
          <w:rFonts w:ascii="Arial" w:hAnsi="Arial" w:cs="Arial"/>
          <w:sz w:val="22"/>
        </w:rPr>
        <w:t xml:space="preserve">Más información en </w:t>
      </w:r>
      <w:hyperlink r:id="rId13" w:history="1">
        <w:r w:rsidR="001143CF">
          <w:rPr>
            <w:rStyle w:val="Hipervnculo"/>
            <w:rFonts w:ascii="Arial" w:hAnsi="Arial" w:cs="Arial"/>
            <w:sz w:val="22"/>
          </w:rPr>
          <w:t>www.zoetis.es</w:t>
        </w:r>
      </w:hyperlink>
      <w:r w:rsidR="001143CF">
        <w:rPr>
          <w:rFonts w:ascii="Arial" w:hAnsi="Arial" w:cs="Arial"/>
          <w:sz w:val="22"/>
        </w:rPr>
        <w:t>.</w:t>
      </w:r>
    </w:p>
    <w:p w14:paraId="03F839F0" w14:textId="64D355C5" w:rsidR="006F7E17" w:rsidRDefault="006F7E17" w:rsidP="001143CF">
      <w:pPr>
        <w:spacing w:line="360" w:lineRule="auto"/>
        <w:jc w:val="both"/>
        <w:rPr>
          <w:rFonts w:ascii="Arial" w:hAnsi="Arial" w:cs="Arial"/>
          <w:sz w:val="22"/>
        </w:rPr>
      </w:pPr>
    </w:p>
    <w:p w14:paraId="62F291C8" w14:textId="77777777" w:rsidR="006F7E17" w:rsidRPr="008F3F37" w:rsidRDefault="006F7E17" w:rsidP="006F7E17">
      <w:pPr>
        <w:spacing w:line="360" w:lineRule="auto"/>
        <w:jc w:val="both"/>
        <w:rPr>
          <w:rFonts w:ascii="Arial" w:hAnsi="Arial" w:cs="Arial"/>
          <w:sz w:val="22"/>
          <w:szCs w:val="22"/>
          <w:lang w:val="en-US"/>
        </w:rPr>
      </w:pPr>
      <w:r w:rsidRPr="008F3F37">
        <w:rPr>
          <w:rFonts w:ascii="Arial" w:hAnsi="Arial" w:cs="Arial"/>
          <w:b/>
          <w:bCs/>
          <w:sz w:val="22"/>
          <w:szCs w:val="22"/>
          <w:lang w:val="en-US"/>
        </w:rPr>
        <w:t>Referencias:</w:t>
      </w:r>
      <w:r w:rsidRPr="008F3F37">
        <w:rPr>
          <w:rFonts w:ascii="Arial" w:hAnsi="Arial" w:cs="Arial"/>
          <w:sz w:val="22"/>
          <w:szCs w:val="22"/>
          <w:lang w:val="en-US"/>
        </w:rPr>
        <w:t xml:space="preserve"> 1.2019 Foster Rosenblatt Global Pricing MR. 2.Zoetis Project Novemeber, Veterinaria MR April 2018.</w:t>
      </w:r>
    </w:p>
    <w:p w14:paraId="1A8E5F81" w14:textId="77777777" w:rsidR="006F7E17" w:rsidRPr="008F3F37" w:rsidRDefault="006F7E17" w:rsidP="001143CF">
      <w:pPr>
        <w:spacing w:line="360" w:lineRule="auto"/>
        <w:jc w:val="both"/>
        <w:rPr>
          <w:rFonts w:ascii="Arial" w:hAnsi="Arial" w:cs="Arial"/>
          <w:sz w:val="22"/>
          <w:lang w:val="en-US"/>
        </w:rPr>
      </w:pPr>
    </w:p>
    <w:p w14:paraId="34330DD2" w14:textId="77777777" w:rsidR="007E53F5" w:rsidRPr="008F3F37" w:rsidRDefault="007E53F5" w:rsidP="001143CF">
      <w:pPr>
        <w:spacing w:line="360" w:lineRule="auto"/>
        <w:jc w:val="both"/>
        <w:rPr>
          <w:rFonts w:ascii="Arial" w:hAnsi="Arial" w:cs="Arial"/>
          <w:sz w:val="22"/>
          <w:lang w:val="en-US"/>
        </w:rPr>
      </w:pPr>
    </w:p>
    <w:p w14:paraId="358B88B9" w14:textId="77777777" w:rsidR="007065D3" w:rsidRDefault="007065D3" w:rsidP="007065D3">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112228ED" w14:textId="292CC4ED" w:rsidR="007065D3" w:rsidRPr="00C536CC" w:rsidRDefault="007065D3" w:rsidP="007000BB">
      <w:pPr>
        <w:spacing w:line="360" w:lineRule="auto"/>
        <w:jc w:val="both"/>
        <w:rPr>
          <w:rFonts w:ascii="Arial" w:hAnsi="Arial" w:cs="Arial"/>
          <w:color w:val="000000"/>
        </w:rPr>
      </w:pPr>
    </w:p>
    <w:sectPr w:rsidR="007065D3" w:rsidRPr="00C536CC" w:rsidSect="00994667">
      <w:footerReference w:type="default" r:id="rId14"/>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1B82" w14:textId="77777777" w:rsidR="008C09C0" w:rsidRDefault="008C09C0" w:rsidP="006643A0">
      <w:r>
        <w:separator/>
      </w:r>
    </w:p>
  </w:endnote>
  <w:endnote w:type="continuationSeparator" w:id="0">
    <w:p w14:paraId="05E210B8" w14:textId="77777777" w:rsidR="008C09C0" w:rsidRDefault="008C09C0"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A353" w14:textId="77777777" w:rsidR="008C09C0" w:rsidRDefault="008C09C0" w:rsidP="006643A0">
      <w:r>
        <w:separator/>
      </w:r>
    </w:p>
  </w:footnote>
  <w:footnote w:type="continuationSeparator" w:id="0">
    <w:p w14:paraId="3BBA9AF6" w14:textId="77777777" w:rsidR="008C09C0" w:rsidRDefault="008C09C0"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6E015B"/>
    <w:multiLevelType w:val="hybridMultilevel"/>
    <w:tmpl w:val="1E004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52E9E"/>
    <w:rsid w:val="00072C3B"/>
    <w:rsid w:val="000732B1"/>
    <w:rsid w:val="00073446"/>
    <w:rsid w:val="000749CF"/>
    <w:rsid w:val="000752FD"/>
    <w:rsid w:val="00092905"/>
    <w:rsid w:val="00096E5F"/>
    <w:rsid w:val="000A3948"/>
    <w:rsid w:val="000A4D0A"/>
    <w:rsid w:val="000B13F0"/>
    <w:rsid w:val="000B6540"/>
    <w:rsid w:val="000C6FC6"/>
    <w:rsid w:val="000D50FA"/>
    <w:rsid w:val="000F18E4"/>
    <w:rsid w:val="000F20A0"/>
    <w:rsid w:val="000F3EE7"/>
    <w:rsid w:val="000F5521"/>
    <w:rsid w:val="000F7737"/>
    <w:rsid w:val="000F7AF4"/>
    <w:rsid w:val="00100391"/>
    <w:rsid w:val="001143CF"/>
    <w:rsid w:val="001143ED"/>
    <w:rsid w:val="001257F2"/>
    <w:rsid w:val="00125BD8"/>
    <w:rsid w:val="00126DBA"/>
    <w:rsid w:val="0013373D"/>
    <w:rsid w:val="00135C09"/>
    <w:rsid w:val="00137A5B"/>
    <w:rsid w:val="00147841"/>
    <w:rsid w:val="001518C0"/>
    <w:rsid w:val="00152815"/>
    <w:rsid w:val="00156EF3"/>
    <w:rsid w:val="001607D9"/>
    <w:rsid w:val="00162B85"/>
    <w:rsid w:val="00171063"/>
    <w:rsid w:val="001838FC"/>
    <w:rsid w:val="00184AC6"/>
    <w:rsid w:val="0019194F"/>
    <w:rsid w:val="001931CE"/>
    <w:rsid w:val="001A1FAC"/>
    <w:rsid w:val="001A583A"/>
    <w:rsid w:val="001A6EF2"/>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49CF"/>
    <w:rsid w:val="0021741B"/>
    <w:rsid w:val="00222FD6"/>
    <w:rsid w:val="002319DF"/>
    <w:rsid w:val="00233C8C"/>
    <w:rsid w:val="00236E69"/>
    <w:rsid w:val="00242664"/>
    <w:rsid w:val="00251EE8"/>
    <w:rsid w:val="00255755"/>
    <w:rsid w:val="00285C31"/>
    <w:rsid w:val="00297143"/>
    <w:rsid w:val="002A1120"/>
    <w:rsid w:val="002A2F8B"/>
    <w:rsid w:val="002A3F88"/>
    <w:rsid w:val="002B4F3E"/>
    <w:rsid w:val="002B6BEC"/>
    <w:rsid w:val="002C1FFE"/>
    <w:rsid w:val="002C5D6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47D"/>
    <w:rsid w:val="003A29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200B3"/>
    <w:rsid w:val="00422414"/>
    <w:rsid w:val="004258BD"/>
    <w:rsid w:val="004273D1"/>
    <w:rsid w:val="00443C24"/>
    <w:rsid w:val="004457EA"/>
    <w:rsid w:val="004477B1"/>
    <w:rsid w:val="0045613E"/>
    <w:rsid w:val="00460FEE"/>
    <w:rsid w:val="00475DB3"/>
    <w:rsid w:val="0048529C"/>
    <w:rsid w:val="0048598A"/>
    <w:rsid w:val="0048768C"/>
    <w:rsid w:val="00494D4E"/>
    <w:rsid w:val="004A4F78"/>
    <w:rsid w:val="004A7C24"/>
    <w:rsid w:val="004B6BB8"/>
    <w:rsid w:val="004C4A84"/>
    <w:rsid w:val="004C548F"/>
    <w:rsid w:val="004D2B5D"/>
    <w:rsid w:val="004D3894"/>
    <w:rsid w:val="004E1F09"/>
    <w:rsid w:val="004E2218"/>
    <w:rsid w:val="004F24F9"/>
    <w:rsid w:val="00500CB7"/>
    <w:rsid w:val="00504106"/>
    <w:rsid w:val="0050751D"/>
    <w:rsid w:val="00510C49"/>
    <w:rsid w:val="00516678"/>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97333"/>
    <w:rsid w:val="005A6096"/>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A70"/>
    <w:rsid w:val="0068624A"/>
    <w:rsid w:val="00696A55"/>
    <w:rsid w:val="00697950"/>
    <w:rsid w:val="006A0BDF"/>
    <w:rsid w:val="006A2E54"/>
    <w:rsid w:val="006A4941"/>
    <w:rsid w:val="006B3103"/>
    <w:rsid w:val="006B62EB"/>
    <w:rsid w:val="006B7201"/>
    <w:rsid w:val="006D3451"/>
    <w:rsid w:val="006E1EAF"/>
    <w:rsid w:val="006E55F9"/>
    <w:rsid w:val="006E6D83"/>
    <w:rsid w:val="006F4013"/>
    <w:rsid w:val="006F7E17"/>
    <w:rsid w:val="006F7FF2"/>
    <w:rsid w:val="007000BB"/>
    <w:rsid w:val="00701835"/>
    <w:rsid w:val="0070465C"/>
    <w:rsid w:val="007065D3"/>
    <w:rsid w:val="00710322"/>
    <w:rsid w:val="007122DA"/>
    <w:rsid w:val="00713A37"/>
    <w:rsid w:val="00714DC0"/>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C1609"/>
    <w:rsid w:val="007C42A5"/>
    <w:rsid w:val="007C5A00"/>
    <w:rsid w:val="007E53F5"/>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573B"/>
    <w:rsid w:val="008A2539"/>
    <w:rsid w:val="008A63B9"/>
    <w:rsid w:val="008B2EBB"/>
    <w:rsid w:val="008C09C0"/>
    <w:rsid w:val="008C23F9"/>
    <w:rsid w:val="008C2E2F"/>
    <w:rsid w:val="008C4874"/>
    <w:rsid w:val="008C7147"/>
    <w:rsid w:val="008D66DD"/>
    <w:rsid w:val="008E388E"/>
    <w:rsid w:val="008F0E10"/>
    <w:rsid w:val="008F3F37"/>
    <w:rsid w:val="008F4ABF"/>
    <w:rsid w:val="008F6B93"/>
    <w:rsid w:val="00906192"/>
    <w:rsid w:val="009107DB"/>
    <w:rsid w:val="00911A4D"/>
    <w:rsid w:val="00916052"/>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3788"/>
    <w:rsid w:val="009C5D1D"/>
    <w:rsid w:val="009C64A0"/>
    <w:rsid w:val="009D5C07"/>
    <w:rsid w:val="009E0AB7"/>
    <w:rsid w:val="009E4A73"/>
    <w:rsid w:val="009E618D"/>
    <w:rsid w:val="009E6C84"/>
    <w:rsid w:val="009F0D74"/>
    <w:rsid w:val="009F2A3F"/>
    <w:rsid w:val="009F59DA"/>
    <w:rsid w:val="009F6E90"/>
    <w:rsid w:val="00A11F91"/>
    <w:rsid w:val="00A144E5"/>
    <w:rsid w:val="00A15E65"/>
    <w:rsid w:val="00A204E0"/>
    <w:rsid w:val="00A2236D"/>
    <w:rsid w:val="00A226C6"/>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5D85"/>
    <w:rsid w:val="00AE4F24"/>
    <w:rsid w:val="00AE51A8"/>
    <w:rsid w:val="00AE5449"/>
    <w:rsid w:val="00AE6FFC"/>
    <w:rsid w:val="00AE76DA"/>
    <w:rsid w:val="00AF3B8F"/>
    <w:rsid w:val="00AF4056"/>
    <w:rsid w:val="00B03814"/>
    <w:rsid w:val="00B03B0E"/>
    <w:rsid w:val="00B06DDA"/>
    <w:rsid w:val="00B073C4"/>
    <w:rsid w:val="00B157FC"/>
    <w:rsid w:val="00B209C9"/>
    <w:rsid w:val="00B226C7"/>
    <w:rsid w:val="00B24C13"/>
    <w:rsid w:val="00B27984"/>
    <w:rsid w:val="00B463B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A0937"/>
    <w:rsid w:val="00BA50FE"/>
    <w:rsid w:val="00BB1706"/>
    <w:rsid w:val="00BB3BF9"/>
    <w:rsid w:val="00BC714F"/>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D28"/>
    <w:rsid w:val="00CE5A8F"/>
    <w:rsid w:val="00CE72A3"/>
    <w:rsid w:val="00CF06B6"/>
    <w:rsid w:val="00D06EDB"/>
    <w:rsid w:val="00D1204C"/>
    <w:rsid w:val="00D146F7"/>
    <w:rsid w:val="00D211AB"/>
    <w:rsid w:val="00D24DA2"/>
    <w:rsid w:val="00D27DFB"/>
    <w:rsid w:val="00D30BB1"/>
    <w:rsid w:val="00D37601"/>
    <w:rsid w:val="00D42011"/>
    <w:rsid w:val="00D45F14"/>
    <w:rsid w:val="00D51BD6"/>
    <w:rsid w:val="00D55BD7"/>
    <w:rsid w:val="00D6002A"/>
    <w:rsid w:val="00D61311"/>
    <w:rsid w:val="00D666A9"/>
    <w:rsid w:val="00D676CD"/>
    <w:rsid w:val="00D70E4D"/>
    <w:rsid w:val="00D80AB5"/>
    <w:rsid w:val="00D903CE"/>
    <w:rsid w:val="00D90579"/>
    <w:rsid w:val="00D91C9E"/>
    <w:rsid w:val="00D979F6"/>
    <w:rsid w:val="00DA1975"/>
    <w:rsid w:val="00DA19A9"/>
    <w:rsid w:val="00DA2117"/>
    <w:rsid w:val="00DA61E2"/>
    <w:rsid w:val="00DA6677"/>
    <w:rsid w:val="00DC37FE"/>
    <w:rsid w:val="00DC574E"/>
    <w:rsid w:val="00DC7501"/>
    <w:rsid w:val="00DD7E69"/>
    <w:rsid w:val="00DE38FF"/>
    <w:rsid w:val="00DE5278"/>
    <w:rsid w:val="00DE78FA"/>
    <w:rsid w:val="00E02287"/>
    <w:rsid w:val="00E04534"/>
    <w:rsid w:val="00E065A7"/>
    <w:rsid w:val="00E11513"/>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42F"/>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5299"/>
    <w:rsid w:val="00EA5EDB"/>
    <w:rsid w:val="00EB3BBC"/>
    <w:rsid w:val="00EC6C3B"/>
    <w:rsid w:val="00EC7DAA"/>
    <w:rsid w:val="00ED3F5F"/>
    <w:rsid w:val="00ED6E64"/>
    <w:rsid w:val="00EE155B"/>
    <w:rsid w:val="00EE27D1"/>
    <w:rsid w:val="00EF782D"/>
    <w:rsid w:val="00F010C7"/>
    <w:rsid w:val="00F074C5"/>
    <w:rsid w:val="00F07C98"/>
    <w:rsid w:val="00F106BF"/>
    <w:rsid w:val="00F12B2A"/>
    <w:rsid w:val="00F162CD"/>
    <w:rsid w:val="00F23607"/>
    <w:rsid w:val="00F24296"/>
    <w:rsid w:val="00F25A6C"/>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5655"/>
    <w:rsid w:val="00FA6E66"/>
    <w:rsid w:val="00FB0358"/>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09229">
      <w:bodyDiv w:val="1"/>
      <w:marLeft w:val="0"/>
      <w:marRight w:val="0"/>
      <w:marTop w:val="0"/>
      <w:marBottom w:val="0"/>
      <w:divBdr>
        <w:top w:val="none" w:sz="0" w:space="0" w:color="auto"/>
        <w:left w:val="none" w:sz="0" w:space="0" w:color="auto"/>
        <w:bottom w:val="none" w:sz="0" w:space="0" w:color="auto"/>
        <w:right w:val="none" w:sz="0" w:space="0" w:color="auto"/>
      </w:divBdr>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eti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3E2A34-832F-4821-94CB-BE74E7D6C2A5}">
  <ds:schemaRefs>
    <ds:schemaRef ds:uri="http://schemas.openxmlformats.org/officeDocument/2006/bibliography"/>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4.xml><?xml version="1.0" encoding="utf-8"?>
<ds:datastoreItem xmlns:ds="http://schemas.openxmlformats.org/officeDocument/2006/customXml" ds:itemID="{669A194E-164A-4353-9E64-E3310629930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2911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3434</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 Comunicación</cp:lastModifiedBy>
  <cp:revision>4</cp:revision>
  <cp:lastPrinted>2018-04-02T13:02:00Z</cp:lastPrinted>
  <dcterms:created xsi:type="dcterms:W3CDTF">2021-10-14T15:58:00Z</dcterms:created>
  <dcterms:modified xsi:type="dcterms:W3CDTF">2021-10-15T12:15:00Z</dcterms:modified>
</cp:coreProperties>
</file>