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29A" w14:textId="75235C13" w:rsidR="0038051B" w:rsidRDefault="0038051B" w:rsidP="0038051B">
      <w:pPr>
        <w:pStyle w:val="002Titular"/>
      </w:pPr>
      <w:r>
        <w:t>Cardalis</w:t>
      </w:r>
      <w:r w:rsidRPr="0038051B">
        <w:rPr>
          <w:rStyle w:val="Superindice"/>
        </w:rPr>
        <w:t>®</w:t>
      </w:r>
      <w:r>
        <w:t xml:space="preserve"> e Isemid</w:t>
      </w:r>
      <w:r w:rsidRPr="0038051B">
        <w:rPr>
          <w:rStyle w:val="Superindice"/>
        </w:rPr>
        <w:t>®</w:t>
      </w:r>
      <w:r>
        <w:t xml:space="preserve"> de Ceva Salud Animal patrocinan un Aula de Formación sobre cardiología práctica</w:t>
      </w:r>
    </w:p>
    <w:p w14:paraId="1E73CB37" w14:textId="6B9D4F08" w:rsidR="0038051B" w:rsidRDefault="0038051B" w:rsidP="0038051B">
      <w:pPr>
        <w:pStyle w:val="Texto"/>
      </w:pPr>
      <w:r>
        <w:t>Cardalis</w:t>
      </w:r>
      <w:r w:rsidRPr="00DA3A9D">
        <w:rPr>
          <w:rStyle w:val="Superindice"/>
        </w:rPr>
        <w:t>®</w:t>
      </w:r>
      <w:r>
        <w:t xml:space="preserve"> e Isemid</w:t>
      </w:r>
      <w:r w:rsidRPr="00DA3A9D">
        <w:rPr>
          <w:rStyle w:val="Superindice"/>
        </w:rPr>
        <w:t>®</w:t>
      </w:r>
      <w:r>
        <w:t>, de Ceva Salud Animal, patrocinan el Aula de Formación titulada Cardiología Práctica, alojada en Aulavet.es, la mayor plataforma de formación veterinaria, e impartida por Jorge Prieto, Acred.AVEPA Cardiología, Diplomado Europeo en Cardiología DipECVIM-CA (Cardiology), Especialista Europeo en Cardiología Veterinaria EBVS, y responsable del Servicio de Cardiología en Anicura Uribe Kosta, Loiola Ander Deuna 36, Sopela, Bizkaia.</w:t>
      </w:r>
    </w:p>
    <w:p w14:paraId="5A5519A8" w14:textId="4EC25A09" w:rsidR="0038051B" w:rsidRDefault="0038051B" w:rsidP="0038051B">
      <w:pPr>
        <w:pStyle w:val="Texto"/>
      </w:pPr>
      <w:r>
        <w:t>Esta nueva aula cuenta con dos módulos de formación: el primero, de interpretación básica de electrocardiogramas, se emitirá del 6 al 10 de septiembre; y el segundo, de interpretación básica de radiografías torácicas, del 15 al 19 de noviembre. Además, el aula contiene interesantes podcasts sobre hematología, bioquímica, biomarcadores en cardiomiopatías y las efusiones y presión arterial.</w:t>
      </w:r>
    </w:p>
    <w:p w14:paraId="0DC62876" w14:textId="402ECA92" w:rsidR="0038051B" w:rsidRDefault="0038051B" w:rsidP="0038051B">
      <w:pPr>
        <w:pStyle w:val="Texto"/>
      </w:pPr>
      <w:r>
        <w:t xml:space="preserve">Ceva apuesta por la formación de alto nivel técnico, pero a su vez práctica y útil, en un entorno digital con formatos modernos y fácilmente digeribles, más flexibles y adaptados al ritmo de trabajo de hoy día y a una situación sanitaria tan fluctuante, con podcasts, whatsapps, imágenes, vídeos, quiz, claves, etc. En este enlace directo se puede acceder al módulo de Ceva que forma parte de esta Aula de Formación, y que además de material sobre interpretación de electrocardiogramas y radiografías proporciona a los alumnos información sobre hematología, bioquímica y biomarcadores en cardiomiopatías, así como sobre efusiones y presión arterial en cardiología: </w:t>
      </w:r>
      <w:hyperlink r:id="rId5" w:history="1">
        <w:r w:rsidRPr="00F344D1">
          <w:rPr>
            <w:rStyle w:val="Hipervnculo"/>
          </w:rPr>
          <w:t>https://www.webdeveterinaria.com/aula-de-formacion/cardiologia-practica/</w:t>
        </w:r>
      </w:hyperlink>
    </w:p>
    <w:p w14:paraId="4F6A33A1" w14:textId="74DA2CAB" w:rsidR="00325D8B" w:rsidRPr="00F23007" w:rsidRDefault="0038051B" w:rsidP="0038051B">
      <w:pPr>
        <w:pStyle w:val="Texto"/>
      </w:pPr>
      <w:r>
        <w:t>Aulavet.es es la mayor plataforma de formación veterinaria, con casi 100.000 módulos hechos en WhatsVet. Para apuntarse, hay que añadir a la agenda de contactos el número de teléfono 601 150 256 con el nombre "Mi Reto Whatsvet" y mandar un whatsapp con el nombre del centro en el que se trabaja y el número de colegiado.</w:t>
      </w:r>
    </w:p>
    <w:sectPr w:rsidR="00325D8B" w:rsidRPr="00F230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CC684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6677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AB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7CA7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0C99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D6F0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5899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3AFA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28F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66C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CD5EC6"/>
    <w:multiLevelType w:val="hybridMultilevel"/>
    <w:tmpl w:val="3BA48BA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6FC93DB4"/>
    <w:multiLevelType w:val="hybridMultilevel"/>
    <w:tmpl w:val="0B44A21E"/>
    <w:lvl w:ilvl="0" w:tplc="927E5700">
      <w:start w:val="3"/>
      <w:numFmt w:val="bullet"/>
      <w:lvlText w:val="-"/>
      <w:lvlJc w:val="left"/>
      <w:pPr>
        <w:ind w:left="720" w:hanging="360"/>
      </w:pPr>
      <w:rPr>
        <w:rFonts w:ascii="Times New Roman" w:eastAsia="Times New Roman" w:hAnsi="Times New Roman"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3C81217"/>
    <w:multiLevelType w:val="hybridMultilevel"/>
    <w:tmpl w:val="51520F22"/>
    <w:lvl w:ilvl="0" w:tplc="0C7C580E">
      <w:start w:val="1"/>
      <w:numFmt w:val="bullet"/>
      <w:pStyle w:val="060Bullets"/>
      <w:lvlText w:val=""/>
      <w:lvlJc w:val="left"/>
      <w:pPr>
        <w:ind w:left="-708" w:hanging="360"/>
      </w:pPr>
      <w:rPr>
        <w:rFonts w:ascii="Symbol" w:hAnsi="Symbol" w:hint="default"/>
      </w:rPr>
    </w:lvl>
    <w:lvl w:ilvl="1" w:tplc="0C0A0003">
      <w:start w:val="1"/>
      <w:numFmt w:val="bullet"/>
      <w:lvlText w:val="o"/>
      <w:lvlJc w:val="left"/>
      <w:pPr>
        <w:ind w:left="12" w:hanging="360"/>
      </w:pPr>
      <w:rPr>
        <w:rFonts w:ascii="Courier New" w:hAnsi="Courier New" w:cs="Courier New" w:hint="default"/>
      </w:rPr>
    </w:lvl>
    <w:lvl w:ilvl="2" w:tplc="0C0A0005">
      <w:start w:val="1"/>
      <w:numFmt w:val="bullet"/>
      <w:lvlText w:val=""/>
      <w:lvlJc w:val="left"/>
      <w:pPr>
        <w:ind w:left="732" w:hanging="360"/>
      </w:pPr>
      <w:rPr>
        <w:rFonts w:ascii="Wingdings" w:hAnsi="Wingdings" w:hint="default"/>
      </w:rPr>
    </w:lvl>
    <w:lvl w:ilvl="3" w:tplc="0C0A0001">
      <w:start w:val="1"/>
      <w:numFmt w:val="bullet"/>
      <w:lvlText w:val=""/>
      <w:lvlJc w:val="left"/>
      <w:pPr>
        <w:ind w:left="1452" w:hanging="360"/>
      </w:pPr>
      <w:rPr>
        <w:rFonts w:ascii="Symbol" w:hAnsi="Symbol" w:hint="default"/>
      </w:rPr>
    </w:lvl>
    <w:lvl w:ilvl="4" w:tplc="0C0A0003" w:tentative="1">
      <w:start w:val="1"/>
      <w:numFmt w:val="bullet"/>
      <w:lvlText w:val="o"/>
      <w:lvlJc w:val="left"/>
      <w:pPr>
        <w:ind w:left="2172" w:hanging="360"/>
      </w:pPr>
      <w:rPr>
        <w:rFonts w:ascii="Courier New" w:hAnsi="Courier New" w:cs="Courier New" w:hint="default"/>
      </w:rPr>
    </w:lvl>
    <w:lvl w:ilvl="5" w:tplc="0C0A0005" w:tentative="1">
      <w:start w:val="1"/>
      <w:numFmt w:val="bullet"/>
      <w:lvlText w:val=""/>
      <w:lvlJc w:val="left"/>
      <w:pPr>
        <w:ind w:left="2892" w:hanging="360"/>
      </w:pPr>
      <w:rPr>
        <w:rFonts w:ascii="Wingdings" w:hAnsi="Wingdings" w:hint="default"/>
      </w:rPr>
    </w:lvl>
    <w:lvl w:ilvl="6" w:tplc="0C0A0001" w:tentative="1">
      <w:start w:val="1"/>
      <w:numFmt w:val="bullet"/>
      <w:lvlText w:val=""/>
      <w:lvlJc w:val="left"/>
      <w:pPr>
        <w:ind w:left="3612" w:hanging="360"/>
      </w:pPr>
      <w:rPr>
        <w:rFonts w:ascii="Symbol" w:hAnsi="Symbol" w:hint="default"/>
      </w:rPr>
    </w:lvl>
    <w:lvl w:ilvl="7" w:tplc="0C0A0003" w:tentative="1">
      <w:start w:val="1"/>
      <w:numFmt w:val="bullet"/>
      <w:lvlText w:val="o"/>
      <w:lvlJc w:val="left"/>
      <w:pPr>
        <w:ind w:left="4332" w:hanging="360"/>
      </w:pPr>
      <w:rPr>
        <w:rFonts w:ascii="Courier New" w:hAnsi="Courier New" w:cs="Courier New" w:hint="default"/>
      </w:rPr>
    </w:lvl>
    <w:lvl w:ilvl="8" w:tplc="0C0A0005" w:tentative="1">
      <w:start w:val="1"/>
      <w:numFmt w:val="bullet"/>
      <w:lvlText w:val=""/>
      <w:lvlJc w:val="left"/>
      <w:pPr>
        <w:ind w:left="5052" w:hanging="360"/>
      </w:pPr>
      <w:rPr>
        <w:rFonts w:ascii="Wingdings" w:hAnsi="Wingdings" w:hint="default"/>
      </w:rPr>
    </w:lvl>
  </w:abstractNum>
  <w:abstractNum w:abstractNumId="13" w15:restartNumberingAfterBreak="0">
    <w:nsid w:val="76A30F41"/>
    <w:multiLevelType w:val="hybridMultilevel"/>
    <w:tmpl w:val="0CAED2A4"/>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4704"/>
    <w:rsid w:val="00002435"/>
    <w:rsid w:val="0000338A"/>
    <w:rsid w:val="00037641"/>
    <w:rsid w:val="00056919"/>
    <w:rsid w:val="00073CD0"/>
    <w:rsid w:val="000B3762"/>
    <w:rsid w:val="000E0631"/>
    <w:rsid w:val="00160339"/>
    <w:rsid w:val="00160EC7"/>
    <w:rsid w:val="0019215B"/>
    <w:rsid w:val="001C21B7"/>
    <w:rsid w:val="00223B15"/>
    <w:rsid w:val="00223C68"/>
    <w:rsid w:val="00234B19"/>
    <w:rsid w:val="00237FCC"/>
    <w:rsid w:val="00242300"/>
    <w:rsid w:val="002519B4"/>
    <w:rsid w:val="00275BE9"/>
    <w:rsid w:val="002A78CE"/>
    <w:rsid w:val="002B4593"/>
    <w:rsid w:val="00325D8B"/>
    <w:rsid w:val="003356CB"/>
    <w:rsid w:val="0034298C"/>
    <w:rsid w:val="00372E75"/>
    <w:rsid w:val="0038051B"/>
    <w:rsid w:val="003A683B"/>
    <w:rsid w:val="003E2987"/>
    <w:rsid w:val="003F5CF1"/>
    <w:rsid w:val="00411D20"/>
    <w:rsid w:val="00442BBF"/>
    <w:rsid w:val="00444145"/>
    <w:rsid w:val="00470093"/>
    <w:rsid w:val="00476C2A"/>
    <w:rsid w:val="00485D3E"/>
    <w:rsid w:val="004958D3"/>
    <w:rsid w:val="0055248E"/>
    <w:rsid w:val="005C22E7"/>
    <w:rsid w:val="005D5937"/>
    <w:rsid w:val="005E672B"/>
    <w:rsid w:val="00600D0B"/>
    <w:rsid w:val="006177F5"/>
    <w:rsid w:val="00672F0A"/>
    <w:rsid w:val="006A77CA"/>
    <w:rsid w:val="006D6191"/>
    <w:rsid w:val="006F76AA"/>
    <w:rsid w:val="007041B3"/>
    <w:rsid w:val="007068C7"/>
    <w:rsid w:val="007A492B"/>
    <w:rsid w:val="007B0DC4"/>
    <w:rsid w:val="007B1700"/>
    <w:rsid w:val="007B2A34"/>
    <w:rsid w:val="007E1C48"/>
    <w:rsid w:val="00867349"/>
    <w:rsid w:val="00881C5B"/>
    <w:rsid w:val="008852B0"/>
    <w:rsid w:val="008C7D28"/>
    <w:rsid w:val="008E620A"/>
    <w:rsid w:val="008E7101"/>
    <w:rsid w:val="00911234"/>
    <w:rsid w:val="009120F5"/>
    <w:rsid w:val="00966510"/>
    <w:rsid w:val="00976103"/>
    <w:rsid w:val="009916DA"/>
    <w:rsid w:val="009A112B"/>
    <w:rsid w:val="009A6867"/>
    <w:rsid w:val="009B23FB"/>
    <w:rsid w:val="009C24E5"/>
    <w:rsid w:val="009C2C04"/>
    <w:rsid w:val="009E145E"/>
    <w:rsid w:val="00A00394"/>
    <w:rsid w:val="00A2475F"/>
    <w:rsid w:val="00A2576C"/>
    <w:rsid w:val="00A659B1"/>
    <w:rsid w:val="00A70BDE"/>
    <w:rsid w:val="00A82614"/>
    <w:rsid w:val="00A84EA7"/>
    <w:rsid w:val="00AA4FBE"/>
    <w:rsid w:val="00AD5C72"/>
    <w:rsid w:val="00B0692F"/>
    <w:rsid w:val="00B17C4A"/>
    <w:rsid w:val="00B22F3C"/>
    <w:rsid w:val="00B2701C"/>
    <w:rsid w:val="00B418D6"/>
    <w:rsid w:val="00BF6A92"/>
    <w:rsid w:val="00C1164A"/>
    <w:rsid w:val="00C16E61"/>
    <w:rsid w:val="00C30F10"/>
    <w:rsid w:val="00C3451F"/>
    <w:rsid w:val="00C36A58"/>
    <w:rsid w:val="00C55A08"/>
    <w:rsid w:val="00C85C54"/>
    <w:rsid w:val="00C86354"/>
    <w:rsid w:val="00CB0875"/>
    <w:rsid w:val="00D15CE0"/>
    <w:rsid w:val="00D370F5"/>
    <w:rsid w:val="00D449D3"/>
    <w:rsid w:val="00D77B92"/>
    <w:rsid w:val="00DA3A9D"/>
    <w:rsid w:val="00DB68CC"/>
    <w:rsid w:val="00DC5DD0"/>
    <w:rsid w:val="00DE4704"/>
    <w:rsid w:val="00E36401"/>
    <w:rsid w:val="00E45FA8"/>
    <w:rsid w:val="00E631A9"/>
    <w:rsid w:val="00EA422D"/>
    <w:rsid w:val="00EC2784"/>
    <w:rsid w:val="00ED7398"/>
    <w:rsid w:val="00F04854"/>
    <w:rsid w:val="00F23007"/>
    <w:rsid w:val="00F4177F"/>
    <w:rsid w:val="00F83906"/>
    <w:rsid w:val="00F90F3D"/>
    <w:rsid w:val="00FA520F"/>
    <w:rsid w:val="00FB0ED2"/>
    <w:rsid w:val="00FB1B38"/>
    <w:rsid w:val="00FE36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F0D90"/>
  <w15:docId w15:val="{89BF33CC-41B2-4B15-B8AA-F86D74CC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DD0"/>
    <w:pPr>
      <w:spacing w:after="160" w:line="259" w:lineRule="auto"/>
    </w:pPr>
    <w:rPr>
      <w:sz w:val="22"/>
      <w:szCs w:val="22"/>
    </w:rPr>
  </w:style>
  <w:style w:type="paragraph" w:styleId="Ttulo1">
    <w:name w:val="heading 1"/>
    <w:next w:val="Normal"/>
    <w:link w:val="Ttulo1Car"/>
    <w:uiPriority w:val="10"/>
    <w:rsid w:val="007A492B"/>
    <w:pPr>
      <w:keepNext/>
      <w:spacing w:before="240" w:after="60"/>
      <w:outlineLvl w:val="0"/>
    </w:pPr>
    <w:rPr>
      <w:rFonts w:ascii="Cambria" w:eastAsia="Times New Roman" w:hAnsi="Cambria" w:cs="Times New Roman"/>
      <w:b/>
      <w:bCs/>
      <w:kern w:val="32"/>
      <w:sz w:val="32"/>
      <w:szCs w:val="32"/>
    </w:rPr>
  </w:style>
  <w:style w:type="character" w:default="1" w:styleId="Fuentedeprrafopredeter">
    <w:name w:val="Default Paragraph Font"/>
    <w:uiPriority w:val="1"/>
    <w:semiHidden/>
    <w:unhideWhenUsed/>
    <w:rsid w:val="00DC5DD0"/>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DC5DD0"/>
  </w:style>
  <w:style w:type="character" w:customStyle="1" w:styleId="Ttulo1Car">
    <w:name w:val="Título 1 Car"/>
    <w:basedOn w:val="Fuentedeprrafopredeter"/>
    <w:link w:val="Ttulo1"/>
    <w:uiPriority w:val="10"/>
    <w:rsid w:val="007A492B"/>
    <w:rPr>
      <w:rFonts w:ascii="Cambria" w:eastAsia="Times New Roman" w:hAnsi="Cambria" w:cs="Times New Roman"/>
      <w:b/>
      <w:bCs/>
      <w:kern w:val="32"/>
      <w:sz w:val="32"/>
      <w:szCs w:val="32"/>
    </w:rPr>
  </w:style>
  <w:style w:type="paragraph" w:customStyle="1" w:styleId="013Ladillo004">
    <w:name w:val="_013_Ladillo_004"/>
    <w:basedOn w:val="012Ladillo003"/>
    <w:qFormat/>
    <w:rsid w:val="007A492B"/>
    <w:rPr>
      <w:sz w:val="24"/>
      <w:szCs w:val="24"/>
    </w:rPr>
  </w:style>
  <w:style w:type="paragraph" w:customStyle="1" w:styleId="030Destacado">
    <w:name w:val="_030_Destacado"/>
    <w:basedOn w:val="Texto"/>
    <w:qFormat/>
    <w:rsid w:val="007A492B"/>
    <w:pPr>
      <w:spacing w:after="0"/>
    </w:pPr>
    <w:rPr>
      <w:i/>
      <w:color w:val="FF0066"/>
      <w:sz w:val="30"/>
      <w:szCs w:val="30"/>
    </w:rPr>
  </w:style>
  <w:style w:type="paragraph" w:customStyle="1" w:styleId="001Antetitular">
    <w:name w:val="_001_Antetitular"/>
    <w:next w:val="002Titular"/>
    <w:qFormat/>
    <w:rsid w:val="007A492B"/>
    <w:pPr>
      <w:spacing w:line="360" w:lineRule="auto"/>
      <w:jc w:val="both"/>
    </w:pPr>
    <w:rPr>
      <w:rFonts w:ascii="Arial" w:eastAsia="Calibri" w:hAnsi="Arial" w:cs="Times New Roman"/>
      <w:b/>
      <w:sz w:val="34"/>
      <w:szCs w:val="34"/>
    </w:rPr>
  </w:style>
  <w:style w:type="paragraph" w:customStyle="1" w:styleId="Texto">
    <w:name w:val="_Texto"/>
    <w:qFormat/>
    <w:rsid w:val="007A492B"/>
    <w:pPr>
      <w:spacing w:after="120" w:line="360" w:lineRule="auto"/>
      <w:jc w:val="both"/>
    </w:pPr>
    <w:rPr>
      <w:rFonts w:ascii="Arial" w:eastAsia="Arial Unicode MS" w:hAnsi="Arial" w:cs="Arial Unicode MS"/>
      <w:sz w:val="20"/>
      <w:szCs w:val="20"/>
      <w:u w:color="000000"/>
      <w:bdr w:val="nil"/>
      <w:lang w:val="es-ES_tradnl" w:eastAsia="es-ES"/>
    </w:rPr>
  </w:style>
  <w:style w:type="character" w:customStyle="1" w:styleId="Superindice">
    <w:name w:val="___Superindice"/>
    <w:basedOn w:val="Fuentedeprrafopredeter"/>
    <w:rsid w:val="007A492B"/>
    <w:rPr>
      <w:vertAlign w:val="superscript"/>
    </w:rPr>
  </w:style>
  <w:style w:type="character" w:customStyle="1" w:styleId="Subindice">
    <w:name w:val="___Subindice"/>
    <w:basedOn w:val="Fuentedeprrafopredeter"/>
    <w:rsid w:val="007A492B"/>
    <w:rPr>
      <w:vertAlign w:val="subscript"/>
    </w:rPr>
  </w:style>
  <w:style w:type="character" w:customStyle="1" w:styleId="Redonda">
    <w:name w:val="___Redonda"/>
    <w:basedOn w:val="Fuentedeprrafopredeter"/>
    <w:rsid w:val="007A492B"/>
    <w:rPr>
      <w:vertAlign w:val="baseline"/>
    </w:rPr>
  </w:style>
  <w:style w:type="character" w:customStyle="1" w:styleId="Cursiva">
    <w:name w:val="___Cursiva"/>
    <w:basedOn w:val="Fuentedeprrafopredeter"/>
    <w:rsid w:val="007A492B"/>
    <w:rPr>
      <w:b w:val="0"/>
      <w:i/>
    </w:rPr>
  </w:style>
  <w:style w:type="character" w:customStyle="1" w:styleId="Negrita">
    <w:name w:val="___Negrita"/>
    <w:basedOn w:val="Fuentedeprrafopredeter"/>
    <w:rsid w:val="007A492B"/>
    <w:rPr>
      <w:b/>
      <w:i w:val="0"/>
    </w:rPr>
  </w:style>
  <w:style w:type="character" w:customStyle="1" w:styleId="NegritayCursiva">
    <w:name w:val="___NegritayCursiva"/>
    <w:basedOn w:val="Fuentedeprrafopredeter"/>
    <w:rsid w:val="007A492B"/>
    <w:rPr>
      <w:b/>
      <w:i/>
    </w:rPr>
  </w:style>
  <w:style w:type="paragraph" w:customStyle="1" w:styleId="002Titular">
    <w:name w:val="_002_Titular"/>
    <w:next w:val="003Subtitular"/>
    <w:qFormat/>
    <w:rsid w:val="007A492B"/>
    <w:pPr>
      <w:spacing w:line="360" w:lineRule="auto"/>
      <w:jc w:val="both"/>
    </w:pPr>
    <w:rPr>
      <w:rFonts w:ascii="Arial" w:eastAsia="Arial Unicode MS" w:hAnsi="Arial" w:cs="Arial Unicode MS"/>
      <w:b/>
      <w:bCs/>
      <w:sz w:val="44"/>
      <w:szCs w:val="36"/>
      <w:u w:color="000000"/>
      <w:bdr w:val="nil"/>
      <w:lang w:val="es-ES_tradnl" w:eastAsia="es-ES"/>
    </w:rPr>
  </w:style>
  <w:style w:type="paragraph" w:customStyle="1" w:styleId="003Subtitular">
    <w:name w:val="_003_Subtitular"/>
    <w:next w:val="004Firma-Autor"/>
    <w:qFormat/>
    <w:rsid w:val="007A492B"/>
    <w:pPr>
      <w:spacing w:line="360" w:lineRule="auto"/>
      <w:jc w:val="both"/>
    </w:pPr>
    <w:rPr>
      <w:rFonts w:ascii="Arial" w:eastAsia="Arial Unicode MS" w:hAnsi="Arial" w:cs="Arial Unicode MS"/>
      <w:sz w:val="40"/>
      <w:szCs w:val="32"/>
      <w:u w:color="000000"/>
      <w:bdr w:val="nil"/>
      <w:lang w:val="es-ES_tradnl" w:eastAsia="es-ES"/>
    </w:rPr>
  </w:style>
  <w:style w:type="paragraph" w:customStyle="1" w:styleId="004Firma-Autor">
    <w:name w:val="_004_Firma-Autor"/>
    <w:next w:val="Texto"/>
    <w:qFormat/>
    <w:rsid w:val="007A492B"/>
    <w:pPr>
      <w:spacing w:line="360" w:lineRule="auto"/>
      <w:jc w:val="both"/>
    </w:pPr>
    <w:rPr>
      <w:rFonts w:ascii="Arial" w:eastAsia="Arial Unicode MS" w:hAnsi="Arial" w:cs="Arial Unicode MS"/>
      <w:i/>
      <w:iCs/>
      <w:sz w:val="26"/>
      <w:szCs w:val="26"/>
      <w:u w:color="000000"/>
      <w:bdr w:val="nil"/>
      <w:lang w:val="es-ES_tradnl" w:eastAsia="es-ES"/>
    </w:rPr>
  </w:style>
  <w:style w:type="paragraph" w:customStyle="1" w:styleId="010Ladillo001">
    <w:name w:val="_010_Ladillo_001"/>
    <w:qFormat/>
    <w:rsid w:val="007A492B"/>
    <w:pPr>
      <w:spacing w:line="360" w:lineRule="auto"/>
      <w:jc w:val="both"/>
    </w:pPr>
    <w:rPr>
      <w:rFonts w:ascii="Arial" w:eastAsia="Arial Unicode MS" w:hAnsi="Arial" w:cs="Arial Unicode MS"/>
      <w:b/>
      <w:bCs/>
      <w:sz w:val="36"/>
      <w:szCs w:val="36"/>
      <w:u w:color="000000"/>
      <w:bdr w:val="nil"/>
      <w:lang w:val="es-ES_tradnl" w:eastAsia="es-ES"/>
    </w:rPr>
  </w:style>
  <w:style w:type="paragraph" w:customStyle="1" w:styleId="011Ladillo002">
    <w:name w:val="_011_Ladillo_002"/>
    <w:next w:val="Texto"/>
    <w:qFormat/>
    <w:rsid w:val="007A492B"/>
    <w:pPr>
      <w:spacing w:line="360" w:lineRule="auto"/>
      <w:jc w:val="both"/>
    </w:pPr>
    <w:rPr>
      <w:rFonts w:ascii="Arial" w:eastAsia="Arial Unicode MS" w:hAnsi="Arial" w:cs="Arial Unicode MS"/>
      <w:b/>
      <w:bCs/>
      <w:sz w:val="32"/>
      <w:szCs w:val="32"/>
      <w:u w:color="000000"/>
      <w:bdr w:val="nil"/>
      <w:lang w:val="es-ES_tradnl" w:eastAsia="es-ES"/>
    </w:rPr>
  </w:style>
  <w:style w:type="paragraph" w:customStyle="1" w:styleId="012Ladillo003">
    <w:name w:val="_012_Ladillo_003"/>
    <w:next w:val="Texto"/>
    <w:qFormat/>
    <w:rsid w:val="007A492B"/>
    <w:pPr>
      <w:spacing w:line="360" w:lineRule="auto"/>
      <w:jc w:val="both"/>
    </w:pPr>
    <w:rPr>
      <w:rFonts w:ascii="Arial" w:eastAsia="Arial Unicode MS" w:hAnsi="Arial" w:cs="Arial Unicode MS"/>
      <w:b/>
      <w:bCs/>
      <w:sz w:val="28"/>
      <w:szCs w:val="28"/>
      <w:u w:color="000000"/>
      <w:bdr w:val="nil"/>
      <w:lang w:val="es-ES_tradnl" w:eastAsia="es-ES"/>
    </w:rPr>
  </w:style>
  <w:style w:type="paragraph" w:customStyle="1" w:styleId="020TitularDespiece">
    <w:name w:val="_020_Titular_Despiece"/>
    <w:basedOn w:val="001Antetitular"/>
    <w:qFormat/>
    <w:rsid w:val="007A492B"/>
    <w:rPr>
      <w:color w:val="00B050"/>
      <w:sz w:val="38"/>
      <w:szCs w:val="38"/>
    </w:rPr>
  </w:style>
  <w:style w:type="paragraph" w:customStyle="1" w:styleId="021TextoDespiece">
    <w:name w:val="_021_Texto_Despiece"/>
    <w:basedOn w:val="020TitularDespiece"/>
    <w:qFormat/>
    <w:rsid w:val="007A492B"/>
    <w:rPr>
      <w:sz w:val="22"/>
      <w:szCs w:val="22"/>
    </w:rPr>
  </w:style>
  <w:style w:type="paragraph" w:customStyle="1" w:styleId="040FigurasyTablasTit">
    <w:name w:val="_040_FigurasyTablas_Tit"/>
    <w:basedOn w:val="Texto"/>
    <w:qFormat/>
    <w:rsid w:val="007A492B"/>
    <w:pPr>
      <w:spacing w:after="0"/>
    </w:pPr>
    <w:rPr>
      <w:sz w:val="16"/>
      <w:szCs w:val="16"/>
    </w:rPr>
  </w:style>
  <w:style w:type="paragraph" w:customStyle="1" w:styleId="050FigurasyTablasPie">
    <w:name w:val="_050_FigurasyTablas_Pie"/>
    <w:basedOn w:val="Texto"/>
    <w:qFormat/>
    <w:rsid w:val="007A492B"/>
    <w:pPr>
      <w:spacing w:after="0"/>
    </w:pPr>
    <w:rPr>
      <w:sz w:val="14"/>
      <w:szCs w:val="14"/>
    </w:rPr>
  </w:style>
  <w:style w:type="character" w:customStyle="1" w:styleId="SubindiceNegrita-Cursiva">
    <w:name w:val="___Subindice_Negrita-Cursiva"/>
    <w:basedOn w:val="Fuentedeprrafopredeter"/>
    <w:uiPriority w:val="1"/>
    <w:qFormat/>
    <w:rsid w:val="007A492B"/>
    <w:rPr>
      <w:b/>
      <w:i/>
      <w:vertAlign w:val="subscript"/>
    </w:rPr>
  </w:style>
  <w:style w:type="character" w:customStyle="1" w:styleId="SuperindiceNegrita-Cursiva">
    <w:name w:val="___Superindice_Negrita-Cursiva"/>
    <w:basedOn w:val="Fuentedeprrafopredeter"/>
    <w:uiPriority w:val="1"/>
    <w:qFormat/>
    <w:rsid w:val="007A492B"/>
    <w:rPr>
      <w:b/>
      <w:i/>
      <w:vertAlign w:val="superscript"/>
    </w:rPr>
  </w:style>
  <w:style w:type="character" w:customStyle="1" w:styleId="SubindiceNegrita">
    <w:name w:val="___Subindice_Negrita"/>
    <w:basedOn w:val="Fuentedeprrafopredeter"/>
    <w:uiPriority w:val="1"/>
    <w:qFormat/>
    <w:rsid w:val="007A492B"/>
    <w:rPr>
      <w:b/>
      <w:vertAlign w:val="subscript"/>
    </w:rPr>
  </w:style>
  <w:style w:type="character" w:customStyle="1" w:styleId="SuperindiceNegrita">
    <w:name w:val="___Superindice_Negrita"/>
    <w:basedOn w:val="Fuentedeprrafopredeter"/>
    <w:uiPriority w:val="1"/>
    <w:qFormat/>
    <w:rsid w:val="007A492B"/>
    <w:rPr>
      <w:b/>
      <w:vertAlign w:val="superscript"/>
    </w:rPr>
  </w:style>
  <w:style w:type="character" w:customStyle="1" w:styleId="SubindiceCursiva">
    <w:name w:val="___Subindice_Cursiva"/>
    <w:basedOn w:val="Subindice"/>
    <w:uiPriority w:val="1"/>
    <w:qFormat/>
    <w:rsid w:val="007A492B"/>
    <w:rPr>
      <w:i/>
      <w:vertAlign w:val="subscript"/>
    </w:rPr>
  </w:style>
  <w:style w:type="character" w:customStyle="1" w:styleId="SuperindiceCursiva">
    <w:name w:val="___Superindice_Cursiva"/>
    <w:basedOn w:val="Superindice"/>
    <w:uiPriority w:val="1"/>
    <w:qFormat/>
    <w:rsid w:val="007A492B"/>
    <w:rPr>
      <w:i/>
      <w:vertAlign w:val="superscript"/>
    </w:rPr>
  </w:style>
  <w:style w:type="paragraph" w:customStyle="1" w:styleId="060Bullets">
    <w:name w:val="_060_Bullets"/>
    <w:basedOn w:val="Texto"/>
    <w:qFormat/>
    <w:rsid w:val="007A492B"/>
    <w:pPr>
      <w:numPr>
        <w:numId w:val="11"/>
      </w:numPr>
      <w:spacing w:after="0"/>
      <w:ind w:left="709" w:hanging="709"/>
      <w:contextualSpacing/>
    </w:pPr>
    <w:rPr>
      <w:sz w:val="18"/>
      <w:szCs w:val="18"/>
    </w:rPr>
  </w:style>
  <w:style w:type="character" w:customStyle="1" w:styleId="Versalitas">
    <w:name w:val="___Versalitas"/>
    <w:basedOn w:val="Fuentedeprrafopredeter"/>
    <w:uiPriority w:val="1"/>
    <w:qFormat/>
    <w:rsid w:val="007A492B"/>
    <w:rPr>
      <w:smallCaps/>
    </w:rPr>
  </w:style>
  <w:style w:type="character" w:customStyle="1" w:styleId="VersalitasCursiva">
    <w:name w:val="___Versalitas_Cursiva"/>
    <w:basedOn w:val="Versalitas"/>
    <w:uiPriority w:val="1"/>
    <w:qFormat/>
    <w:rsid w:val="007A492B"/>
    <w:rPr>
      <w:i/>
      <w:smallCaps/>
    </w:rPr>
  </w:style>
  <w:style w:type="character" w:customStyle="1" w:styleId="VersalitasNegrita">
    <w:name w:val="___Versalitas_Negrita"/>
    <w:basedOn w:val="Versalitas"/>
    <w:uiPriority w:val="1"/>
    <w:qFormat/>
    <w:rsid w:val="007A492B"/>
    <w:rPr>
      <w:b/>
      <w:smallCaps/>
    </w:rPr>
  </w:style>
  <w:style w:type="character" w:customStyle="1" w:styleId="VersalitasNegrita-Cursiva">
    <w:name w:val="___Versalitas_Negrita-Cursiva"/>
    <w:basedOn w:val="Versalitas"/>
    <w:uiPriority w:val="1"/>
    <w:qFormat/>
    <w:rsid w:val="007A492B"/>
    <w:rPr>
      <w:b/>
      <w:i/>
      <w:smallCaps/>
    </w:rPr>
  </w:style>
  <w:style w:type="paragraph" w:customStyle="1" w:styleId="texto0">
    <w:name w:val="texto"/>
    <w:basedOn w:val="Normal"/>
    <w:rsid w:val="00AD5C72"/>
    <w:pPr>
      <w:spacing w:before="100" w:beforeAutospacing="1" w:after="100" w:afterAutospacing="1"/>
    </w:pPr>
    <w:rPr>
      <w:rFonts w:ascii="Times New Roman" w:eastAsia="Times New Roman" w:hAnsi="Times New Roman"/>
      <w:lang w:eastAsia="es-ES"/>
    </w:rPr>
  </w:style>
  <w:style w:type="character" w:customStyle="1" w:styleId="cursiva0">
    <w:name w:val="cursiva"/>
    <w:basedOn w:val="Fuentedeprrafopredeter"/>
    <w:rsid w:val="00AD5C72"/>
  </w:style>
  <w:style w:type="character" w:styleId="Hipervnculo">
    <w:name w:val="Hyperlink"/>
    <w:basedOn w:val="Fuentedeprrafopredeter"/>
    <w:uiPriority w:val="99"/>
    <w:unhideWhenUsed/>
    <w:rsid w:val="002519B4"/>
    <w:rPr>
      <w:color w:val="0563C1" w:themeColor="hyperlink"/>
      <w:u w:val="single"/>
    </w:rPr>
  </w:style>
  <w:style w:type="paragraph" w:styleId="NormalWeb">
    <w:name w:val="Normal (Web)"/>
    <w:basedOn w:val="Normal"/>
    <w:uiPriority w:val="99"/>
    <w:unhideWhenUsed/>
    <w:rsid w:val="008852B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38530">
      <w:bodyDiv w:val="1"/>
      <w:marLeft w:val="0"/>
      <w:marRight w:val="0"/>
      <w:marTop w:val="0"/>
      <w:marBottom w:val="0"/>
      <w:divBdr>
        <w:top w:val="none" w:sz="0" w:space="0" w:color="auto"/>
        <w:left w:val="none" w:sz="0" w:space="0" w:color="auto"/>
        <w:bottom w:val="none" w:sz="0" w:space="0" w:color="auto"/>
        <w:right w:val="none" w:sz="0" w:space="0" w:color="auto"/>
      </w:divBdr>
    </w:div>
    <w:div w:id="399837880">
      <w:bodyDiv w:val="1"/>
      <w:marLeft w:val="0"/>
      <w:marRight w:val="0"/>
      <w:marTop w:val="0"/>
      <w:marBottom w:val="0"/>
      <w:divBdr>
        <w:top w:val="none" w:sz="0" w:space="0" w:color="auto"/>
        <w:left w:val="none" w:sz="0" w:space="0" w:color="auto"/>
        <w:bottom w:val="none" w:sz="0" w:space="0" w:color="auto"/>
        <w:right w:val="none" w:sz="0" w:space="0" w:color="auto"/>
      </w:divBdr>
    </w:div>
    <w:div w:id="689331652">
      <w:bodyDiv w:val="1"/>
      <w:marLeft w:val="0"/>
      <w:marRight w:val="0"/>
      <w:marTop w:val="0"/>
      <w:marBottom w:val="0"/>
      <w:divBdr>
        <w:top w:val="none" w:sz="0" w:space="0" w:color="auto"/>
        <w:left w:val="none" w:sz="0" w:space="0" w:color="auto"/>
        <w:bottom w:val="none" w:sz="0" w:space="0" w:color="auto"/>
        <w:right w:val="none" w:sz="0" w:space="0" w:color="auto"/>
      </w:divBdr>
    </w:div>
    <w:div w:id="1191063901">
      <w:bodyDiv w:val="1"/>
      <w:marLeft w:val="0"/>
      <w:marRight w:val="0"/>
      <w:marTop w:val="0"/>
      <w:marBottom w:val="0"/>
      <w:divBdr>
        <w:top w:val="none" w:sz="0" w:space="0" w:color="auto"/>
        <w:left w:val="none" w:sz="0" w:space="0" w:color="auto"/>
        <w:bottom w:val="none" w:sz="0" w:space="0" w:color="auto"/>
        <w:right w:val="none" w:sz="0" w:space="0" w:color="auto"/>
      </w:divBdr>
    </w:div>
    <w:div w:id="1221213144">
      <w:bodyDiv w:val="1"/>
      <w:marLeft w:val="0"/>
      <w:marRight w:val="0"/>
      <w:marTop w:val="0"/>
      <w:marBottom w:val="0"/>
      <w:divBdr>
        <w:top w:val="none" w:sz="0" w:space="0" w:color="auto"/>
        <w:left w:val="none" w:sz="0" w:space="0" w:color="auto"/>
        <w:bottom w:val="none" w:sz="0" w:space="0" w:color="auto"/>
        <w:right w:val="none" w:sz="0" w:space="0" w:color="auto"/>
      </w:divBdr>
    </w:div>
    <w:div w:id="1866869454">
      <w:bodyDiv w:val="1"/>
      <w:marLeft w:val="0"/>
      <w:marRight w:val="0"/>
      <w:marTop w:val="0"/>
      <w:marBottom w:val="0"/>
      <w:divBdr>
        <w:top w:val="none" w:sz="0" w:space="0" w:color="auto"/>
        <w:left w:val="none" w:sz="0" w:space="0" w:color="auto"/>
        <w:bottom w:val="none" w:sz="0" w:space="0" w:color="auto"/>
        <w:right w:val="none" w:sz="0" w:space="0" w:color="auto"/>
      </w:divBdr>
    </w:div>
    <w:div w:id="193026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ebdeveterinaria.com/aula-de-formacion/cardiologia-practic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321</Words>
  <Characters>1768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Laura Gil</cp:lastModifiedBy>
  <cp:revision>5</cp:revision>
  <dcterms:created xsi:type="dcterms:W3CDTF">2021-08-31T12:04:00Z</dcterms:created>
  <dcterms:modified xsi:type="dcterms:W3CDTF">2021-09-01T15:27:00Z</dcterms:modified>
</cp:coreProperties>
</file>