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Ceva Salud Animal pone a disposición de los veterinarios una guía actualizada de desparasitación canina</w:t>
      </w:r>
    </w:p>
    <w:p w14:paraId="00000002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42BE">
        <w:rPr>
          <w:rFonts w:ascii="Arial" w:eastAsia="Arial" w:hAnsi="Arial" w:cs="Arial"/>
          <w:b/>
          <w:bCs/>
          <w:color w:val="000000"/>
          <w:sz w:val="20"/>
          <w:szCs w:val="20"/>
        </w:rPr>
        <w:t>Ceva Salud Animal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pone a disposición de los veterinarios los protocolos actualizados de desparasitación canina, que ha desarrollado junto con Rebeca Movilla Fernández, licenciada en Veterinaria 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European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Specialist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Veterinary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Internal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Medicine. El resultado es una completa guía de consulta rápida con </w:t>
      </w:r>
      <w:r>
        <w:rPr>
          <w:rFonts w:ascii="Arial" w:eastAsia="Arial" w:hAnsi="Arial" w:cs="Arial"/>
          <w:b/>
          <w:color w:val="000000"/>
          <w:sz w:val="20"/>
          <w:szCs w:val="20"/>
        </w:rPr>
        <w:t>toda la información relevante sobre desparasitación canina</w:t>
      </w:r>
      <w:r>
        <w:rPr>
          <w:rFonts w:ascii="Arial" w:eastAsia="Arial" w:hAnsi="Arial" w:cs="Arial"/>
          <w:color w:val="000000"/>
          <w:sz w:val="20"/>
          <w:szCs w:val="20"/>
        </w:rPr>
        <w:t>, que ahora está recopilada en un formato útil y práctico para su uso en la clínica diaria.</w:t>
      </w:r>
    </w:p>
    <w:p w14:paraId="00000003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este modo, se detallan los puntos clave para realizar una desparasitación individualizada y adaptada a cada caso, según grupos de riesgo atendiendo a la exposición a parásitos internos y externos, la edad del perro, su estilo de vida, su estado sanitario, el momento del ciclo reproductivo, el historial de viajes o la nutrición.</w:t>
      </w:r>
    </w:p>
    <w:p w14:paraId="00000004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protocolos están basados en las recomendaciones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European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Scientific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Counsel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Companion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Animal Parasites (ESCCAP) y otras publicaciones de divulgación científica para </w:t>
      </w:r>
      <w:r>
        <w:rPr>
          <w:rFonts w:ascii="Arial" w:eastAsia="Arial" w:hAnsi="Arial" w:cs="Arial"/>
          <w:b/>
          <w:color w:val="000000"/>
          <w:sz w:val="20"/>
          <w:szCs w:val="20"/>
        </w:rPr>
        <w:t>ofrecer al veterinario una herramienta práctica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le permita tener a mano recomendaciones individualizadas para la desparasitación canina externa e interna frente a los parásitos más frecuentes y más ahora en pleno verano. </w:t>
      </w:r>
    </w:p>
    <w:p w14:paraId="00000005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Además, en la guía se pueden encontrar también mapas de prevalencias de garrapatas y de distribución de las especies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flebotomos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en distintos puntos geográficos, así como de prevalencia de infestaciones de pulgas,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dirofilariosis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 equinococosis.</w:t>
      </w:r>
    </w:p>
    <w:p w14:paraId="00000006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esta iniciativa, Ceva refuerza la concienciación sobre la importancia de prevenir enfermedades transmitidas por parásitos y cómo mejorar el bienestar de las mascotas.</w:t>
      </w:r>
    </w:p>
    <w:p w14:paraId="0000000A" w14:textId="0F4F7543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heading=h.5v9h8ha2cb1q" w:colFirst="0" w:colLast="0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>VECTRA® 3D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highlight w:val="white"/>
        </w:rPr>
        <w:t>la pipeta favorita de los veterinarios</w:t>
      </w:r>
      <w:r w:rsidR="007A436A">
        <w:rPr>
          <w:rFonts w:ascii="Arial" w:eastAsia="Arial" w:hAnsi="Arial" w:cs="Arial"/>
          <w:sz w:val="20"/>
          <w:szCs w:val="20"/>
          <w:highlight w:val="white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de Ceva Salud Animal</w:t>
      </w:r>
      <w:r>
        <w:rPr>
          <w:rFonts w:ascii="Arial" w:eastAsia="Arial" w:hAnsi="Arial" w:cs="Arial"/>
          <w:sz w:val="20"/>
          <w:szCs w:val="20"/>
        </w:rPr>
        <w:t xml:space="preserve">, ofrece protección frente a un amplio espectro de parásitos. </w:t>
      </w:r>
      <w:bookmarkStart w:id="2" w:name="_Hlk77336496"/>
      <w:r>
        <w:rPr>
          <w:rFonts w:ascii="Arial" w:eastAsia="Arial" w:hAnsi="Arial" w:cs="Arial"/>
          <w:sz w:val="20"/>
          <w:szCs w:val="20"/>
        </w:rPr>
        <w:t>VECTRA® 3D</w:t>
      </w:r>
      <w:r w:rsidR="007A436A">
        <w:rPr>
          <w:rFonts w:ascii="Arial" w:eastAsia="Arial" w:hAnsi="Arial" w:cs="Arial"/>
          <w:sz w:val="20"/>
          <w:szCs w:val="20"/>
        </w:rPr>
        <w:t xml:space="preserve"> </w:t>
      </w:r>
      <w:bookmarkEnd w:id="2"/>
      <w:r>
        <w:rPr>
          <w:rFonts w:ascii="Arial" w:eastAsia="Arial" w:hAnsi="Arial" w:cs="Arial"/>
          <w:sz w:val="20"/>
          <w:szCs w:val="20"/>
        </w:rPr>
        <w:t xml:space="preserve">repele el </w:t>
      </w:r>
      <w:proofErr w:type="spellStart"/>
      <w:r>
        <w:rPr>
          <w:rFonts w:ascii="Arial" w:eastAsia="Arial" w:hAnsi="Arial" w:cs="Arial"/>
          <w:sz w:val="20"/>
          <w:szCs w:val="20"/>
        </w:rPr>
        <w:t>flebotomo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transmisor de la leishmaniosis y mata el mosquito</w:t>
      </w:r>
      <w:r w:rsidR="007A436A"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transmisor de la </w:t>
      </w:r>
      <w:proofErr w:type="spellStart"/>
      <w:r>
        <w:rPr>
          <w:rFonts w:ascii="Arial" w:eastAsia="Arial" w:hAnsi="Arial" w:cs="Arial"/>
          <w:sz w:val="20"/>
          <w:szCs w:val="20"/>
        </w:rPr>
        <w:t>dirofilariosis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durante 4 semanas. Además,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la inmersión en agua, repetida semanalmente durante un mes y empezando 48 horas después del tratamiento no afectan a la eficacia de </w:t>
      </w:r>
      <w:r w:rsidR="007A436A" w:rsidRPr="007A436A">
        <w:rPr>
          <w:rFonts w:ascii="Arial" w:eastAsia="Arial" w:hAnsi="Arial" w:cs="Arial"/>
          <w:color w:val="222222"/>
          <w:sz w:val="20"/>
          <w:szCs w:val="20"/>
        </w:rPr>
        <w:t>VECTRA® 3D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0B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¿Quieres conseguir la Guía de desparasitación? 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Accede aquí y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descárgatela.</w:t>
      </w:r>
    </w:p>
    <w:p w14:paraId="0F5CD731" w14:textId="561F91A9" w:rsidR="00B542BE" w:rsidRDefault="00B542BE" w:rsidP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Ficha técnica </w:t>
      </w:r>
      <w:r w:rsidRPr="00B542BE">
        <w:rPr>
          <w:rFonts w:ascii="Arial" w:eastAsia="Arial" w:hAnsi="Arial" w:cs="Arial"/>
          <w:sz w:val="20"/>
          <w:szCs w:val="20"/>
        </w:rPr>
        <w:t>VECTRA® 3D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aquí</w:t>
        </w:r>
      </w:hyperlink>
    </w:p>
    <w:p w14:paraId="3DD148F8" w14:textId="77777777" w:rsidR="00B542B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1423D5E4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Referencias:</w:t>
      </w:r>
    </w:p>
    <w:p w14:paraId="0000000D" w14:textId="77777777" w:rsidR="00B3795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Antiparasitario externo en spot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según BIO’SAT </w:t>
      </w:r>
      <w:proofErr w:type="spellStart"/>
      <w:r>
        <w:rPr>
          <w:rFonts w:ascii="Arial" w:eastAsia="Arial" w:hAnsi="Arial" w:cs="Arial"/>
          <w:sz w:val="20"/>
          <w:szCs w:val="20"/>
        </w:rPr>
        <w:t>Vet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Market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Research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ECTOPARASITICIDES FOR CATS &amp; DOGS STUDY AMONG SMALL ANIMAL, June 2018.</w:t>
      </w:r>
    </w:p>
    <w:p w14:paraId="0000000E" w14:textId="6DC31068" w:rsidR="00B3795E" w:rsidRPr="0023498E" w:rsidRDefault="00B542B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 w:rsidRPr="0023498E">
        <w:rPr>
          <w:rFonts w:ascii="Arial" w:eastAsia="Arial" w:hAnsi="Arial" w:cs="Arial"/>
          <w:i/>
          <w:iCs/>
          <w:sz w:val="20"/>
          <w:szCs w:val="20"/>
        </w:rPr>
        <w:t xml:space="preserve">Aedes </w:t>
      </w:r>
      <w:proofErr w:type="spellStart"/>
      <w:r w:rsidR="00794F00">
        <w:rPr>
          <w:rFonts w:ascii="Arial" w:eastAsia="Arial" w:hAnsi="Arial" w:cs="Arial"/>
          <w:i/>
          <w:iCs/>
          <w:sz w:val="20"/>
          <w:szCs w:val="20"/>
        </w:rPr>
        <w:t>a</w:t>
      </w:r>
      <w:r w:rsidRPr="0023498E">
        <w:rPr>
          <w:rFonts w:ascii="Arial" w:eastAsia="Arial" w:hAnsi="Arial" w:cs="Arial"/>
          <w:i/>
          <w:iCs/>
          <w:sz w:val="20"/>
          <w:szCs w:val="20"/>
        </w:rPr>
        <w:t>egypti</w:t>
      </w:r>
      <w:proofErr w:type="spellEnd"/>
      <w:r w:rsidRPr="0023498E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0000010" w14:textId="77777777" w:rsidR="00B3795E" w:rsidRDefault="00B3795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3795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6CCC"/>
    <w:multiLevelType w:val="multilevel"/>
    <w:tmpl w:val="47BC847A"/>
    <w:lvl w:ilvl="0">
      <w:start w:val="1"/>
      <w:numFmt w:val="decimal"/>
      <w:pStyle w:val="060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5E"/>
    <w:rsid w:val="0023498E"/>
    <w:rsid w:val="00794F00"/>
    <w:rsid w:val="007A436A"/>
    <w:rsid w:val="00B3795E"/>
    <w:rsid w:val="00B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3B19"/>
  <w15:docId w15:val="{F03E9F39-9E4E-4F15-AA73-89F5684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05"/>
    <w:rPr>
      <w:rFonts w:eastAsiaTheme="minorEastAsia"/>
      <w:lang w:eastAsia="ja-JP"/>
    </w:rPr>
  </w:style>
  <w:style w:type="paragraph" w:styleId="Ttulo1">
    <w:name w:val="heading 1"/>
    <w:next w:val="Normal"/>
    <w:link w:val="Ttulo1Car"/>
    <w:uiPriority w:val="9"/>
    <w:qFormat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30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0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0705"/>
    <w:rPr>
      <w:rFonts w:eastAsiaTheme="minorEastAsia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705"/>
    <w:rPr>
      <w:rFonts w:eastAsiaTheme="minorEastAsia"/>
      <w:b/>
      <w:bCs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21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4F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va.es/Especies-y-Productos/Lista-de-productos/VECTRA-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eMRfWb5qAdAgqQb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kB/7qjnzl17xC8P7SjuftmRbg==">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Paola Carreras</cp:lastModifiedBy>
  <cp:revision>6</cp:revision>
  <dcterms:created xsi:type="dcterms:W3CDTF">2021-07-15T06:09:00Z</dcterms:created>
  <dcterms:modified xsi:type="dcterms:W3CDTF">2021-07-19T17:25:00Z</dcterms:modified>
</cp:coreProperties>
</file>