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422" w14:textId="77777777" w:rsidR="002E24B7" w:rsidRDefault="002E24B7">
      <w:pPr>
        <w:pStyle w:val="CuerpoA"/>
        <w:jc w:val="center"/>
        <w:rPr>
          <w:rStyle w:val="NingunoA"/>
          <w:rFonts w:ascii="Trebuchet MS" w:hAnsi="Trebuchet MS"/>
          <w:color w:val="FF2600"/>
          <w:sz w:val="40"/>
          <w:szCs w:val="40"/>
          <w:u w:color="FF2600"/>
        </w:rPr>
      </w:pPr>
    </w:p>
    <w:p w14:paraId="6CB4AF56" w14:textId="77777777" w:rsidR="002E24B7" w:rsidRPr="00BC48A3" w:rsidRDefault="00BC48A3">
      <w:pPr>
        <w:pStyle w:val="CuerpoA"/>
        <w:jc w:val="center"/>
        <w:rPr>
          <w:rStyle w:val="NingunoA"/>
          <w:rFonts w:ascii="Calibri" w:eastAsia="Calibri" w:hAnsi="Calibri" w:cs="Calibri"/>
          <w:b/>
          <w:bCs/>
          <w:color w:val="FF0000"/>
          <w:sz w:val="36"/>
          <w:szCs w:val="36"/>
          <w:u w:color="FF2600"/>
          <w:lang w:val="es-ES"/>
        </w:rPr>
      </w:pPr>
      <w:r w:rsidRPr="00BC48A3">
        <w:rPr>
          <w:rStyle w:val="NingunoA"/>
          <w:rFonts w:ascii="Calibri" w:eastAsia="Calibri" w:hAnsi="Calibri" w:cs="Calibri"/>
          <w:b/>
          <w:bCs/>
          <w:color w:val="FF0000"/>
          <w:sz w:val="36"/>
          <w:szCs w:val="36"/>
          <w:u w:color="FF2600"/>
          <w:lang w:val="es-ES"/>
        </w:rPr>
        <w:t>NACE HEALTH MANAGEMENT DE ROYAL CANIN</w:t>
      </w:r>
    </w:p>
    <w:p w14:paraId="6AB75EEA" w14:textId="77777777" w:rsidR="002E24B7" w:rsidRPr="00CF4C14" w:rsidRDefault="00BC48A3">
      <w:pPr>
        <w:pStyle w:val="CuerpoA"/>
        <w:jc w:val="center"/>
        <w:rPr>
          <w:rStyle w:val="NingunoA"/>
          <w:rFonts w:ascii="Calibri" w:eastAsia="Calibri" w:hAnsi="Calibri" w:cs="Calibri"/>
          <w:b/>
          <w:bCs/>
          <w:lang w:val="es-ES"/>
        </w:rPr>
      </w:pPr>
      <w:r w:rsidRPr="00CF4C14">
        <w:rPr>
          <w:rStyle w:val="NingunoA"/>
          <w:rFonts w:ascii="Calibri" w:eastAsia="Calibri" w:hAnsi="Calibri" w:cs="Calibri"/>
          <w:b/>
          <w:bCs/>
          <w:color w:val="FF2600"/>
          <w:sz w:val="40"/>
          <w:szCs w:val="40"/>
          <w:u w:color="FF2600"/>
          <w:lang w:val="es-ES"/>
        </w:rPr>
        <w:t xml:space="preserve"> </w:t>
      </w:r>
    </w:p>
    <w:p w14:paraId="17C12DC6" w14:textId="52EFA2B1" w:rsidR="002E24B7" w:rsidRDefault="00BC48A3">
      <w:pPr>
        <w:pStyle w:val="CuerpoA"/>
        <w:jc w:val="center"/>
        <w:rPr>
          <w:rStyle w:val="Ninguno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ingunoA"/>
          <w:rFonts w:ascii="Calibri" w:eastAsia="Calibri" w:hAnsi="Calibri" w:cs="Calibri"/>
          <w:b/>
          <w:bCs/>
          <w:sz w:val="28"/>
          <w:szCs w:val="28"/>
        </w:rPr>
        <w:t xml:space="preserve">El nuevo territorio de </w:t>
      </w:r>
      <w:proofErr w:type="spellStart"/>
      <w:r>
        <w:rPr>
          <w:rStyle w:val="NingunoA"/>
          <w:rFonts w:ascii="Calibri" w:eastAsia="Calibri" w:hAnsi="Calibri" w:cs="Calibri"/>
          <w:b/>
          <w:bCs/>
          <w:sz w:val="28"/>
          <w:szCs w:val="28"/>
        </w:rPr>
        <w:t>Veterinary</w:t>
      </w:r>
      <w:proofErr w:type="spellEnd"/>
      <w:r>
        <w:rPr>
          <w:rStyle w:val="NingunoA"/>
          <w:rFonts w:ascii="Calibri" w:eastAsia="Calibri" w:hAnsi="Calibri" w:cs="Calibri"/>
          <w:b/>
          <w:bCs/>
          <w:sz w:val="28"/>
          <w:szCs w:val="28"/>
        </w:rPr>
        <w:t xml:space="preserve"> Health </w:t>
      </w:r>
      <w:proofErr w:type="spellStart"/>
      <w:r>
        <w:rPr>
          <w:rStyle w:val="NingunoA"/>
          <w:rFonts w:ascii="Calibri" w:eastAsia="Calibri" w:hAnsi="Calibri" w:cs="Calibri"/>
          <w:b/>
          <w:bCs/>
          <w:sz w:val="28"/>
          <w:szCs w:val="28"/>
        </w:rPr>
        <w:t>Nutrition</w:t>
      </w:r>
      <w:proofErr w:type="spellEnd"/>
      <w:r>
        <w:rPr>
          <w:rStyle w:val="NingunoA"/>
          <w:rFonts w:ascii="Calibri" w:eastAsia="Calibri" w:hAnsi="Calibri" w:cs="Calibri"/>
          <w:b/>
          <w:bCs/>
          <w:sz w:val="28"/>
          <w:szCs w:val="28"/>
        </w:rPr>
        <w:t xml:space="preserve"> enfocado a los cuidados preventivos y al manejo de la salud de gatos y perros a través de la nutrición.</w:t>
      </w:r>
    </w:p>
    <w:p w14:paraId="6905B495" w14:textId="77777777" w:rsidR="002E24B7" w:rsidRDefault="002E24B7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</w:p>
    <w:p w14:paraId="1AEDA60D" w14:textId="2F47900A" w:rsidR="002E24B7" w:rsidRPr="00CF4C14" w:rsidRDefault="007416AF" w:rsidP="00AD3E9F">
      <w:pPr>
        <w:pStyle w:val="CuerpoB"/>
        <w:spacing w:line="276" w:lineRule="auto"/>
        <w:jc w:val="both"/>
        <w:rPr>
          <w:rStyle w:val="NingunoA"/>
          <w:rFonts w:ascii="Calibri" w:eastAsia="Calibri" w:hAnsi="Calibri" w:cs="Calibri"/>
          <w:sz w:val="22"/>
          <w:szCs w:val="22"/>
        </w:rPr>
      </w:pPr>
      <w:r w:rsidRPr="00CF4C14">
        <w:rPr>
          <w:rStyle w:val="NingunoA"/>
          <w:rFonts w:ascii="Calibri" w:eastAsia="Calibri" w:hAnsi="Calibri" w:cs="Calibri"/>
          <w:b/>
          <w:bCs/>
          <w:sz w:val="22"/>
          <w:szCs w:val="22"/>
        </w:rPr>
        <w:t xml:space="preserve">Madrid, </w:t>
      </w:r>
      <w:r w:rsidR="00BE7A51">
        <w:rPr>
          <w:rStyle w:val="NingunoA"/>
          <w:rFonts w:ascii="Calibri" w:eastAsia="Calibri" w:hAnsi="Calibri" w:cs="Calibri"/>
          <w:b/>
          <w:bCs/>
          <w:sz w:val="22"/>
          <w:szCs w:val="22"/>
        </w:rPr>
        <w:t>20</w:t>
      </w:r>
      <w:r w:rsidRPr="00CF4C14">
        <w:rPr>
          <w:rStyle w:val="NingunoA"/>
          <w:rFonts w:ascii="Calibri" w:eastAsia="Calibri" w:hAnsi="Calibri" w:cs="Calibri"/>
          <w:b/>
          <w:bCs/>
          <w:sz w:val="22"/>
          <w:szCs w:val="22"/>
        </w:rPr>
        <w:t xml:space="preserve"> de julio 2021 –</w:t>
      </w:r>
      <w:r w:rsidRPr="00CF4C14">
        <w:rPr>
          <w:rStyle w:val="NingunoA"/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 w:rsidR="00BC48A3" w:rsidRPr="00AD3E9F">
          <w:rPr>
            <w:rStyle w:val="Hipervnculo"/>
            <w:rFonts w:ascii="Calibri" w:eastAsia="Calibri" w:hAnsi="Calibri" w:cs="Calibri"/>
            <w:sz w:val="22"/>
            <w:szCs w:val="22"/>
          </w:rPr>
          <w:t>R</w:t>
        </w:r>
        <w:r w:rsidR="00AD3E9F" w:rsidRPr="00AD3E9F">
          <w:rPr>
            <w:rStyle w:val="Hipervnculo"/>
            <w:rFonts w:ascii="Calibri" w:eastAsia="Calibri" w:hAnsi="Calibri" w:cs="Calibri"/>
            <w:sz w:val="22"/>
            <w:szCs w:val="22"/>
          </w:rPr>
          <w:t xml:space="preserve">oyal </w:t>
        </w:r>
        <w:proofErr w:type="spellStart"/>
        <w:r w:rsidR="00AD3E9F" w:rsidRPr="00AD3E9F">
          <w:rPr>
            <w:rStyle w:val="Hipervnculo"/>
            <w:rFonts w:ascii="Calibri" w:eastAsia="Calibri" w:hAnsi="Calibri" w:cs="Calibri"/>
            <w:sz w:val="22"/>
            <w:szCs w:val="22"/>
          </w:rPr>
          <w:t>Canin</w:t>
        </w:r>
        <w:proofErr w:type="spellEnd"/>
      </w:hyperlink>
      <w:r w:rsidR="00BC48A3" w:rsidRPr="00CF4C14">
        <w:rPr>
          <w:rStyle w:val="NingunoA"/>
          <w:rFonts w:ascii="Calibri" w:eastAsia="Calibri" w:hAnsi="Calibri" w:cs="Calibri"/>
          <w:sz w:val="22"/>
          <w:szCs w:val="22"/>
        </w:rPr>
        <w:t xml:space="preserve"> presenta la gama HEALTH MANAGEMENT, con fórmulas</w:t>
      </w:r>
      <w:r w:rsidR="00EA532D">
        <w:rPr>
          <w:rStyle w:val="NingunoA"/>
          <w:rFonts w:ascii="Calibri" w:eastAsia="Calibri" w:hAnsi="Calibri" w:cs="Calibri"/>
          <w:sz w:val="22"/>
          <w:szCs w:val="22"/>
        </w:rPr>
        <w:t xml:space="preserve"> </w:t>
      </w:r>
      <w:r w:rsidR="00BC48A3" w:rsidRPr="00CF4C14">
        <w:rPr>
          <w:rStyle w:val="NingunoA"/>
          <w:rFonts w:ascii="Calibri" w:eastAsia="Calibri" w:hAnsi="Calibri" w:cs="Calibri"/>
          <w:sz w:val="22"/>
          <w:szCs w:val="22"/>
        </w:rPr>
        <w:t xml:space="preserve">específicas desarrolladas para ayudar en todas las etapas de la vida de </w:t>
      </w:r>
      <w:r w:rsidR="00AD3E9F">
        <w:rPr>
          <w:rStyle w:val="NingunoA"/>
          <w:rFonts w:ascii="Calibri" w:eastAsia="Calibri" w:hAnsi="Calibri" w:cs="Calibri"/>
          <w:sz w:val="22"/>
          <w:szCs w:val="22"/>
        </w:rPr>
        <w:t>la</w:t>
      </w:r>
      <w:r w:rsidR="00BC48A3" w:rsidRPr="00CF4C14">
        <w:rPr>
          <w:rStyle w:val="NingunoA"/>
          <w:rFonts w:ascii="Calibri" w:eastAsia="Calibri" w:hAnsi="Calibri" w:cs="Calibri"/>
          <w:sz w:val="22"/>
          <w:szCs w:val="22"/>
        </w:rPr>
        <w:t xml:space="preserve"> mascota, desde el comienzo hasta la edad madura. Esta alimentación, orientada a los cuidados preventivos, está disponible tanto para gatos como para perros de diferentes tamaños y ayuda al veterinario en momentos clave en la clínica. Por su parte, los propietarios también muestran un alto interés en este tipo de servicios, tal y como demuestra que el 90% de los propietarios de perros y el 75% de los de gatos consideran que las revisiones periódicas y los cuidados preventivos son importantes.</w:t>
      </w:r>
    </w:p>
    <w:p w14:paraId="2A08061C" w14:textId="77777777" w:rsidR="002E24B7" w:rsidRDefault="002E24B7" w:rsidP="00AD3E9F">
      <w:pPr>
        <w:pStyle w:val="CuerpoA"/>
        <w:spacing w:line="276" w:lineRule="auto"/>
        <w:jc w:val="both"/>
        <w:rPr>
          <w:rFonts w:ascii="Calibri" w:eastAsia="Calibri" w:hAnsi="Calibri" w:cs="Calibri"/>
        </w:rPr>
      </w:pPr>
    </w:p>
    <w:p w14:paraId="10DF1B4B" w14:textId="77777777" w:rsidR="002E24B7" w:rsidRPr="00CF4C14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</w:pPr>
      <w:r w:rsidRPr="00CF4C14">
        <w:rPr>
          <w:rStyle w:val="NingunoA"/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 xml:space="preserve">La nutrición Health Management de Royal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Canin</w:t>
      </w:r>
      <w:proofErr w:type="spellEnd"/>
    </w:p>
    <w:p w14:paraId="5A26CBC9" w14:textId="77777777" w:rsidR="002E24B7" w:rsidRPr="00CF4C14" w:rsidRDefault="002E24B7" w:rsidP="00AD3E9F">
      <w:pPr>
        <w:pStyle w:val="CuerpoA"/>
        <w:spacing w:line="276" w:lineRule="auto"/>
        <w:jc w:val="both"/>
        <w:rPr>
          <w:rFonts w:ascii="Calibri" w:eastAsia="Calibri" w:hAnsi="Calibri" w:cs="Calibri"/>
          <w:lang w:val="es-ES"/>
        </w:rPr>
      </w:pPr>
    </w:p>
    <w:p w14:paraId="1D64B90F" w14:textId="70A9DFDE" w:rsidR="002E24B7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 xml:space="preserve">Según la </w:t>
      </w:r>
      <w:r>
        <w:rPr>
          <w:rStyle w:val="NingunoA"/>
          <w:rFonts w:ascii="Calibri" w:eastAsia="Calibri" w:hAnsi="Calibri" w:cs="Calibri"/>
          <w:b/>
          <w:bCs/>
        </w:rPr>
        <w:t>WSAVA (</w:t>
      </w:r>
      <w:proofErr w:type="spellStart"/>
      <w:r>
        <w:rPr>
          <w:rStyle w:val="NingunoA"/>
          <w:rFonts w:ascii="Calibri" w:eastAsia="Calibri" w:hAnsi="Calibri" w:cs="Calibri"/>
          <w:b/>
          <w:bCs/>
        </w:rPr>
        <w:t>World</w:t>
      </w:r>
      <w:proofErr w:type="spellEnd"/>
      <w:r>
        <w:rPr>
          <w:rStyle w:val="NingunoA"/>
          <w:rFonts w:ascii="Calibri" w:eastAsia="Calibri" w:hAnsi="Calibri" w:cs="Calibri"/>
          <w:b/>
          <w:bCs/>
        </w:rPr>
        <w:t xml:space="preserve"> Small Animal </w:t>
      </w:r>
      <w:proofErr w:type="spellStart"/>
      <w:r>
        <w:rPr>
          <w:rStyle w:val="NingunoA"/>
          <w:rFonts w:ascii="Calibri" w:eastAsia="Calibri" w:hAnsi="Calibri" w:cs="Calibri"/>
          <w:b/>
          <w:bCs/>
        </w:rPr>
        <w:t>Veterinary</w:t>
      </w:r>
      <w:proofErr w:type="spellEnd"/>
      <w:r>
        <w:rPr>
          <w:rStyle w:val="NingunoA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ingunoA"/>
          <w:rFonts w:ascii="Calibri" w:eastAsia="Calibri" w:hAnsi="Calibri" w:cs="Calibri"/>
          <w:b/>
          <w:bCs/>
        </w:rPr>
        <w:t>Association</w:t>
      </w:r>
      <w:proofErr w:type="spellEnd"/>
      <w:r>
        <w:rPr>
          <w:rStyle w:val="NingunoA"/>
          <w:rFonts w:ascii="Calibri" w:eastAsia="Calibri" w:hAnsi="Calibri" w:cs="Calibri"/>
          <w:b/>
          <w:bCs/>
        </w:rPr>
        <w:t>)</w:t>
      </w:r>
      <w:r>
        <w:rPr>
          <w:rStyle w:val="NingunoA"/>
          <w:rFonts w:ascii="Calibri" w:eastAsia="Calibri" w:hAnsi="Calibri" w:cs="Calibri"/>
        </w:rPr>
        <w:t>, la nutrición proporciona una base sólida para unas mascotas adultas más sanas. Sin duda compartir consejos nutricionales con los propietarios y fomentar hábitos saludables en los animales favorece la relación con el veterinario, pero la realidad es que solo el 20% de ellos los reciben.</w:t>
      </w:r>
    </w:p>
    <w:p w14:paraId="3C1C4286" w14:textId="77777777" w:rsidR="002E24B7" w:rsidRDefault="002E24B7" w:rsidP="00AD3E9F">
      <w:pPr>
        <w:pStyle w:val="CuerpoA"/>
        <w:spacing w:line="276" w:lineRule="auto"/>
        <w:ind w:right="134"/>
        <w:jc w:val="both"/>
        <w:rPr>
          <w:rFonts w:ascii="Calibri" w:eastAsia="Calibri" w:hAnsi="Calibri" w:cs="Calibri"/>
        </w:rPr>
      </w:pPr>
    </w:p>
    <w:p w14:paraId="2330F2DC" w14:textId="439B24F9" w:rsidR="002E24B7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 xml:space="preserve">La nutrición </w:t>
      </w:r>
      <w:r>
        <w:rPr>
          <w:rStyle w:val="NingunoA"/>
          <w:rFonts w:ascii="Calibri" w:eastAsia="Calibri" w:hAnsi="Calibri" w:cs="Calibri"/>
          <w:b/>
          <w:bCs/>
        </w:rPr>
        <w:t>Health Management</w:t>
      </w:r>
      <w:r>
        <w:rPr>
          <w:rStyle w:val="NingunoA"/>
          <w:rFonts w:ascii="Calibri" w:eastAsia="Calibri" w:hAnsi="Calibri" w:cs="Calibri"/>
        </w:rPr>
        <w:t xml:space="preserve"> de </w:t>
      </w:r>
      <w:r>
        <w:rPr>
          <w:rStyle w:val="NingunoA"/>
          <w:rFonts w:ascii="Calibri" w:eastAsia="Calibri" w:hAnsi="Calibri" w:cs="Calibri"/>
          <w:b/>
          <w:bCs/>
        </w:rPr>
        <w:t xml:space="preserve">Royal </w:t>
      </w:r>
      <w:proofErr w:type="spellStart"/>
      <w:r>
        <w:rPr>
          <w:rStyle w:val="NingunoA"/>
          <w:rFonts w:ascii="Calibri" w:eastAsia="Calibri" w:hAnsi="Calibri" w:cs="Calibri"/>
          <w:b/>
          <w:bCs/>
        </w:rPr>
        <w:t>Canin</w:t>
      </w:r>
      <w:proofErr w:type="spellEnd"/>
      <w:r>
        <w:rPr>
          <w:rStyle w:val="NingunoA"/>
          <w:rFonts w:ascii="Calibri" w:eastAsia="Calibri" w:hAnsi="Calibri" w:cs="Calibri"/>
        </w:rPr>
        <w:t xml:space="preserve"> se presenta como un aliado en el cuidado de la salud de las mascotas. Gracias a que son alimentos desarrollados a medida para favorecer el bienestar de gatos y perros, están indicados tanto para los cuidados preventivos como para después de los tratamientos específicos por un problema de salud.</w:t>
      </w:r>
    </w:p>
    <w:p w14:paraId="27E1B625" w14:textId="77777777" w:rsidR="002E24B7" w:rsidRDefault="002E24B7" w:rsidP="00AD3E9F">
      <w:pPr>
        <w:pStyle w:val="CuerpoA"/>
        <w:spacing w:line="276" w:lineRule="auto"/>
        <w:ind w:right="134"/>
        <w:jc w:val="both"/>
        <w:rPr>
          <w:rFonts w:ascii="Calibri" w:eastAsia="Calibri" w:hAnsi="Calibri" w:cs="Calibri"/>
        </w:rPr>
      </w:pPr>
    </w:p>
    <w:p w14:paraId="2D4BCFFA" w14:textId="3FFE4DB2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>Health Management ayuda a controlar las predisposiciones más comunes en gatos y perros sanos, con</w:t>
      </w:r>
    </w:p>
    <w:p w14:paraId="6D9D1C74" w14:textId="1C7A6686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>fórmulas desarrolladas para ayudar en todas las etapas de la vida de cada mascota, desde cachorros hasta</w:t>
      </w:r>
    </w:p>
    <w:p w14:paraId="65BFE571" w14:textId="1EBBE6F1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>la edad madura. En este sentido, la nueva gama dispone de alimentos específicos para dar respuesta a</w:t>
      </w:r>
    </w:p>
    <w:p w14:paraId="4CFBFF86" w14:textId="2997713C" w:rsidR="00BC5F00" w:rsidRPr="00495FE2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>algunos de los momentos clave en la clínica, como pueden ser:</w:t>
      </w:r>
    </w:p>
    <w:p w14:paraId="17DCC93E" w14:textId="77777777" w:rsidR="00BC5F00" w:rsidRDefault="00BC5F00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  <w:b/>
          <w:bCs/>
        </w:rPr>
      </w:pPr>
    </w:p>
    <w:p w14:paraId="68C4F0F2" w14:textId="31DFE1CA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  <w:b/>
          <w:bCs/>
        </w:rPr>
        <w:t>Revisión para un peso óptimo.</w:t>
      </w:r>
      <w:r w:rsidRPr="00CF4C14">
        <w:rPr>
          <w:rStyle w:val="NingunoA"/>
          <w:rFonts w:ascii="Calibri" w:eastAsia="Calibri" w:hAnsi="Calibri" w:cs="Calibri"/>
        </w:rPr>
        <w:t xml:space="preserve"> Las necesidades nutricionales de los gatos y los perros son diferentes en</w:t>
      </w:r>
    </w:p>
    <w:p w14:paraId="03163DA1" w14:textId="74E5D7CC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cada etapa de su vida, por eso es importante adaptar la alimentación a cada una de ellas. Los productos</w:t>
      </w:r>
    </w:p>
    <w:p w14:paraId="7C548519" w14:textId="77777777" w:rsidR="00AD3E9F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proofErr w:type="spellStart"/>
      <w:r w:rsidRPr="00CF4C14">
        <w:rPr>
          <w:rStyle w:val="NingunoA"/>
          <w:rFonts w:ascii="Calibri" w:eastAsia="Calibri" w:hAnsi="Calibri" w:cs="Calibri"/>
        </w:rPr>
        <w:t>Adult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de Royal </w:t>
      </w:r>
      <w:proofErr w:type="spellStart"/>
      <w:r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="00AD3E9F">
        <w:rPr>
          <w:rStyle w:val="NingunoA"/>
          <w:rFonts w:ascii="Calibri" w:eastAsia="Calibri" w:hAnsi="Calibri" w:cs="Calibri"/>
        </w:rPr>
        <w:t xml:space="preserve"> </w:t>
      </w:r>
      <w:r w:rsidRPr="00CF4C14">
        <w:rPr>
          <w:rStyle w:val="NingunoA"/>
          <w:rFonts w:ascii="Calibri" w:eastAsia="Calibri" w:hAnsi="Calibri" w:cs="Calibri"/>
        </w:rPr>
        <w:t>cubren las necesidades de los perros y gatos en su</w:t>
      </w:r>
      <w:r w:rsidR="00AD3E9F">
        <w:rPr>
          <w:rStyle w:val="NingunoA"/>
          <w:rFonts w:ascii="Calibri" w:eastAsia="Calibri" w:hAnsi="Calibri" w:cs="Calibri"/>
        </w:rPr>
        <w:t xml:space="preserve"> </w:t>
      </w:r>
      <w:r w:rsidRPr="00CF4C14">
        <w:rPr>
          <w:rStyle w:val="NingunoA"/>
          <w:rFonts w:ascii="Calibri" w:eastAsia="Calibri" w:hAnsi="Calibri" w:cs="Calibri"/>
        </w:rPr>
        <w:t xml:space="preserve">fase adulta, </w:t>
      </w:r>
      <w:r w:rsidR="00AD3E9F">
        <w:rPr>
          <w:rStyle w:val="NingunoA"/>
          <w:rFonts w:ascii="Calibri" w:eastAsia="Calibri" w:hAnsi="Calibri" w:cs="Calibri"/>
        </w:rPr>
        <w:t>y sus</w:t>
      </w:r>
      <w:r w:rsidRPr="00CF4C14">
        <w:rPr>
          <w:rStyle w:val="NingunoA"/>
          <w:rFonts w:ascii="Calibri" w:eastAsia="Calibri" w:hAnsi="Calibri" w:cs="Calibri"/>
        </w:rPr>
        <w:t xml:space="preserve"> fórmulas están enriquecidas con una mezcla antioxidante que protege las células y los</w:t>
      </w:r>
      <w:r w:rsidR="00AD3E9F">
        <w:rPr>
          <w:rStyle w:val="NingunoA"/>
          <w:rFonts w:ascii="Calibri" w:eastAsia="Calibri" w:hAnsi="Calibri" w:cs="Calibri"/>
        </w:rPr>
        <w:t xml:space="preserve"> </w:t>
      </w:r>
      <w:r w:rsidRPr="00CF4C14">
        <w:rPr>
          <w:rStyle w:val="NingunoA"/>
          <w:rFonts w:ascii="Calibri" w:eastAsia="Calibri" w:hAnsi="Calibri" w:cs="Calibri"/>
        </w:rPr>
        <w:t>tejidos.</w:t>
      </w:r>
    </w:p>
    <w:p w14:paraId="18D4C9A3" w14:textId="51830857" w:rsidR="00BC5F00" w:rsidRDefault="00BC5F00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</w:p>
    <w:p w14:paraId="0C4A6167" w14:textId="6E6CCF5A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Además, el 72% de los gatos y el 40% de los perros están esterilizados y un tercio de las mascotas tiene</w:t>
      </w:r>
    </w:p>
    <w:p w14:paraId="11231E1B" w14:textId="2AE3DFFA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 xml:space="preserve">sobrepeso. En este sentido y, para ayudarlas a tener un peso ideal, Royal </w:t>
      </w:r>
      <w:proofErr w:type="spellStart"/>
      <w:r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ofrece la gama </w:t>
      </w:r>
      <w:proofErr w:type="spellStart"/>
      <w:r w:rsidRPr="00CF4C14">
        <w:rPr>
          <w:rStyle w:val="NingunoA"/>
          <w:rFonts w:ascii="Calibri" w:eastAsia="Calibri" w:hAnsi="Calibri" w:cs="Calibri"/>
        </w:rPr>
        <w:t>Neutered</w:t>
      </w:r>
      <w:proofErr w:type="spellEnd"/>
      <w:r w:rsidR="00AD3E9F">
        <w:rPr>
          <w:rStyle w:val="NingunoA"/>
          <w:rFonts w:ascii="Calibri" w:eastAsia="Calibri" w:hAnsi="Calibri" w:cs="Calibri"/>
        </w:rPr>
        <w:t>,</w:t>
      </w:r>
    </w:p>
    <w:p w14:paraId="335ECF3D" w14:textId="20AAE5F1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 xml:space="preserve">que combina altos contenidos en fibra (que contribuyen a regular el apetito y </w:t>
      </w:r>
      <w:r w:rsidR="00495FE2">
        <w:rPr>
          <w:rStyle w:val="NingunoA"/>
          <w:rFonts w:ascii="Calibri" w:eastAsia="Calibri" w:hAnsi="Calibri" w:cs="Calibri"/>
        </w:rPr>
        <w:t>a reducir</w:t>
      </w:r>
      <w:r w:rsidR="00495FE2" w:rsidRPr="00CF4C14">
        <w:rPr>
          <w:rStyle w:val="NingunoA"/>
          <w:rFonts w:ascii="Calibri" w:eastAsia="Calibri" w:hAnsi="Calibri" w:cs="Calibri"/>
        </w:rPr>
        <w:t xml:space="preserve"> </w:t>
      </w:r>
      <w:r w:rsidRPr="00CF4C14">
        <w:rPr>
          <w:rStyle w:val="NingunoA"/>
          <w:rFonts w:ascii="Calibri" w:eastAsia="Calibri" w:hAnsi="Calibri" w:cs="Calibri"/>
        </w:rPr>
        <w:t>la ingesta de</w:t>
      </w:r>
    </w:p>
    <w:p w14:paraId="7BB99664" w14:textId="031442A8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energía) con una cantidad moderada de calorías adaptadas para cubrir sus necesidades nutricionales. Para</w:t>
      </w:r>
    </w:p>
    <w:p w14:paraId="2ECF3DA7" w14:textId="38E7265B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  <w:b/>
          <w:bCs/>
        </w:rPr>
      </w:pPr>
      <w:r w:rsidRPr="00CF4C14">
        <w:rPr>
          <w:rStyle w:val="NingunoA"/>
          <w:rFonts w:ascii="Calibri" w:eastAsia="Calibri" w:hAnsi="Calibri" w:cs="Calibri"/>
        </w:rPr>
        <w:t xml:space="preserve">gatos la opción es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Satiety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Balance</w:t>
      </w:r>
      <w:r w:rsidRPr="00CF4C14">
        <w:rPr>
          <w:rStyle w:val="NingunoA"/>
          <w:rFonts w:ascii="Calibri" w:eastAsia="Calibri" w:hAnsi="Calibri" w:cs="Calibri"/>
        </w:rPr>
        <w:t xml:space="preserve">, mientras </w:t>
      </w:r>
      <w:r w:rsidR="00A95002" w:rsidRPr="00CF4C14">
        <w:rPr>
          <w:rStyle w:val="NingunoA"/>
          <w:rFonts w:ascii="Calibri" w:eastAsia="Calibri" w:hAnsi="Calibri" w:cs="Calibri"/>
        </w:rPr>
        <w:t>que,</w:t>
      </w:r>
      <w:r w:rsidRPr="00CF4C14">
        <w:rPr>
          <w:rStyle w:val="NingunoA"/>
          <w:rFonts w:ascii="Calibri" w:eastAsia="Calibri" w:hAnsi="Calibri" w:cs="Calibri"/>
        </w:rPr>
        <w:t xml:space="preserve"> en el caso de los perros, la gama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</w:p>
    <w:p w14:paraId="3A8EDEE0" w14:textId="19F77DDB" w:rsidR="00AD3E9F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ofrece las siguientes soluciones nutricionales:</w:t>
      </w:r>
    </w:p>
    <w:p w14:paraId="6AF444DA" w14:textId="46A40C61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br/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Junior y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Junior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Large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Dog</w:t>
      </w:r>
      <w:r w:rsidRPr="00CF4C14">
        <w:rPr>
          <w:rStyle w:val="NingunoA"/>
          <w:rFonts w:ascii="Calibri" w:eastAsia="Calibri" w:hAnsi="Calibri" w:cs="Calibri"/>
        </w:rPr>
        <w:t>, para perros de tamaños mediano y grande respectivamente,</w:t>
      </w:r>
    </w:p>
    <w:p w14:paraId="4B132042" w14:textId="1E7BCC91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ayudan a mantener el peso óptimo y a regular el apetito de los cachorros, favoreciendo un crecimiento</w:t>
      </w:r>
    </w:p>
    <w:p w14:paraId="413B2274" w14:textId="0E639CAA" w:rsid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lastRenderedPageBreak/>
        <w:t xml:space="preserve">idóneo. Además, en el caso de cachorros grandes favorece el mantenimiento </w:t>
      </w:r>
      <w:r w:rsidR="00AD3E9F">
        <w:rPr>
          <w:rStyle w:val="NingunoA"/>
          <w:rFonts w:ascii="Calibri" w:eastAsia="Calibri" w:hAnsi="Calibri" w:cs="Calibri"/>
        </w:rPr>
        <w:t>saludable de</w:t>
      </w:r>
      <w:r w:rsidRPr="00CF4C14">
        <w:rPr>
          <w:rStyle w:val="NingunoA"/>
          <w:rFonts w:ascii="Calibri" w:eastAsia="Calibri" w:hAnsi="Calibri" w:cs="Calibri"/>
        </w:rPr>
        <w:t xml:space="preserve"> huesos y</w:t>
      </w:r>
    </w:p>
    <w:p w14:paraId="1C0E31E2" w14:textId="1E7DCBE6" w:rsidR="00495FE2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>articulaciones.</w:t>
      </w:r>
    </w:p>
    <w:p w14:paraId="422C6908" w14:textId="1EE26526" w:rsidR="00BC5F00" w:rsidRDefault="00BC5F00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  <w:b/>
          <w:bCs/>
        </w:rPr>
      </w:pPr>
    </w:p>
    <w:p w14:paraId="6D39204D" w14:textId="5B03FB7D" w:rsidR="00BC5F00" w:rsidRPr="00BC5F00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  <w:b/>
          <w:bCs/>
        </w:rPr>
      </w:pP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Adult</w:t>
      </w:r>
      <w:proofErr w:type="spellEnd"/>
      <w:r w:rsidR="00495FE2">
        <w:rPr>
          <w:rStyle w:val="NingunoA"/>
          <w:rFonts w:ascii="Calibri" w:eastAsia="Calibri" w:hAnsi="Calibri" w:cs="Calibri"/>
          <w:b/>
          <w:bCs/>
        </w:rPr>
        <w:t>.</w:t>
      </w:r>
      <w:r w:rsidRPr="00CF4C14">
        <w:rPr>
          <w:rStyle w:val="NingunoA"/>
          <w:rFonts w:ascii="Calibri" w:eastAsia="Calibri" w:hAnsi="Calibri" w:cs="Calibri"/>
        </w:rPr>
        <w:t xml:space="preserve"> con una fórmula y contenido calórico adaptados para ayudar a los perros a mantener un</w:t>
      </w:r>
    </w:p>
    <w:p w14:paraId="715CD20D" w14:textId="7691E1A6" w:rsidR="00495FE2" w:rsidRDefault="00BC48A3" w:rsidP="00AD3E9F">
      <w:pPr>
        <w:pStyle w:val="CuerpoA"/>
        <w:spacing w:line="276" w:lineRule="auto"/>
        <w:ind w:right="134"/>
        <w:jc w:val="both"/>
        <w:rPr>
          <w:rStyle w:val="NingunoA"/>
          <w:rFonts w:ascii="Calibri" w:eastAsia="Calibri" w:hAnsi="Calibri" w:cs="Calibri"/>
        </w:rPr>
      </w:pPr>
      <w:r w:rsidRPr="00CF4C14">
        <w:rPr>
          <w:rStyle w:val="NingunoA"/>
          <w:rFonts w:ascii="Calibri" w:eastAsia="Calibri" w:hAnsi="Calibri" w:cs="Calibri"/>
        </w:rPr>
        <w:t xml:space="preserve">peso ideal. Además, dependiendo del tamaño del perro, el alimento está específicamente formulado </w:t>
      </w:r>
      <w:proofErr w:type="gramStart"/>
      <w:r w:rsidRPr="00CF4C14">
        <w:rPr>
          <w:rStyle w:val="NingunoA"/>
          <w:rFonts w:ascii="Calibri" w:eastAsia="Calibri" w:hAnsi="Calibri" w:cs="Calibri"/>
        </w:rPr>
        <w:t xml:space="preserve">para </w:t>
      </w:r>
      <w:r w:rsidR="00F563B4">
        <w:rPr>
          <w:rStyle w:val="NingunoA"/>
          <w:rFonts w:ascii="Calibri" w:eastAsia="Calibri" w:hAnsi="Calibri" w:cs="Calibri"/>
        </w:rPr>
        <w:t xml:space="preserve"> </w:t>
      </w:r>
      <w:r w:rsidRPr="00CF4C14">
        <w:rPr>
          <w:rStyle w:val="NingunoA"/>
          <w:rFonts w:ascii="Calibri" w:eastAsia="Calibri" w:hAnsi="Calibri" w:cs="Calibri"/>
        </w:rPr>
        <w:t>dar</w:t>
      </w:r>
      <w:proofErr w:type="gramEnd"/>
      <w:r w:rsidRPr="00CF4C14">
        <w:rPr>
          <w:rStyle w:val="NingunoA"/>
          <w:rFonts w:ascii="Calibri" w:eastAsia="Calibri" w:hAnsi="Calibri" w:cs="Calibri"/>
        </w:rPr>
        <w:t xml:space="preserve"> respuesta adicional a ciertos problemas habituales– ayudar a retrasar la formación de sarro en los perros de menos de 10Kg, favorecer el crecimiento del pelo y el brillo del pelaje en los de menos de 25Kg o a ayudar a mantener los huesos y las articulaciones saludables en los de más de 25Kg.</w:t>
      </w:r>
    </w:p>
    <w:p w14:paraId="61B1B694" w14:textId="66EEDC58" w:rsidR="00495FE2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A"/>
        </w:rPr>
        <w:br/>
      </w:r>
      <w:r w:rsidRPr="00CF4C14">
        <w:rPr>
          <w:rStyle w:val="NingunoA"/>
          <w:rFonts w:ascii="Calibri" w:eastAsia="Calibri" w:hAnsi="Calibri" w:cs="Calibri"/>
          <w:b/>
          <w:bCs/>
        </w:rPr>
        <w:t xml:space="preserve">Higiene oral. </w:t>
      </w:r>
      <w:r w:rsidRPr="00CF4C14">
        <w:rPr>
          <w:rStyle w:val="NingunoA"/>
          <w:rFonts w:ascii="Calibri" w:eastAsia="Calibri" w:hAnsi="Calibri" w:cs="Calibri"/>
        </w:rPr>
        <w:t xml:space="preserve">El 85% de los gatos y perros mayores de un año sufren enfermedades dentales y los perros de razas pequeñas o miniatura son los más propensos. Royal </w:t>
      </w:r>
      <w:proofErr w:type="spellStart"/>
      <w:r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cuenta con la gama </w:t>
      </w:r>
      <w:r w:rsidRPr="00CF4C14">
        <w:rPr>
          <w:rStyle w:val="NingunoA"/>
          <w:rFonts w:ascii="Calibri" w:eastAsia="Calibri" w:hAnsi="Calibri" w:cs="Calibri"/>
          <w:b/>
          <w:bCs/>
        </w:rPr>
        <w:t>Dental</w:t>
      </w:r>
      <w:r w:rsidRPr="00CF4C14">
        <w:rPr>
          <w:rStyle w:val="NingunoA"/>
          <w:rFonts w:ascii="Calibri" w:eastAsia="Calibri" w:hAnsi="Calibri" w:cs="Calibri"/>
        </w:rPr>
        <w:t>, que ayuda a mantener la salud oral de gatos y perros al reducir la formación de sarro y placa dental</w:t>
      </w:r>
      <w:r>
        <w:rPr>
          <w:rStyle w:val="NingunoA"/>
          <w:rFonts w:ascii="Calibri" w:eastAsia="Calibri" w:hAnsi="Calibri" w:cs="Calibri"/>
        </w:rPr>
        <w:t xml:space="preserve">, </w:t>
      </w:r>
      <w:r w:rsidRPr="00CF4C14">
        <w:rPr>
          <w:rStyle w:val="NingunoA"/>
          <w:rFonts w:ascii="Calibri" w:eastAsia="Calibri" w:hAnsi="Calibri" w:cs="Calibri"/>
        </w:rPr>
        <w:t>con una croqueta con una forma y un tamaño adaptados que fomentan un efecto cepillado.</w:t>
      </w:r>
    </w:p>
    <w:p w14:paraId="2E782EB9" w14:textId="79B633B1" w:rsidR="00495FE2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A"/>
        </w:rPr>
        <w:br/>
      </w:r>
      <w:r w:rsidRPr="00CF4C14">
        <w:rPr>
          <w:rStyle w:val="NingunoA"/>
          <w:rFonts w:ascii="Calibri" w:eastAsia="Calibri" w:hAnsi="Calibri" w:cs="Calibri"/>
          <w:b/>
          <w:bCs/>
        </w:rPr>
        <w:t>Período de adaptación</w:t>
      </w:r>
      <w:r w:rsidRPr="00CF4C14">
        <w:rPr>
          <w:rStyle w:val="NingunoA"/>
          <w:rFonts w:ascii="Calibri" w:eastAsia="Calibri" w:hAnsi="Calibri" w:cs="Calibri"/>
        </w:rPr>
        <w:t xml:space="preserve">. Para ayudar en el manejo de situaciones de estrés Royal </w:t>
      </w:r>
      <w:proofErr w:type="spellStart"/>
      <w:r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ofrece las referencias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Calm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, que contienen proteínas lácteas hidrolizadas y L-triptófano. En caso de necesitar administrar una medicación oral, Royal </w:t>
      </w:r>
      <w:proofErr w:type="spellStart"/>
      <w:r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cuenta con </w:t>
      </w:r>
      <w:proofErr w:type="spellStart"/>
      <w:r w:rsidRPr="00CF4C14">
        <w:rPr>
          <w:rStyle w:val="NingunoA"/>
          <w:rFonts w:ascii="Calibri" w:eastAsia="Calibri" w:hAnsi="Calibri" w:cs="Calibri"/>
        </w:rPr>
        <w:t>Pill</w:t>
      </w:r>
      <w:proofErr w:type="spellEnd"/>
      <w:r w:rsidRPr="00CF4C14">
        <w:rPr>
          <w:rStyle w:val="NingunoA"/>
          <w:rFonts w:ascii="Calibri" w:eastAsia="Calibri" w:hAnsi="Calibri" w:cs="Calibri"/>
        </w:rPr>
        <w:t xml:space="preserve"> </w:t>
      </w:r>
      <w:proofErr w:type="spellStart"/>
      <w:r w:rsidRPr="00CF4C14">
        <w:rPr>
          <w:rStyle w:val="NingunoA"/>
          <w:rFonts w:ascii="Calibri" w:eastAsia="Calibri" w:hAnsi="Calibri" w:cs="Calibri"/>
        </w:rPr>
        <w:t>Assist</w:t>
      </w:r>
      <w:proofErr w:type="spellEnd"/>
      <w:r w:rsidRPr="00CF4C14">
        <w:rPr>
          <w:rStyle w:val="NingunoA"/>
          <w:rFonts w:ascii="Calibri" w:eastAsia="Calibri" w:hAnsi="Calibri" w:cs="Calibri"/>
        </w:rPr>
        <w:t>, unas croquetas moldeables y con bajo contenido calórico que facilitan su ingesta y así el cumplimiento de la prescripción.</w:t>
      </w:r>
    </w:p>
    <w:p w14:paraId="1100A705" w14:textId="70E196CC" w:rsidR="00D4261C" w:rsidRDefault="00495FE2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2B8045DE" wp14:editId="19630D51">
            <wp:simplePos x="0" y="0"/>
            <wp:positionH relativeFrom="page">
              <wp:align>left</wp:align>
            </wp:positionH>
            <wp:positionV relativeFrom="paragraph">
              <wp:posOffset>969645</wp:posOffset>
            </wp:positionV>
            <wp:extent cx="7603548" cy="2333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48" cy="233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A3">
        <w:rPr>
          <w:rStyle w:val="NingunoA"/>
          <w:color w:val="009192"/>
          <w:u w:color="009192"/>
        </w:rPr>
        <w:br/>
      </w:r>
      <w:r w:rsidR="00BC48A3" w:rsidRPr="00CF4C14">
        <w:rPr>
          <w:rStyle w:val="NingunoA"/>
          <w:rFonts w:ascii="Calibri" w:eastAsia="Calibri" w:hAnsi="Calibri" w:cs="Calibri"/>
          <w:b/>
          <w:bCs/>
        </w:rPr>
        <w:t>Consulta geriátrica.</w:t>
      </w:r>
      <w:r w:rsidR="00BC48A3" w:rsidRPr="00CF4C14">
        <w:rPr>
          <w:rStyle w:val="NingunoA"/>
          <w:rFonts w:ascii="Calibri" w:eastAsia="Calibri" w:hAnsi="Calibri" w:cs="Calibri"/>
        </w:rPr>
        <w:t xml:space="preserve"> Con el paso del tiempo, los gatos y perros son más propensos a ciertas sensibilidades como los problemas articulares, signos cognitivos, fallo renal… Con el objetivo de que se mantengan saludables durante la fase del envejecimiento, Royal </w:t>
      </w:r>
      <w:proofErr w:type="spellStart"/>
      <w:r w:rsidR="00BC48A3" w:rsidRPr="00CF4C14">
        <w:rPr>
          <w:rStyle w:val="NingunoA"/>
          <w:rFonts w:ascii="Calibri" w:eastAsia="Calibri" w:hAnsi="Calibri" w:cs="Calibri"/>
        </w:rPr>
        <w:t>Canin</w:t>
      </w:r>
      <w:proofErr w:type="spellEnd"/>
      <w:r w:rsidR="00BC48A3" w:rsidRPr="00CF4C14">
        <w:rPr>
          <w:rStyle w:val="NingunoA"/>
          <w:rFonts w:ascii="Calibri" w:eastAsia="Calibri" w:hAnsi="Calibri" w:cs="Calibri"/>
        </w:rPr>
        <w:t xml:space="preserve"> cuenta con los alimentos </w:t>
      </w:r>
      <w:proofErr w:type="spellStart"/>
      <w:r w:rsidR="00BC48A3" w:rsidRPr="00CF4C14">
        <w:rPr>
          <w:rStyle w:val="NingunoA"/>
          <w:rFonts w:ascii="Calibri" w:eastAsia="Calibri" w:hAnsi="Calibri" w:cs="Calibri"/>
          <w:b/>
          <w:bCs/>
        </w:rPr>
        <w:t>Mature</w:t>
      </w:r>
      <w:proofErr w:type="spellEnd"/>
      <w:r w:rsidR="00BC48A3" w:rsidRPr="00CF4C14">
        <w:rPr>
          <w:rStyle w:val="NingunoA"/>
          <w:rFonts w:ascii="Calibri" w:eastAsia="Calibri" w:hAnsi="Calibri" w:cs="Calibri"/>
          <w:b/>
          <w:bCs/>
        </w:rPr>
        <w:t xml:space="preserve"> </w:t>
      </w:r>
      <w:proofErr w:type="spellStart"/>
      <w:r w:rsidR="00BC48A3" w:rsidRPr="00CF4C14">
        <w:rPr>
          <w:rStyle w:val="NingunoA"/>
          <w:rFonts w:ascii="Calibri" w:eastAsia="Calibri" w:hAnsi="Calibri" w:cs="Calibri"/>
          <w:b/>
          <w:bCs/>
        </w:rPr>
        <w:t>Consult</w:t>
      </w:r>
      <w:proofErr w:type="spellEnd"/>
      <w:r w:rsidR="00BC48A3" w:rsidRPr="00CF4C14">
        <w:rPr>
          <w:rStyle w:val="NingunoA"/>
          <w:rFonts w:ascii="Calibri" w:eastAsia="Calibri" w:hAnsi="Calibri" w:cs="Calibri"/>
        </w:rPr>
        <w:t>, con una selección de nutrientes que ayudan a mantener la vitalidad y la masa muscular.</w:t>
      </w:r>
    </w:p>
    <w:p w14:paraId="7E3F5B44" w14:textId="791334E8" w:rsidR="00495FE2" w:rsidRDefault="00495FE2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6A3BF33" w14:textId="42D3C872" w:rsidR="002E24B7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ingunoA"/>
          <w:rFonts w:ascii="Calibri" w:eastAsia="Calibri" w:hAnsi="Calibri" w:cs="Calibri"/>
          <w:b/>
          <w:bCs/>
          <w:sz w:val="24"/>
          <w:szCs w:val="24"/>
          <w:u w:val="single"/>
        </w:rPr>
        <w:t>Novedades dentro del territorio Health Management</w:t>
      </w:r>
    </w:p>
    <w:p w14:paraId="7ACE628C" w14:textId="77777777" w:rsidR="002E24B7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>El territorio Health Management se completa con las siguientes novedades:</w:t>
      </w:r>
    </w:p>
    <w:p w14:paraId="5AA782B4" w14:textId="77777777" w:rsidR="002E24B7" w:rsidRPr="00CF4C14" w:rsidRDefault="002E24B7" w:rsidP="00AD3E9F">
      <w:pPr>
        <w:pStyle w:val="CuerpoA"/>
        <w:spacing w:line="276" w:lineRule="auto"/>
        <w:jc w:val="both"/>
        <w:rPr>
          <w:rStyle w:val="NingunoA"/>
        </w:rPr>
      </w:pPr>
    </w:p>
    <w:p w14:paraId="674E1851" w14:textId="51BD95AE" w:rsidR="002E24B7" w:rsidRPr="00CF4C14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  <w:b/>
          <w:bCs/>
        </w:rPr>
      </w:pP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Neutered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</w:t>
      </w:r>
      <w:proofErr w:type="spellStart"/>
      <w:r w:rsidRPr="00CF4C14">
        <w:rPr>
          <w:rStyle w:val="NingunoA"/>
          <w:rFonts w:ascii="Calibri" w:eastAsia="Calibri" w:hAnsi="Calibri" w:cs="Calibri"/>
          <w:b/>
          <w:bCs/>
        </w:rPr>
        <w:t>Satiety</w:t>
      </w:r>
      <w:proofErr w:type="spellEnd"/>
      <w:r w:rsidRPr="00CF4C14">
        <w:rPr>
          <w:rStyle w:val="NingunoA"/>
          <w:rFonts w:ascii="Calibri" w:eastAsia="Calibri" w:hAnsi="Calibri" w:cs="Calibri"/>
          <w:b/>
          <w:bCs/>
        </w:rPr>
        <w:t xml:space="preserve"> Balance para gatos</w:t>
      </w:r>
    </w:p>
    <w:p w14:paraId="0A4DB05D" w14:textId="77777777" w:rsidR="00495FE2" w:rsidRDefault="00495FE2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</w:p>
    <w:p w14:paraId="589BB704" w14:textId="71B3804A" w:rsidR="002E24B7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proofErr w:type="spellStart"/>
      <w:r>
        <w:rPr>
          <w:rStyle w:val="NingunoA"/>
          <w:rFonts w:ascii="Calibri" w:eastAsia="Calibri" w:hAnsi="Calibri" w:cs="Calibri"/>
        </w:rPr>
        <w:t>Neutered</w:t>
      </w:r>
      <w:proofErr w:type="spellEnd"/>
      <w:r>
        <w:rPr>
          <w:rStyle w:val="NingunoA"/>
          <w:rFonts w:ascii="Calibri" w:eastAsia="Calibri" w:hAnsi="Calibri" w:cs="Calibri"/>
        </w:rPr>
        <w:t xml:space="preserve"> </w:t>
      </w:r>
      <w:proofErr w:type="spellStart"/>
      <w:r>
        <w:rPr>
          <w:rStyle w:val="NingunoA"/>
          <w:rFonts w:ascii="Calibri" w:eastAsia="Calibri" w:hAnsi="Calibri" w:cs="Calibri"/>
        </w:rPr>
        <w:t>Satiety</w:t>
      </w:r>
      <w:proofErr w:type="spellEnd"/>
      <w:r>
        <w:rPr>
          <w:rStyle w:val="NingunoA"/>
          <w:rFonts w:ascii="Calibri" w:eastAsia="Calibri" w:hAnsi="Calibri" w:cs="Calibri"/>
        </w:rPr>
        <w:t xml:space="preserve"> Balance es el primer paso para ayudar a mantener el peso adecuado del gato esterilizado, ya que contiene fibras reguladoras de apetito que reducen la ingesta espontánea, favorece el mantenimiento de la masa muscular y crea un entorno desfavorable para la formación de cálculos urinarios de estruvita y oxalato. Además de cubrir las necesidades calóricas del gato esterilizado</w:t>
      </w:r>
      <w:r w:rsidR="00AD3E9F">
        <w:rPr>
          <w:rStyle w:val="NingunoA"/>
          <w:rFonts w:ascii="Calibri" w:eastAsia="Calibri" w:hAnsi="Calibri" w:cs="Calibri"/>
        </w:rPr>
        <w:t>,</w:t>
      </w:r>
      <w:r>
        <w:rPr>
          <w:rStyle w:val="NingunoA"/>
          <w:rFonts w:ascii="Calibri" w:eastAsia="Calibri" w:hAnsi="Calibri" w:cs="Calibri"/>
        </w:rPr>
        <w:t xml:space="preserve"> proporciona un efecto saciante a través de fibras solubles e insolubles (incluyendo </w:t>
      </w:r>
      <w:proofErr w:type="spellStart"/>
      <w:r>
        <w:rPr>
          <w:rStyle w:val="NingunoA"/>
          <w:rFonts w:ascii="Calibri" w:eastAsia="Calibri" w:hAnsi="Calibri" w:cs="Calibri"/>
        </w:rPr>
        <w:t>psyllium</w:t>
      </w:r>
      <w:proofErr w:type="spellEnd"/>
      <w:r>
        <w:rPr>
          <w:rStyle w:val="NingunoA"/>
          <w:rFonts w:ascii="Calibri" w:eastAsia="Calibri" w:hAnsi="Calibri" w:cs="Calibri"/>
        </w:rPr>
        <w:t xml:space="preserve">) y una croqueta con un diseño especial, incorpora </w:t>
      </w:r>
      <w:r w:rsidRPr="00CF4C14">
        <w:rPr>
          <w:rStyle w:val="NingunoA"/>
          <w:rFonts w:ascii="Calibri" w:eastAsia="Calibri" w:hAnsi="Calibri" w:cs="Calibri"/>
        </w:rPr>
        <w:lastRenderedPageBreak/>
        <w:t>L-carnitina</w:t>
      </w:r>
      <w:r>
        <w:rPr>
          <w:rStyle w:val="NingunoA"/>
          <w:rFonts w:ascii="Calibri" w:eastAsia="Calibri" w:hAnsi="Calibri" w:cs="Calibri"/>
        </w:rPr>
        <w:t xml:space="preserve"> (que favorece el metabolismo de las grasas) y el í</w:t>
      </w:r>
      <w:r w:rsidRPr="00CF4C14">
        <w:rPr>
          <w:rStyle w:val="NingunoA"/>
          <w:rFonts w:ascii="Calibri" w:eastAsia="Calibri" w:hAnsi="Calibri" w:cs="Calibri"/>
        </w:rPr>
        <w:t>ndice S/O</w:t>
      </w:r>
      <w:r>
        <w:rPr>
          <w:rStyle w:val="NingunoA"/>
          <w:rFonts w:ascii="Calibri" w:eastAsia="Calibri" w:hAnsi="Calibri" w:cs="Calibri"/>
        </w:rPr>
        <w:t xml:space="preserve"> (que indica que crea un entorno ur</w:t>
      </w:r>
      <w:r w:rsidR="00A95002">
        <w:rPr>
          <w:rStyle w:val="NingunoA"/>
          <w:rFonts w:ascii="Calibri" w:eastAsia="Calibri" w:hAnsi="Calibri" w:cs="Calibri"/>
        </w:rPr>
        <w:t>i</w:t>
      </w:r>
      <w:r>
        <w:rPr>
          <w:rStyle w:val="NingunoA"/>
          <w:rFonts w:ascii="Calibri" w:eastAsia="Calibri" w:hAnsi="Calibri" w:cs="Calibri"/>
        </w:rPr>
        <w:t xml:space="preserve">nario desfavorable para el desarrollo tanto de estruvita como de oxalato). Se trata de la mejor recomendación nutricional de Royal </w:t>
      </w:r>
      <w:proofErr w:type="spellStart"/>
      <w:r>
        <w:rPr>
          <w:rStyle w:val="NingunoA"/>
          <w:rFonts w:ascii="Calibri" w:eastAsia="Calibri" w:hAnsi="Calibri" w:cs="Calibri"/>
        </w:rPr>
        <w:t>Canin</w:t>
      </w:r>
      <w:proofErr w:type="spellEnd"/>
      <w:r>
        <w:rPr>
          <w:rStyle w:val="NingunoA"/>
          <w:rFonts w:ascii="Calibri" w:eastAsia="Calibri" w:hAnsi="Calibri" w:cs="Calibri"/>
        </w:rPr>
        <w:t xml:space="preserve"> para gatos esterilizados </w:t>
      </w:r>
      <w:r w:rsidR="00AD3E9F">
        <w:rPr>
          <w:rStyle w:val="NingunoA"/>
          <w:rFonts w:ascii="Calibri" w:eastAsia="Calibri" w:hAnsi="Calibri" w:cs="Calibri"/>
        </w:rPr>
        <w:t>y</w:t>
      </w:r>
      <w:r>
        <w:rPr>
          <w:rStyle w:val="NingunoA"/>
          <w:rFonts w:ascii="Calibri" w:eastAsia="Calibri" w:hAnsi="Calibri" w:cs="Calibri"/>
        </w:rPr>
        <w:t xml:space="preserve"> ofrece</w:t>
      </w:r>
      <w:r w:rsidR="00AD3E9F">
        <w:rPr>
          <w:rStyle w:val="NingunoA"/>
          <w:rFonts w:ascii="Calibri" w:eastAsia="Calibri" w:hAnsi="Calibri" w:cs="Calibri"/>
        </w:rPr>
        <w:t xml:space="preserve"> también</w:t>
      </w:r>
      <w:r>
        <w:rPr>
          <w:rStyle w:val="NingunoA"/>
          <w:rFonts w:ascii="Calibri" w:eastAsia="Calibri" w:hAnsi="Calibri" w:cs="Calibri"/>
        </w:rPr>
        <w:t xml:space="preserve"> la posibilidad de optar por la alimentación mixta a medida.</w:t>
      </w:r>
    </w:p>
    <w:p w14:paraId="68C8F3C2" w14:textId="77777777" w:rsidR="002E24B7" w:rsidRDefault="00BC48A3" w:rsidP="00AD3E9F">
      <w:pPr>
        <w:pStyle w:val="CuerpoA"/>
        <w:spacing w:line="276" w:lineRule="auto"/>
        <w:jc w:val="both"/>
      </w:pPr>
      <w:r>
        <w:rPr>
          <w:rStyle w:val="NingunoA"/>
          <w:rFonts w:ascii="Calibri" w:eastAsia="Calibri" w:hAnsi="Calibri" w:cs="Calibri"/>
          <w:noProof/>
        </w:rPr>
        <w:drawing>
          <wp:anchor distT="152400" distB="152400" distL="152400" distR="152400" simplePos="0" relativeHeight="251660288" behindDoc="0" locked="0" layoutInCell="1" allowOverlap="1" wp14:anchorId="65A7D621" wp14:editId="57D7718B">
            <wp:simplePos x="0" y="0"/>
            <wp:positionH relativeFrom="margin">
              <wp:align>center</wp:align>
            </wp:positionH>
            <wp:positionV relativeFrom="line">
              <wp:posOffset>201964</wp:posOffset>
            </wp:positionV>
            <wp:extent cx="2553268" cy="2184843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268" cy="2184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3C5B7B" w14:textId="77777777" w:rsidR="002E24B7" w:rsidRDefault="002E24B7" w:rsidP="00AD3E9F">
      <w:pPr>
        <w:pStyle w:val="CuerpoA"/>
        <w:spacing w:line="276" w:lineRule="auto"/>
        <w:jc w:val="both"/>
      </w:pPr>
    </w:p>
    <w:p w14:paraId="268E36C8" w14:textId="77777777" w:rsidR="002E24B7" w:rsidRDefault="002E24B7" w:rsidP="00AD3E9F">
      <w:pPr>
        <w:pStyle w:val="CuerpoA"/>
        <w:spacing w:line="276" w:lineRule="auto"/>
        <w:jc w:val="both"/>
      </w:pPr>
    </w:p>
    <w:p w14:paraId="38D859DF" w14:textId="77777777" w:rsidR="002E24B7" w:rsidRDefault="002E24B7" w:rsidP="00AD3E9F">
      <w:pPr>
        <w:pStyle w:val="CuerpoA"/>
        <w:spacing w:line="276" w:lineRule="auto"/>
        <w:jc w:val="both"/>
      </w:pPr>
    </w:p>
    <w:p w14:paraId="5EFC7F40" w14:textId="77777777" w:rsidR="002E24B7" w:rsidRDefault="002E24B7" w:rsidP="00AD3E9F">
      <w:pPr>
        <w:pStyle w:val="CuerpoA"/>
        <w:spacing w:line="276" w:lineRule="auto"/>
        <w:jc w:val="both"/>
      </w:pPr>
    </w:p>
    <w:p w14:paraId="17AA9FC8" w14:textId="77777777" w:rsidR="002E24B7" w:rsidRDefault="002E24B7" w:rsidP="00AD3E9F">
      <w:pPr>
        <w:pStyle w:val="CuerpoA"/>
        <w:spacing w:line="276" w:lineRule="auto"/>
        <w:jc w:val="both"/>
      </w:pPr>
    </w:p>
    <w:p w14:paraId="07C073DB" w14:textId="77777777" w:rsidR="002E24B7" w:rsidRDefault="002E24B7" w:rsidP="00AD3E9F">
      <w:pPr>
        <w:pStyle w:val="CuerpoA"/>
        <w:spacing w:line="276" w:lineRule="auto"/>
        <w:jc w:val="both"/>
      </w:pPr>
    </w:p>
    <w:p w14:paraId="7D2954DF" w14:textId="77777777" w:rsidR="002E24B7" w:rsidRDefault="002E24B7" w:rsidP="00AD3E9F">
      <w:pPr>
        <w:pStyle w:val="CuerpoA"/>
        <w:spacing w:line="276" w:lineRule="auto"/>
        <w:jc w:val="both"/>
      </w:pPr>
    </w:p>
    <w:p w14:paraId="35A9F7AF" w14:textId="77777777" w:rsidR="002E24B7" w:rsidRDefault="002E24B7" w:rsidP="00AD3E9F">
      <w:pPr>
        <w:pStyle w:val="CuerpoA"/>
        <w:spacing w:line="276" w:lineRule="auto"/>
        <w:jc w:val="both"/>
      </w:pPr>
    </w:p>
    <w:p w14:paraId="548FB40A" w14:textId="77777777" w:rsidR="002E24B7" w:rsidRDefault="002E24B7" w:rsidP="00AD3E9F">
      <w:pPr>
        <w:pStyle w:val="CuerpoA"/>
        <w:spacing w:line="276" w:lineRule="auto"/>
        <w:jc w:val="both"/>
      </w:pPr>
    </w:p>
    <w:p w14:paraId="27FAB7B4" w14:textId="77777777" w:rsidR="002E24B7" w:rsidRDefault="002E24B7" w:rsidP="00AD3E9F">
      <w:pPr>
        <w:pStyle w:val="CuerpoA"/>
        <w:spacing w:line="276" w:lineRule="auto"/>
        <w:jc w:val="both"/>
      </w:pPr>
    </w:p>
    <w:p w14:paraId="58664696" w14:textId="77777777" w:rsidR="002E24B7" w:rsidRDefault="002E24B7" w:rsidP="00AD3E9F">
      <w:pPr>
        <w:pStyle w:val="CuerpoA"/>
        <w:spacing w:line="276" w:lineRule="auto"/>
        <w:jc w:val="both"/>
      </w:pPr>
    </w:p>
    <w:p w14:paraId="66AECC4B" w14:textId="77777777" w:rsidR="002E24B7" w:rsidRDefault="002E24B7" w:rsidP="00AD3E9F">
      <w:pPr>
        <w:pStyle w:val="CuerpoA"/>
        <w:spacing w:line="276" w:lineRule="auto"/>
        <w:jc w:val="both"/>
      </w:pPr>
    </w:p>
    <w:p w14:paraId="5AE05759" w14:textId="77777777" w:rsidR="002E24B7" w:rsidRDefault="002E24B7" w:rsidP="00AD3E9F">
      <w:pPr>
        <w:pStyle w:val="CuerpoA"/>
        <w:spacing w:line="276" w:lineRule="auto"/>
        <w:jc w:val="both"/>
      </w:pPr>
    </w:p>
    <w:p w14:paraId="6B83E611" w14:textId="77777777" w:rsidR="002E24B7" w:rsidRDefault="002E24B7" w:rsidP="00AD3E9F">
      <w:pPr>
        <w:pStyle w:val="CuerpoA"/>
        <w:spacing w:line="276" w:lineRule="auto"/>
        <w:jc w:val="both"/>
      </w:pPr>
    </w:p>
    <w:p w14:paraId="23E10D3F" w14:textId="77777777" w:rsidR="002E24B7" w:rsidRDefault="002E24B7" w:rsidP="00AD3E9F">
      <w:pPr>
        <w:pStyle w:val="CuerpoA"/>
        <w:spacing w:line="276" w:lineRule="auto"/>
        <w:jc w:val="both"/>
      </w:pPr>
    </w:p>
    <w:p w14:paraId="0BC5EC20" w14:textId="77777777" w:rsidR="002E24B7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  <w:b/>
          <w:bCs/>
        </w:rPr>
      </w:pPr>
      <w:r>
        <w:rPr>
          <w:rStyle w:val="NingunoA"/>
          <w:rFonts w:ascii="Calibri" w:eastAsia="Calibri" w:hAnsi="Calibri" w:cs="Calibri"/>
          <w:b/>
          <w:bCs/>
        </w:rPr>
        <w:t>Posibilidad de alimentación mixta en las distintas etapas de vida del perro</w:t>
      </w:r>
    </w:p>
    <w:p w14:paraId="430050FB" w14:textId="77777777" w:rsidR="002E24B7" w:rsidRDefault="002E24B7" w:rsidP="00AD3E9F">
      <w:pPr>
        <w:pStyle w:val="CuerpoA"/>
        <w:spacing w:line="276" w:lineRule="auto"/>
        <w:jc w:val="both"/>
        <w:rPr>
          <w:rStyle w:val="NingunoA"/>
          <w:color w:val="009192"/>
          <w:u w:color="009192"/>
        </w:rPr>
      </w:pPr>
    </w:p>
    <w:p w14:paraId="7E2F805A" w14:textId="71240D00" w:rsidR="002E24B7" w:rsidRPr="00CF4C14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 xml:space="preserve">Las respuestas nutricionales del territorio Health Management son de alta calidad y formuladas con precisión, características que se mantienen igualmente en de los nuevos alimentos Dog </w:t>
      </w:r>
      <w:proofErr w:type="spellStart"/>
      <w:r>
        <w:rPr>
          <w:rStyle w:val="NingunoA"/>
          <w:rFonts w:ascii="Calibri" w:eastAsia="Calibri" w:hAnsi="Calibri" w:cs="Calibri"/>
        </w:rPr>
        <w:t>Adult</w:t>
      </w:r>
      <w:proofErr w:type="spellEnd"/>
      <w:r>
        <w:rPr>
          <w:rStyle w:val="NingunoA"/>
          <w:rFonts w:ascii="Calibri" w:eastAsia="Calibri" w:hAnsi="Calibri" w:cs="Calibri"/>
        </w:rPr>
        <w:t xml:space="preserve">, Dog </w:t>
      </w:r>
      <w:proofErr w:type="spellStart"/>
      <w:r>
        <w:rPr>
          <w:rStyle w:val="NingunoA"/>
          <w:rFonts w:ascii="Calibri" w:eastAsia="Calibri" w:hAnsi="Calibri" w:cs="Calibri"/>
        </w:rPr>
        <w:t>Neutered</w:t>
      </w:r>
      <w:proofErr w:type="spellEnd"/>
      <w:r>
        <w:rPr>
          <w:rStyle w:val="NingunoA"/>
          <w:rFonts w:ascii="Calibri" w:eastAsia="Calibri" w:hAnsi="Calibri" w:cs="Calibri"/>
        </w:rPr>
        <w:t xml:space="preserve"> </w:t>
      </w:r>
      <w:proofErr w:type="spellStart"/>
      <w:r>
        <w:rPr>
          <w:rStyle w:val="NingunoA"/>
          <w:rFonts w:ascii="Calibri" w:eastAsia="Calibri" w:hAnsi="Calibri" w:cs="Calibri"/>
        </w:rPr>
        <w:t>Adult</w:t>
      </w:r>
      <w:proofErr w:type="spellEnd"/>
      <w:r>
        <w:rPr>
          <w:rStyle w:val="NingunoA"/>
          <w:rFonts w:ascii="Calibri" w:eastAsia="Calibri" w:hAnsi="Calibri" w:cs="Calibri"/>
        </w:rPr>
        <w:t xml:space="preserve"> y Dog </w:t>
      </w:r>
      <w:proofErr w:type="spellStart"/>
      <w:r>
        <w:rPr>
          <w:rStyle w:val="NingunoA"/>
          <w:rFonts w:ascii="Calibri" w:eastAsia="Calibri" w:hAnsi="Calibri" w:cs="Calibri"/>
        </w:rPr>
        <w:t>Mature</w:t>
      </w:r>
      <w:proofErr w:type="spellEnd"/>
      <w:r>
        <w:rPr>
          <w:rStyle w:val="NingunoA"/>
          <w:rFonts w:ascii="Calibri" w:eastAsia="Calibri" w:hAnsi="Calibri" w:cs="Calibri"/>
        </w:rPr>
        <w:t xml:space="preserve"> </w:t>
      </w:r>
      <w:proofErr w:type="spellStart"/>
      <w:r w:rsidRPr="00CF4C14">
        <w:rPr>
          <w:rStyle w:val="NingunoA"/>
          <w:rFonts w:ascii="Calibri" w:eastAsia="Calibri" w:hAnsi="Calibri" w:cs="Calibri"/>
        </w:rPr>
        <w:t>Consult</w:t>
      </w:r>
      <w:proofErr w:type="spellEnd"/>
      <w:r>
        <w:rPr>
          <w:rStyle w:val="NingunoA"/>
          <w:rFonts w:ascii="Calibri" w:eastAsia="Calibri" w:hAnsi="Calibri" w:cs="Calibri"/>
        </w:rPr>
        <w:t xml:space="preserve"> en formato </w:t>
      </w:r>
      <w:r w:rsidRPr="00CF4C14">
        <w:rPr>
          <w:rStyle w:val="NingunoA"/>
          <w:rFonts w:ascii="Calibri" w:eastAsia="Calibri" w:hAnsi="Calibri" w:cs="Calibri"/>
          <w:b/>
          <w:bCs/>
        </w:rPr>
        <w:t>húmedo.</w:t>
      </w:r>
    </w:p>
    <w:p w14:paraId="7F5BEE5C" w14:textId="6EFBC0D8" w:rsidR="002E24B7" w:rsidRPr="00CF4C14" w:rsidRDefault="002E24B7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</w:p>
    <w:p w14:paraId="04D42E65" w14:textId="01594A93" w:rsidR="002E24B7" w:rsidRDefault="00A95002" w:rsidP="00AD3E9F">
      <w:pPr>
        <w:pStyle w:val="CuerpoA"/>
        <w:spacing w:line="276" w:lineRule="auto"/>
        <w:jc w:val="both"/>
      </w:pPr>
      <w:r>
        <w:rPr>
          <w:rStyle w:val="NingunoA"/>
          <w:rFonts w:ascii="Calibri" w:eastAsia="Calibri" w:hAnsi="Calibri" w:cs="Calibri"/>
          <w:noProof/>
        </w:rPr>
        <w:drawing>
          <wp:anchor distT="152400" distB="152400" distL="152400" distR="152400" simplePos="0" relativeHeight="251661312" behindDoc="0" locked="0" layoutInCell="1" allowOverlap="1" wp14:anchorId="78D7F831" wp14:editId="49F2BB3A">
            <wp:simplePos x="0" y="0"/>
            <wp:positionH relativeFrom="margin">
              <wp:align>center</wp:align>
            </wp:positionH>
            <wp:positionV relativeFrom="line">
              <wp:posOffset>59055</wp:posOffset>
            </wp:positionV>
            <wp:extent cx="3223274" cy="1713708"/>
            <wp:effectExtent l="0" t="0" r="0" b="127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3274" cy="1713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048C9E" w14:textId="74F7AAEE" w:rsidR="002E24B7" w:rsidRDefault="002E24B7" w:rsidP="00AD3E9F">
      <w:pPr>
        <w:pStyle w:val="CuerpoA"/>
        <w:spacing w:line="276" w:lineRule="auto"/>
        <w:jc w:val="both"/>
      </w:pPr>
    </w:p>
    <w:p w14:paraId="58935E84" w14:textId="77777777" w:rsidR="002E24B7" w:rsidRDefault="002E24B7" w:rsidP="00AD3E9F">
      <w:pPr>
        <w:pStyle w:val="CuerpoA"/>
        <w:spacing w:line="276" w:lineRule="auto"/>
        <w:jc w:val="both"/>
      </w:pPr>
    </w:p>
    <w:p w14:paraId="289DD4FB" w14:textId="77777777" w:rsidR="002E24B7" w:rsidRDefault="002E24B7" w:rsidP="00AD3E9F">
      <w:pPr>
        <w:pStyle w:val="CuerpoA"/>
        <w:spacing w:line="276" w:lineRule="auto"/>
        <w:jc w:val="both"/>
      </w:pPr>
    </w:p>
    <w:p w14:paraId="4A0071A8" w14:textId="77777777" w:rsidR="002E24B7" w:rsidRDefault="002E24B7" w:rsidP="00AD3E9F">
      <w:pPr>
        <w:pStyle w:val="CuerpoA"/>
        <w:spacing w:line="276" w:lineRule="auto"/>
        <w:jc w:val="both"/>
      </w:pPr>
    </w:p>
    <w:p w14:paraId="0E151705" w14:textId="77777777" w:rsidR="002E24B7" w:rsidRDefault="002E24B7" w:rsidP="00AD3E9F">
      <w:pPr>
        <w:pStyle w:val="CuerpoA"/>
        <w:spacing w:line="276" w:lineRule="auto"/>
        <w:jc w:val="both"/>
      </w:pPr>
    </w:p>
    <w:p w14:paraId="5A20DE40" w14:textId="77777777" w:rsidR="002E24B7" w:rsidRDefault="002E24B7" w:rsidP="00AD3E9F">
      <w:pPr>
        <w:pStyle w:val="CuerpoA"/>
        <w:spacing w:line="276" w:lineRule="auto"/>
        <w:jc w:val="both"/>
      </w:pPr>
    </w:p>
    <w:p w14:paraId="39FB295F" w14:textId="77777777" w:rsidR="002E24B7" w:rsidRDefault="002E24B7" w:rsidP="00AD3E9F">
      <w:pPr>
        <w:pStyle w:val="CuerpoA"/>
        <w:spacing w:line="276" w:lineRule="auto"/>
        <w:jc w:val="both"/>
      </w:pPr>
    </w:p>
    <w:p w14:paraId="736EFF78" w14:textId="77777777" w:rsidR="002E24B7" w:rsidRDefault="002E24B7" w:rsidP="00AD3E9F">
      <w:pPr>
        <w:pStyle w:val="CuerpoA"/>
        <w:spacing w:line="276" w:lineRule="auto"/>
        <w:jc w:val="both"/>
      </w:pPr>
    </w:p>
    <w:p w14:paraId="044B9642" w14:textId="77777777" w:rsidR="002E24B7" w:rsidRDefault="002E24B7" w:rsidP="00AD3E9F">
      <w:pPr>
        <w:pStyle w:val="CuerpoA"/>
        <w:spacing w:line="276" w:lineRule="auto"/>
        <w:jc w:val="both"/>
      </w:pPr>
    </w:p>
    <w:p w14:paraId="62D01899" w14:textId="77777777" w:rsidR="002E24B7" w:rsidRDefault="002E24B7" w:rsidP="00AD3E9F">
      <w:pPr>
        <w:pStyle w:val="CuerpoA"/>
        <w:spacing w:line="276" w:lineRule="auto"/>
        <w:jc w:val="both"/>
      </w:pPr>
    </w:p>
    <w:p w14:paraId="644C8F61" w14:textId="77777777" w:rsidR="002E24B7" w:rsidRDefault="002E24B7" w:rsidP="00AD3E9F">
      <w:pPr>
        <w:pStyle w:val="CuerpoA"/>
        <w:spacing w:line="276" w:lineRule="auto"/>
        <w:jc w:val="both"/>
      </w:pPr>
    </w:p>
    <w:p w14:paraId="6825685C" w14:textId="0F139C35" w:rsidR="002E24B7" w:rsidRDefault="00BC48A3" w:rsidP="00AD3E9F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  <w:r>
        <w:rPr>
          <w:rStyle w:val="NingunoA"/>
          <w:rFonts w:ascii="Calibri" w:eastAsia="Calibri" w:hAnsi="Calibri" w:cs="Calibri"/>
        </w:rPr>
        <w:t xml:space="preserve">Estos alimentos húmedos ofrecen la posibilidad de optar por la alimentación mixta para los perros en </w:t>
      </w:r>
      <w:r w:rsidR="00085D4C">
        <w:rPr>
          <w:rStyle w:val="NingunoA"/>
          <w:rFonts w:ascii="Calibri" w:eastAsia="Calibri" w:hAnsi="Calibri" w:cs="Calibri"/>
        </w:rPr>
        <w:t>distintos momentos</w:t>
      </w:r>
      <w:r>
        <w:rPr>
          <w:rStyle w:val="NingunoA"/>
          <w:rFonts w:ascii="Calibri" w:eastAsia="Calibri" w:hAnsi="Calibri" w:cs="Calibri"/>
        </w:rPr>
        <w:t xml:space="preserve"> de su vida, buscando contribuir así a su salud a través de la nutrición para cada tamaño de perro y cada etapa de la vida.</w:t>
      </w:r>
    </w:p>
    <w:p w14:paraId="6859BFEE" w14:textId="6A78DCC9" w:rsidR="00495FE2" w:rsidRDefault="00495FE2" w:rsidP="00495FE2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</w:p>
    <w:p w14:paraId="39BAEF33" w14:textId="77777777" w:rsidR="00495FE2" w:rsidRPr="00CF4C14" w:rsidRDefault="00495FE2" w:rsidP="00495FE2">
      <w:pPr>
        <w:pStyle w:val="CuerpoA"/>
        <w:spacing w:line="276" w:lineRule="auto"/>
        <w:jc w:val="both"/>
        <w:rPr>
          <w:rStyle w:val="NingunoA"/>
          <w:rFonts w:ascii="Calibri" w:eastAsia="Calibri" w:hAnsi="Calibri" w:cs="Calibri"/>
        </w:rPr>
      </w:pPr>
    </w:p>
    <w:p w14:paraId="63BAD3E6" w14:textId="77777777" w:rsidR="002E24B7" w:rsidRDefault="002E24B7" w:rsidP="00495FE2">
      <w:pPr>
        <w:pStyle w:val="CuerpoA"/>
        <w:jc w:val="both"/>
      </w:pPr>
    </w:p>
    <w:p w14:paraId="115FFB8B" w14:textId="77777777" w:rsidR="002E24B7" w:rsidRDefault="002E24B7" w:rsidP="00495FE2">
      <w:pPr>
        <w:pStyle w:val="CuerpoA"/>
        <w:jc w:val="both"/>
      </w:pPr>
    </w:p>
    <w:p w14:paraId="2A41C6EF" w14:textId="77777777" w:rsidR="002E24B7" w:rsidRDefault="00BC48A3" w:rsidP="00495FE2">
      <w:pPr>
        <w:pStyle w:val="Texto"/>
        <w:rPr>
          <w:rStyle w:val="NingunoA"/>
          <w:rFonts w:ascii="Calibri" w:eastAsia="Calibri" w:hAnsi="Calibri" w:cs="Calibri"/>
          <w:b/>
          <w:bCs/>
          <w:i/>
          <w:iCs/>
          <w:color w:val="333333"/>
          <w:sz w:val="18"/>
          <w:szCs w:val="18"/>
          <w:u w:color="333333"/>
          <w:shd w:val="clear" w:color="auto" w:fill="FFFFFF"/>
        </w:rPr>
      </w:pPr>
      <w:r>
        <w:rPr>
          <w:rStyle w:val="NingunoA"/>
          <w:rFonts w:ascii="Calibri" w:eastAsia="Calibri" w:hAnsi="Calibri" w:cs="Calibri"/>
          <w:b/>
          <w:bCs/>
          <w:i/>
          <w:iCs/>
          <w:color w:val="333333"/>
          <w:sz w:val="18"/>
          <w:szCs w:val="18"/>
          <w:u w:color="333333"/>
          <w:shd w:val="clear" w:color="auto" w:fill="FFFFFF"/>
        </w:rPr>
        <w:t xml:space="preserve">Sobre Royal </w:t>
      </w:r>
      <w:proofErr w:type="spellStart"/>
      <w:r>
        <w:rPr>
          <w:rStyle w:val="NingunoA"/>
          <w:rFonts w:ascii="Calibri" w:eastAsia="Calibri" w:hAnsi="Calibri" w:cs="Calibri"/>
          <w:b/>
          <w:bCs/>
          <w:i/>
          <w:iCs/>
          <w:color w:val="333333"/>
          <w:sz w:val="18"/>
          <w:szCs w:val="18"/>
          <w:u w:color="333333"/>
          <w:shd w:val="clear" w:color="auto" w:fill="FFFFFF"/>
        </w:rPr>
        <w:t>Canin</w:t>
      </w:r>
      <w:proofErr w:type="spellEnd"/>
    </w:p>
    <w:p w14:paraId="531E9A52" w14:textId="77777777" w:rsidR="006F1970" w:rsidRDefault="006F1970" w:rsidP="00495FE2">
      <w:pPr>
        <w:pStyle w:val="Texto"/>
        <w:spacing w:after="0" w:line="240" w:lineRule="auto"/>
        <w:rPr>
          <w:rStyle w:val="NingunoA"/>
          <w:rFonts w:ascii="Calibri" w:eastAsia="Calibri" w:hAnsi="Calibri" w:cs="Calibri"/>
          <w:i/>
          <w:iCs/>
          <w:sz w:val="18"/>
          <w:szCs w:val="18"/>
        </w:rPr>
      </w:pPr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Royal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Canin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 es una división de Mars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Petcare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 y un referente global en salud a través de la nutrición par gatos y perros.</w:t>
      </w:r>
    </w:p>
    <w:p w14:paraId="2DD3ECDC" w14:textId="27CF3485" w:rsidR="006F1970" w:rsidRPr="006F1970" w:rsidRDefault="006F1970" w:rsidP="00495FE2">
      <w:pPr>
        <w:pStyle w:val="Texto"/>
        <w:spacing w:after="0" w:line="240" w:lineRule="auto"/>
        <w:rPr>
          <w:rStyle w:val="NingunoA"/>
          <w:rFonts w:ascii="Calibri" w:eastAsia="Calibri" w:hAnsi="Calibri" w:cs="Calibri"/>
          <w:i/>
          <w:iCs/>
          <w:sz w:val="18"/>
          <w:szCs w:val="18"/>
        </w:rPr>
      </w:pPr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lastRenderedPageBreak/>
        <w:t xml:space="preserve">Fundada hace más de 50 años por el veterinario francés Jean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Cathary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, el propósito de Royal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Canin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 es hacer un mundo mejor para las mascotas, desafiando los límites de la nutrición y el conocimiento en colaboración con los profesionales y los expertos en mascotas.</w:t>
      </w:r>
    </w:p>
    <w:p w14:paraId="36327137" w14:textId="77777777" w:rsidR="006F1970" w:rsidRPr="006F1970" w:rsidRDefault="006F1970" w:rsidP="00495FE2">
      <w:pPr>
        <w:pStyle w:val="Texto"/>
        <w:spacing w:after="0" w:line="240" w:lineRule="auto"/>
        <w:rPr>
          <w:rStyle w:val="NingunoA"/>
          <w:rFonts w:ascii="Calibri" w:eastAsia="Calibri" w:hAnsi="Calibri" w:cs="Calibri"/>
          <w:i/>
          <w:iCs/>
          <w:sz w:val="18"/>
          <w:szCs w:val="18"/>
        </w:rPr>
      </w:pPr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Royal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Canin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 colabora con profesionales del mundo de las mascotas, como veterinarios y criadores, no solo para facilitar nutrición precisa para gatos y perros, pero también para desarrollar una variedad de herramientas y servicios que ayuden a entender y cuidar mejor a las mascotas.</w:t>
      </w:r>
    </w:p>
    <w:p w14:paraId="482E14C9" w14:textId="77777777" w:rsidR="006F1970" w:rsidRPr="006F1970" w:rsidRDefault="006F1970" w:rsidP="00495FE2">
      <w:pPr>
        <w:pStyle w:val="Texto"/>
        <w:spacing w:after="0" w:line="240" w:lineRule="auto"/>
        <w:rPr>
          <w:rStyle w:val="NingunoA"/>
          <w:rFonts w:ascii="Calibri" w:eastAsia="Calibri" w:hAnsi="Calibri" w:cs="Calibri"/>
          <w:i/>
          <w:iCs/>
          <w:sz w:val="18"/>
          <w:szCs w:val="18"/>
        </w:rPr>
      </w:pPr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Su enfoque único sitúa las necesidades nutricionales de los gatos y perros en el corazón del proceso de innovación. Su edad, tamaño, raza y nivel de actividad son estudiados a través de ciencia y observación para crear dietas que den respuesta a las necesidades específicas de cada mascota. La compañía sigue prácticas sostenibles, particularmente en términos de recursos responsables, emisiones, minimización de desechos y utilización de envases sostenibles. </w:t>
      </w:r>
    </w:p>
    <w:p w14:paraId="6A55E773" w14:textId="3EA5D603" w:rsidR="002E24B7" w:rsidRDefault="006F1970" w:rsidP="00495FE2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</w:pPr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Royal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Canin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, que opera en 100 mercados, cuenta con aproximadamente 7.800 Asociados, incluyendo 500 veterinarios nutricionistas. También coordina 16 fábricas alrededor del mundo, 1 centro de investigación y desarrollo, 2 centros de innovación y 4 laboratorios. Los productos nutricionales de Royal </w:t>
      </w:r>
      <w:proofErr w:type="spellStart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>Canin</w:t>
      </w:r>
      <w:proofErr w:type="spellEnd"/>
      <w:r w:rsidRPr="006F1970">
        <w:rPr>
          <w:rStyle w:val="NingunoA"/>
          <w:rFonts w:ascii="Calibri" w:eastAsia="Calibri" w:hAnsi="Calibri" w:cs="Calibri"/>
          <w:i/>
          <w:iCs/>
          <w:sz w:val="18"/>
          <w:szCs w:val="18"/>
        </w:rPr>
        <w:t xml:space="preserve"> están disponibles en tiendas de alimentación especializadas y clínicas y hospitales veterinarios de todo el mundo. Más información en www.royalcanin.com. </w:t>
      </w:r>
    </w:p>
    <w:p w14:paraId="09BA2C70" w14:textId="46477C5C" w:rsidR="004B2E33" w:rsidRDefault="004B2E33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</w:pPr>
    </w:p>
    <w:p w14:paraId="3F7AADB0" w14:textId="77777777" w:rsidR="004B2E33" w:rsidRDefault="004B2E33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</w:pPr>
    </w:p>
    <w:p w14:paraId="5529B4D7" w14:textId="77777777" w:rsidR="00085D4C" w:rsidRDefault="00085D4C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</w:pPr>
    </w:p>
    <w:p w14:paraId="7C9D21F5" w14:textId="77777777" w:rsidR="002E24B7" w:rsidRDefault="00BC48A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Para más información</w:t>
      </w:r>
    </w:p>
    <w:p w14:paraId="332CA585" w14:textId="77777777" w:rsidR="002E24B7" w:rsidRDefault="002E24B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eastAsia="Calibri" w:hAnsi="Calibri" w:cs="Calibri"/>
          <w:i/>
          <w:iCs/>
          <w:sz w:val="20"/>
          <w:szCs w:val="20"/>
        </w:rPr>
      </w:pPr>
    </w:p>
    <w:p w14:paraId="52D6C059" w14:textId="77777777" w:rsidR="002E24B7" w:rsidRDefault="00BC48A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Royal </w:t>
      </w:r>
      <w:proofErr w:type="spellStart"/>
      <w:r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</w:rPr>
        <w:t>Canin</w:t>
      </w:r>
      <w:proofErr w:type="spellEnd"/>
      <w:r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139DF8CA" w14:textId="512E2652" w:rsidR="002E24B7" w:rsidRDefault="00BC48A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i/>
          <w:iCs/>
          <w:sz w:val="20"/>
          <w:szCs w:val="20"/>
          <w:lang w:val="pt-PT"/>
        </w:rPr>
      </w:pPr>
      <w:r>
        <w:rPr>
          <w:rStyle w:val="NingunoA"/>
          <w:rFonts w:ascii="Calibri" w:eastAsia="Calibri" w:hAnsi="Calibri" w:cs="Calibri"/>
          <w:i/>
          <w:iCs/>
          <w:sz w:val="20"/>
          <w:szCs w:val="20"/>
          <w:lang w:val="pt-PT"/>
        </w:rPr>
        <w:t>Carlota de Lucas (</w:t>
      </w:r>
      <w:r w:rsidR="00495FE2" w:rsidRPr="00495FE2">
        <w:rPr>
          <w:rStyle w:val="NingunoA"/>
          <w:rFonts w:ascii="Calibri" w:eastAsia="Calibri" w:hAnsi="Calibri" w:cs="Calibri"/>
          <w:i/>
          <w:iCs/>
          <w:sz w:val="20"/>
          <w:szCs w:val="20"/>
          <w:lang w:val="pt-PT"/>
        </w:rPr>
        <w:t>carlota.de.lucas@royalcanin.com</w:t>
      </w:r>
      <w:r>
        <w:rPr>
          <w:rStyle w:val="NingunoA"/>
          <w:rFonts w:ascii="Calibri" w:eastAsia="Calibri" w:hAnsi="Calibri" w:cs="Calibri"/>
          <w:i/>
          <w:iCs/>
          <w:sz w:val="20"/>
          <w:szCs w:val="20"/>
          <w:lang w:val="pt-PT"/>
        </w:rPr>
        <w:t xml:space="preserve">) </w:t>
      </w:r>
    </w:p>
    <w:p w14:paraId="59D37090" w14:textId="46E9E0CE" w:rsidR="00085D4C" w:rsidRDefault="00085D4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i/>
          <w:iCs/>
          <w:sz w:val="20"/>
          <w:szCs w:val="20"/>
          <w:lang w:val="pt-PT"/>
        </w:rPr>
      </w:pPr>
    </w:p>
    <w:p w14:paraId="3696F567" w14:textId="77777777" w:rsidR="00085D4C" w:rsidRPr="00BC5F00" w:rsidRDefault="00085D4C" w:rsidP="00085D4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  <w:lang w:val="pt-BR"/>
        </w:rPr>
      </w:pPr>
      <w:r w:rsidRPr="00BC5F00">
        <w:rPr>
          <w:rStyle w:val="NingunoA"/>
          <w:rFonts w:ascii="Calibri" w:eastAsia="Calibri" w:hAnsi="Calibri" w:cs="Calibri"/>
          <w:b/>
          <w:bCs/>
          <w:i/>
          <w:iCs/>
          <w:sz w:val="20"/>
          <w:szCs w:val="20"/>
          <w:lang w:val="pt-BR"/>
        </w:rPr>
        <w:t xml:space="preserve">Ogilvy PR </w:t>
      </w:r>
    </w:p>
    <w:p w14:paraId="58515006" w14:textId="4A787C74" w:rsidR="00085D4C" w:rsidRPr="00BC5F00" w:rsidRDefault="00085D4C" w:rsidP="00085D4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i/>
          <w:iCs/>
          <w:sz w:val="20"/>
          <w:szCs w:val="20"/>
          <w:lang w:val="es-ES"/>
        </w:rPr>
      </w:pPr>
      <w:r w:rsidRPr="00BC5F00">
        <w:rPr>
          <w:rStyle w:val="NingunoA"/>
          <w:rFonts w:ascii="Calibri" w:eastAsia="Calibri" w:hAnsi="Calibri" w:cs="Calibri"/>
          <w:i/>
          <w:iCs/>
          <w:sz w:val="20"/>
          <w:szCs w:val="20"/>
          <w:lang w:val="es-ES"/>
        </w:rPr>
        <w:t>Judit Agudo (judit.agudo@ogilvy.com)</w:t>
      </w:r>
    </w:p>
    <w:p w14:paraId="15620EE6" w14:textId="4277EDB1" w:rsidR="00085D4C" w:rsidRPr="00BC5F00" w:rsidRDefault="00085D4C" w:rsidP="00085D4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" w:eastAsia="Calibri" w:hAnsi="Calibri" w:cs="Calibri"/>
          <w:i/>
          <w:iCs/>
          <w:sz w:val="20"/>
          <w:szCs w:val="20"/>
          <w:lang w:val="es-ES"/>
        </w:rPr>
      </w:pPr>
      <w:r w:rsidRPr="00BC5F00">
        <w:rPr>
          <w:rStyle w:val="NingunoA"/>
          <w:rFonts w:ascii="Calibri" w:eastAsia="Calibri" w:hAnsi="Calibri" w:cs="Calibri"/>
          <w:i/>
          <w:iCs/>
          <w:sz w:val="20"/>
          <w:szCs w:val="20"/>
          <w:lang w:val="es-ES"/>
        </w:rPr>
        <w:t>Sara del Val (sara.delval@ogilvy.com)</w:t>
      </w:r>
    </w:p>
    <w:p w14:paraId="2E5E2AC9" w14:textId="77777777" w:rsidR="002E24B7" w:rsidRDefault="00BC48A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</w:pPr>
      <w:r w:rsidRPr="00BC5F00">
        <w:rPr>
          <w:rStyle w:val="NingunoA"/>
          <w:rFonts w:ascii="Calibri" w:eastAsia="Calibri" w:hAnsi="Calibri" w:cs="Calibri"/>
          <w:i/>
          <w:iCs/>
          <w:sz w:val="20"/>
          <w:szCs w:val="20"/>
          <w:lang w:val="es-ES"/>
        </w:rPr>
        <w:t xml:space="preserve"> </w:t>
      </w:r>
    </w:p>
    <w:sectPr w:rsidR="002E24B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3F00" w14:textId="77777777" w:rsidR="00720F40" w:rsidRDefault="00BC48A3">
      <w:r>
        <w:separator/>
      </w:r>
    </w:p>
  </w:endnote>
  <w:endnote w:type="continuationSeparator" w:id="0">
    <w:p w14:paraId="6C3C7F1A" w14:textId="77777777" w:rsidR="00720F40" w:rsidRDefault="00BC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FE0" w14:textId="77777777" w:rsidR="002E24B7" w:rsidRDefault="002E24B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E229" w14:textId="77777777" w:rsidR="00720F40" w:rsidRDefault="00BC48A3">
      <w:r>
        <w:separator/>
      </w:r>
    </w:p>
  </w:footnote>
  <w:footnote w:type="continuationSeparator" w:id="0">
    <w:p w14:paraId="6A3D06D6" w14:textId="77777777" w:rsidR="00720F40" w:rsidRDefault="00BC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40FB" w14:textId="77777777" w:rsidR="002E24B7" w:rsidRDefault="00BC48A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43F67E15" wp14:editId="624FD068">
          <wp:extent cx="1135380" cy="4389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B7"/>
    <w:rsid w:val="00085D4C"/>
    <w:rsid w:val="001243B0"/>
    <w:rsid w:val="002E24B7"/>
    <w:rsid w:val="00495FE2"/>
    <w:rsid w:val="004B2E33"/>
    <w:rsid w:val="006F1970"/>
    <w:rsid w:val="00720F40"/>
    <w:rsid w:val="007416AF"/>
    <w:rsid w:val="00A95002"/>
    <w:rsid w:val="00AD3E9F"/>
    <w:rsid w:val="00BC48A3"/>
    <w:rsid w:val="00BC5F00"/>
    <w:rsid w:val="00BE7A51"/>
    <w:rsid w:val="00C76121"/>
    <w:rsid w:val="00CF4C14"/>
    <w:rsid w:val="00D4261C"/>
    <w:rsid w:val="00EA532D"/>
    <w:rsid w:val="00F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420"/>
  <w15:docId w15:val="{BABAE537-7D44-4388-82D7-295F96E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</w:style>
  <w:style w:type="paragraph" w:customStyle="1" w:styleId="CuerpoB">
    <w:name w:val="Cuerpo B"/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NingunoAA">
    <w:name w:val="Ninguno A A"/>
    <w:basedOn w:val="NingunoA"/>
    <w:rPr>
      <w:lang w:val="es-ES_tradnl"/>
    </w:rPr>
  </w:style>
  <w:style w:type="paragraph" w:customStyle="1" w:styleId="Texto">
    <w:name w:val="_Texto"/>
    <w:pPr>
      <w:spacing w:after="120" w:line="360" w:lineRule="auto"/>
      <w:jc w:val="both"/>
    </w:pPr>
    <w:rPr>
      <w:rFonts w:ascii="Arial" w:hAnsi="Arial" w:cs="Arial Unicode MS"/>
      <w:color w:val="000000"/>
      <w:u w:color="000000"/>
      <w:lang w:val="es-ES_tradnl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8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yalcanin.com/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Delval</dc:creator>
  <cp:lastModifiedBy>Judit Agudo</cp:lastModifiedBy>
  <cp:revision>16</cp:revision>
  <dcterms:created xsi:type="dcterms:W3CDTF">2021-07-08T09:56:00Z</dcterms:created>
  <dcterms:modified xsi:type="dcterms:W3CDTF">2021-07-20T07:12:00Z</dcterms:modified>
</cp:coreProperties>
</file>