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037509D" w:rsidR="00E241C5" w:rsidRDefault="00BA429E">
      <w:pPr>
        <w:pBdr>
          <w:top w:val="nil"/>
          <w:left w:val="nil"/>
          <w:bottom w:val="nil"/>
          <w:right w:val="nil"/>
          <w:between w:val="nil"/>
        </w:pBdr>
        <w:spacing w:after="240" w:line="312" w:lineRule="auto"/>
        <w:jc w:val="both"/>
        <w:rPr>
          <w:rFonts w:ascii="Arial" w:eastAsia="Arial" w:hAnsi="Arial" w:cs="Arial"/>
          <w:b/>
          <w:color w:val="000000"/>
          <w:sz w:val="44"/>
          <w:szCs w:val="44"/>
        </w:rPr>
      </w:pPr>
      <w:r>
        <w:rPr>
          <w:rFonts w:ascii="Arial" w:eastAsia="Arial" w:hAnsi="Arial" w:cs="Arial"/>
          <w:b/>
          <w:color w:val="000000"/>
          <w:sz w:val="44"/>
          <w:szCs w:val="44"/>
        </w:rPr>
        <w:t xml:space="preserve">Jordi Serarols </w:t>
      </w:r>
      <w:r>
        <w:rPr>
          <w:rFonts w:ascii="Arial" w:eastAsia="Arial" w:hAnsi="Arial" w:cs="Arial"/>
          <w:b/>
          <w:sz w:val="44"/>
          <w:szCs w:val="44"/>
        </w:rPr>
        <w:t>y Ceva Salud Animal nos cuentan</w:t>
      </w:r>
      <w:r>
        <w:rPr>
          <w:rFonts w:ascii="Arial" w:eastAsia="Arial" w:hAnsi="Arial" w:cs="Arial"/>
          <w:b/>
          <w:color w:val="000000"/>
          <w:sz w:val="44"/>
          <w:szCs w:val="44"/>
        </w:rPr>
        <w:t xml:space="preserve"> cómo gestionar mejor el tiempo en la clínica veterinaria</w:t>
      </w:r>
    </w:p>
    <w:p w14:paraId="00000002" w14:textId="77777777" w:rsidR="00E241C5" w:rsidRDefault="00BA429E">
      <w:pPr>
        <w:pBdr>
          <w:top w:val="nil"/>
          <w:left w:val="nil"/>
          <w:bottom w:val="nil"/>
          <w:right w:val="nil"/>
          <w:between w:val="nil"/>
        </w:pBdr>
        <w:spacing w:after="12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Cómo mejorar la gestión del tiempo en la clínica veterinaria es una de las principales preocupaciones de los veterinarios españoles. Esta fue la opinión mayoritaria de una encuesta lanzada por Ceva Salud Animal </w:t>
      </w:r>
      <w:r>
        <w:rPr>
          <w:rFonts w:ascii="Arial" w:eastAsia="Arial" w:hAnsi="Arial" w:cs="Arial"/>
          <w:sz w:val="20"/>
          <w:szCs w:val="20"/>
        </w:rPr>
        <w:t>para</w:t>
      </w:r>
      <w:r>
        <w:rPr>
          <w:rFonts w:ascii="Arial" w:eastAsia="Arial" w:hAnsi="Arial" w:cs="Arial"/>
          <w:color w:val="000000"/>
          <w:sz w:val="20"/>
          <w:szCs w:val="20"/>
        </w:rPr>
        <w:t xml:space="preserve"> conocer </w:t>
      </w:r>
      <w:r>
        <w:rPr>
          <w:rFonts w:ascii="Arial" w:eastAsia="Arial" w:hAnsi="Arial" w:cs="Arial"/>
          <w:sz w:val="20"/>
          <w:szCs w:val="20"/>
        </w:rPr>
        <w:t>las inquietudes de</w:t>
      </w:r>
      <w:r>
        <w:rPr>
          <w:rFonts w:ascii="Arial" w:eastAsia="Arial" w:hAnsi="Arial" w:cs="Arial"/>
          <w:color w:val="000000"/>
          <w:sz w:val="20"/>
          <w:szCs w:val="20"/>
        </w:rPr>
        <w:t xml:space="preserve"> los profesion</w:t>
      </w:r>
      <w:r>
        <w:rPr>
          <w:rFonts w:ascii="Arial" w:eastAsia="Arial" w:hAnsi="Arial" w:cs="Arial"/>
          <w:color w:val="000000"/>
          <w:sz w:val="20"/>
          <w:szCs w:val="20"/>
        </w:rPr>
        <w:t xml:space="preserve">ales </w:t>
      </w:r>
      <w:r>
        <w:rPr>
          <w:rFonts w:ascii="Arial" w:eastAsia="Arial" w:hAnsi="Arial" w:cs="Arial"/>
          <w:sz w:val="20"/>
          <w:szCs w:val="20"/>
        </w:rPr>
        <w:t>en relación a</w:t>
      </w:r>
      <w:r>
        <w:rPr>
          <w:rFonts w:ascii="Arial" w:eastAsia="Arial" w:hAnsi="Arial" w:cs="Arial"/>
          <w:color w:val="000000"/>
          <w:sz w:val="20"/>
          <w:szCs w:val="20"/>
        </w:rPr>
        <w:t xml:space="preserve"> la gestión de sus clínicas.</w:t>
      </w:r>
    </w:p>
    <w:p w14:paraId="00000003" w14:textId="7B5CF8F5" w:rsidR="00E241C5" w:rsidRDefault="00BA429E">
      <w:pPr>
        <w:pBdr>
          <w:top w:val="nil"/>
          <w:left w:val="nil"/>
          <w:bottom w:val="nil"/>
          <w:right w:val="nil"/>
          <w:between w:val="nil"/>
        </w:pBdr>
        <w:spacing w:after="120" w:line="360" w:lineRule="auto"/>
        <w:jc w:val="both"/>
        <w:rPr>
          <w:rFonts w:ascii="Arial" w:eastAsia="Arial" w:hAnsi="Arial" w:cs="Arial"/>
          <w:color w:val="000000"/>
          <w:sz w:val="20"/>
          <w:szCs w:val="20"/>
        </w:rPr>
      </w:pPr>
      <w:r>
        <w:rPr>
          <w:rFonts w:ascii="Arial" w:eastAsia="Arial" w:hAnsi="Arial" w:cs="Arial"/>
          <w:color w:val="000000"/>
          <w:sz w:val="20"/>
          <w:szCs w:val="20"/>
        </w:rPr>
        <w:t>Por ello, la gestión del tiempo</w:t>
      </w:r>
      <w:r>
        <w:rPr>
          <w:rFonts w:ascii="Arial" w:eastAsia="Arial" w:hAnsi="Arial" w:cs="Arial"/>
          <w:sz w:val="20"/>
          <w:szCs w:val="20"/>
        </w:rPr>
        <w:t xml:space="preserve"> </w:t>
      </w:r>
      <w:r>
        <w:rPr>
          <w:rFonts w:ascii="Arial" w:eastAsia="Arial" w:hAnsi="Arial" w:cs="Arial"/>
          <w:color w:val="000000"/>
          <w:sz w:val="20"/>
          <w:szCs w:val="20"/>
        </w:rPr>
        <w:t>fue precisamente el tema elegido de la primera píldora formativa que Ceva organizó</w:t>
      </w:r>
      <w:r>
        <w:rPr>
          <w:rFonts w:ascii="Arial" w:eastAsia="Arial" w:hAnsi="Arial" w:cs="Arial"/>
          <w:sz w:val="20"/>
          <w:szCs w:val="20"/>
        </w:rPr>
        <w:t xml:space="preserve"> </w:t>
      </w:r>
      <w:r>
        <w:rPr>
          <w:rFonts w:ascii="Arial" w:eastAsia="Arial" w:hAnsi="Arial" w:cs="Arial"/>
          <w:color w:val="000000"/>
          <w:sz w:val="20"/>
          <w:szCs w:val="20"/>
        </w:rPr>
        <w:t xml:space="preserve">de la mano de un especialista en esta materia: Jordi Serarols, veterinario formado en </w:t>
      </w:r>
      <w:r>
        <w:rPr>
          <w:rFonts w:ascii="Arial" w:eastAsia="Arial" w:hAnsi="Arial" w:cs="Arial"/>
          <w:i/>
          <w:color w:val="000000"/>
          <w:sz w:val="20"/>
          <w:szCs w:val="20"/>
        </w:rPr>
        <w:t>coaching</w:t>
      </w:r>
      <w:r>
        <w:rPr>
          <w:rFonts w:ascii="Arial" w:eastAsia="Arial" w:hAnsi="Arial" w:cs="Arial"/>
          <w:color w:val="000000"/>
          <w:sz w:val="20"/>
          <w:szCs w:val="20"/>
        </w:rPr>
        <w:t xml:space="preserve"> de equipos, </w:t>
      </w:r>
      <w:r>
        <w:rPr>
          <w:rFonts w:ascii="Arial" w:eastAsia="Arial" w:hAnsi="Arial" w:cs="Arial"/>
          <w:i/>
          <w:color w:val="000000"/>
          <w:sz w:val="20"/>
          <w:szCs w:val="20"/>
        </w:rPr>
        <w:t>team leadership</w:t>
      </w:r>
      <w:r>
        <w:rPr>
          <w:rFonts w:ascii="Arial" w:eastAsia="Arial" w:hAnsi="Arial" w:cs="Arial"/>
          <w:color w:val="000000"/>
          <w:sz w:val="20"/>
          <w:szCs w:val="20"/>
        </w:rPr>
        <w:t xml:space="preserve"> y a</w:t>
      </w:r>
      <w:r>
        <w:rPr>
          <w:rFonts w:ascii="Arial" w:eastAsia="Arial" w:hAnsi="Arial" w:cs="Arial"/>
          <w:i/>
          <w:color w:val="000000"/>
          <w:sz w:val="20"/>
          <w:szCs w:val="20"/>
        </w:rPr>
        <w:t>gile coach</w:t>
      </w:r>
      <w:r>
        <w:rPr>
          <w:rFonts w:ascii="Arial" w:eastAsia="Arial" w:hAnsi="Arial" w:cs="Arial"/>
          <w:color w:val="000000"/>
          <w:sz w:val="20"/>
          <w:szCs w:val="20"/>
        </w:rPr>
        <w:t xml:space="preserve">, profesor de herramientas de </w:t>
      </w:r>
      <w:r>
        <w:rPr>
          <w:rFonts w:ascii="Arial" w:eastAsia="Arial" w:hAnsi="Arial" w:cs="Arial"/>
          <w:i/>
          <w:color w:val="000000"/>
          <w:sz w:val="20"/>
          <w:szCs w:val="20"/>
        </w:rPr>
        <w:t>coaching</w:t>
      </w:r>
      <w:r>
        <w:rPr>
          <w:rFonts w:ascii="Arial" w:eastAsia="Arial" w:hAnsi="Arial" w:cs="Arial"/>
          <w:color w:val="000000"/>
          <w:sz w:val="20"/>
          <w:szCs w:val="20"/>
        </w:rPr>
        <w:t xml:space="preserve"> y propietario de hace más de 10 años de una clínica veterinaria. En los últimos a</w:t>
      </w:r>
      <w:r>
        <w:rPr>
          <w:rFonts w:ascii="Arial" w:eastAsia="Arial" w:hAnsi="Arial" w:cs="Arial"/>
          <w:color w:val="000000"/>
          <w:sz w:val="20"/>
          <w:szCs w:val="20"/>
        </w:rPr>
        <w:t xml:space="preserve">ños Jordi compagina la gestión de su clínica y el asesoramiento a otros centros para </w:t>
      </w:r>
      <w:r>
        <w:rPr>
          <w:rFonts w:ascii="Arial" w:eastAsia="Arial" w:hAnsi="Arial" w:cs="Arial"/>
          <w:sz w:val="20"/>
          <w:szCs w:val="20"/>
        </w:rPr>
        <w:t>ayudarles a mejorar</w:t>
      </w:r>
      <w:r>
        <w:rPr>
          <w:rFonts w:ascii="Arial" w:eastAsia="Arial" w:hAnsi="Arial" w:cs="Arial"/>
          <w:color w:val="000000"/>
          <w:sz w:val="20"/>
          <w:szCs w:val="20"/>
        </w:rPr>
        <w:t xml:space="preserve"> su rendimiento y convertirlos en</w:t>
      </w:r>
      <w:r>
        <w:rPr>
          <w:rFonts w:ascii="Arial" w:eastAsia="Arial" w:hAnsi="Arial" w:cs="Arial"/>
          <w:sz w:val="20"/>
          <w:szCs w:val="20"/>
        </w:rPr>
        <w:t xml:space="preserve"> “</w:t>
      </w:r>
      <w:r>
        <w:rPr>
          <w:rFonts w:ascii="Arial" w:eastAsia="Arial" w:hAnsi="Arial" w:cs="Arial"/>
          <w:color w:val="000000"/>
          <w:sz w:val="20"/>
          <w:szCs w:val="20"/>
        </w:rPr>
        <w:t>clínicas felices</w:t>
      </w:r>
      <w:r>
        <w:rPr>
          <w:rFonts w:ascii="Arial" w:eastAsia="Arial" w:hAnsi="Arial" w:cs="Arial"/>
          <w:sz w:val="20"/>
          <w:szCs w:val="20"/>
        </w:rPr>
        <w:t>”</w:t>
      </w:r>
      <w:r>
        <w:rPr>
          <w:rFonts w:ascii="Arial" w:eastAsia="Arial" w:hAnsi="Arial" w:cs="Arial"/>
          <w:color w:val="000000"/>
          <w:sz w:val="20"/>
          <w:szCs w:val="20"/>
        </w:rPr>
        <w:t>.</w:t>
      </w:r>
    </w:p>
    <w:p w14:paraId="00000004" w14:textId="77777777" w:rsidR="00E241C5" w:rsidRDefault="00BA429E">
      <w:pPr>
        <w:pBdr>
          <w:top w:val="nil"/>
          <w:left w:val="nil"/>
          <w:bottom w:val="nil"/>
          <w:right w:val="nil"/>
          <w:between w:val="nil"/>
        </w:pBdr>
        <w:spacing w:after="12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En esta sesión formativa se ofrecieron las claves para planificar y administrar mejor el tiempo, a </w:t>
      </w:r>
      <w:r>
        <w:rPr>
          <w:rFonts w:ascii="Arial" w:eastAsia="Arial" w:hAnsi="Arial" w:cs="Arial"/>
          <w:color w:val="000000"/>
          <w:sz w:val="20"/>
          <w:szCs w:val="20"/>
        </w:rPr>
        <w:t>través de una serie de herramientas prácticas y visuales basándose en el famoso método GTD (</w:t>
      </w:r>
      <w:r>
        <w:rPr>
          <w:rFonts w:ascii="Arial" w:eastAsia="Arial" w:hAnsi="Arial" w:cs="Arial"/>
          <w:i/>
          <w:color w:val="000000"/>
          <w:sz w:val="20"/>
          <w:szCs w:val="20"/>
        </w:rPr>
        <w:t>Get Things Done</w:t>
      </w:r>
      <w:r>
        <w:rPr>
          <w:rFonts w:ascii="Arial" w:eastAsia="Arial" w:hAnsi="Arial" w:cs="Arial"/>
          <w:color w:val="000000"/>
          <w:sz w:val="20"/>
          <w:szCs w:val="20"/>
        </w:rPr>
        <w:t>) para la gestión de actividades adaptado a las experiencias del día a día en la clínica veterinaria.</w:t>
      </w:r>
    </w:p>
    <w:p w14:paraId="00000005" w14:textId="77777777" w:rsidR="00E241C5" w:rsidRDefault="00BA429E">
      <w:pPr>
        <w:pBdr>
          <w:top w:val="nil"/>
          <w:left w:val="nil"/>
          <w:bottom w:val="nil"/>
          <w:right w:val="nil"/>
          <w:between w:val="nil"/>
        </w:pBdr>
        <w:spacing w:after="12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Además, Jordi Serarols ha creado una comunidad </w:t>
      </w:r>
      <w:r>
        <w:rPr>
          <w:rFonts w:ascii="Arial" w:eastAsia="Arial" w:hAnsi="Arial" w:cs="Arial"/>
          <w:color w:val="000000"/>
          <w:sz w:val="20"/>
          <w:szCs w:val="20"/>
        </w:rPr>
        <w:t xml:space="preserve">sobre gestión, a la que se puede acceder en este enlace: </w:t>
      </w:r>
      <w:hyperlink r:id="rId4">
        <w:r>
          <w:rPr>
            <w:rFonts w:ascii="Arial" w:eastAsia="Arial" w:hAnsi="Arial" w:cs="Arial"/>
            <w:color w:val="0563C1"/>
            <w:sz w:val="20"/>
            <w:szCs w:val="20"/>
            <w:u w:val="single"/>
          </w:rPr>
          <w:t>https://chat.whatsapp.com/HoK4PbENcFjJ1ah55sRRuK</w:t>
        </w:r>
      </w:hyperlink>
    </w:p>
    <w:p w14:paraId="00000006" w14:textId="556A128C" w:rsidR="00E241C5" w:rsidRDefault="00BA429E">
      <w:pPr>
        <w:pBdr>
          <w:top w:val="nil"/>
          <w:left w:val="nil"/>
          <w:bottom w:val="nil"/>
          <w:right w:val="nil"/>
          <w:between w:val="nil"/>
        </w:pBdr>
        <w:spacing w:after="120" w:line="360" w:lineRule="auto"/>
        <w:jc w:val="both"/>
        <w:rPr>
          <w:rFonts w:ascii="Arial" w:eastAsia="Arial" w:hAnsi="Arial" w:cs="Arial"/>
          <w:sz w:val="20"/>
          <w:szCs w:val="20"/>
        </w:rPr>
      </w:pPr>
      <w:bookmarkStart w:id="0" w:name="_gjdgxs" w:colFirst="0" w:colLast="0"/>
      <w:bookmarkEnd w:id="0"/>
      <w:r>
        <w:rPr>
          <w:rFonts w:ascii="Arial" w:eastAsia="Arial" w:hAnsi="Arial" w:cs="Arial"/>
          <w:color w:val="000000"/>
          <w:sz w:val="20"/>
          <w:szCs w:val="20"/>
        </w:rPr>
        <w:t xml:space="preserve">Esta píldora formativa es la primera de una serie de </w:t>
      </w:r>
      <w:r>
        <w:rPr>
          <w:rFonts w:ascii="Arial" w:eastAsia="Arial" w:hAnsi="Arial" w:cs="Arial"/>
          <w:i/>
          <w:color w:val="000000"/>
          <w:sz w:val="20"/>
          <w:szCs w:val="20"/>
        </w:rPr>
        <w:t>webinars</w:t>
      </w:r>
      <w:r>
        <w:rPr>
          <w:rFonts w:ascii="Arial" w:eastAsia="Arial" w:hAnsi="Arial" w:cs="Arial"/>
          <w:color w:val="000000"/>
          <w:sz w:val="20"/>
          <w:szCs w:val="20"/>
        </w:rPr>
        <w:t xml:space="preserve"> sobre gestión de la </w:t>
      </w:r>
      <w:r>
        <w:rPr>
          <w:rFonts w:ascii="Arial" w:eastAsia="Arial" w:hAnsi="Arial" w:cs="Arial"/>
          <w:color w:val="000000"/>
          <w:sz w:val="20"/>
          <w:szCs w:val="20"/>
        </w:rPr>
        <w:t>clínica veterinaria.</w:t>
      </w:r>
      <w:r>
        <w:rPr>
          <w:rFonts w:ascii="Arial" w:eastAsia="Arial" w:hAnsi="Arial" w:cs="Arial"/>
          <w:sz w:val="20"/>
          <w:szCs w:val="20"/>
        </w:rPr>
        <w:t xml:space="preserve"> </w:t>
      </w:r>
      <w:r>
        <w:rPr>
          <w:rFonts w:ascii="Arial" w:eastAsia="Arial" w:hAnsi="Arial" w:cs="Arial"/>
          <w:color w:val="000000"/>
          <w:sz w:val="20"/>
          <w:szCs w:val="20"/>
        </w:rPr>
        <w:t xml:space="preserve">Puedes ver el primer </w:t>
      </w:r>
      <w:r>
        <w:rPr>
          <w:rFonts w:ascii="Arial" w:eastAsia="Arial" w:hAnsi="Arial" w:cs="Arial"/>
          <w:i/>
          <w:color w:val="000000"/>
          <w:sz w:val="20"/>
          <w:szCs w:val="20"/>
        </w:rPr>
        <w:t>webinar</w:t>
      </w:r>
      <w:r>
        <w:rPr>
          <w:rFonts w:ascii="Arial" w:eastAsia="Arial" w:hAnsi="Arial" w:cs="Arial"/>
          <w:color w:val="000000"/>
          <w:sz w:val="20"/>
          <w:szCs w:val="20"/>
        </w:rPr>
        <w:t xml:space="preserve"> completo en esta dirección: </w:t>
      </w:r>
      <w:hyperlink r:id="rId5">
        <w:r>
          <w:rPr>
            <w:rFonts w:ascii="Arial" w:eastAsia="Arial" w:hAnsi="Arial" w:cs="Arial"/>
            <w:color w:val="0563C1"/>
            <w:sz w:val="20"/>
            <w:szCs w:val="20"/>
            <w:u w:val="single"/>
          </w:rPr>
          <w:t>https://vimeo.com/548324599/c4535d7697</w:t>
        </w:r>
      </w:hyperlink>
      <w:r>
        <w:rPr>
          <w:rFonts w:ascii="Arial" w:eastAsia="Arial" w:hAnsi="Arial" w:cs="Arial"/>
          <w:sz w:val="20"/>
          <w:szCs w:val="20"/>
        </w:rPr>
        <w:t xml:space="preserve"> </w:t>
      </w:r>
      <w:r>
        <w:rPr>
          <w:rFonts w:ascii="Arial" w:eastAsia="Arial" w:hAnsi="Arial" w:cs="Arial"/>
          <w:sz w:val="20"/>
          <w:szCs w:val="20"/>
        </w:rPr>
        <w:t>Permanece</w:t>
      </w:r>
      <w:r>
        <w:rPr>
          <w:rFonts w:ascii="Arial" w:eastAsia="Arial" w:hAnsi="Arial" w:cs="Arial"/>
          <w:sz w:val="20"/>
          <w:szCs w:val="20"/>
        </w:rPr>
        <w:t xml:space="preserve"> atento para los siguientes.</w:t>
      </w:r>
    </w:p>
    <w:p w14:paraId="00000007" w14:textId="77777777" w:rsidR="00E241C5" w:rsidRDefault="00E241C5">
      <w:pPr>
        <w:pBdr>
          <w:top w:val="nil"/>
          <w:left w:val="nil"/>
          <w:bottom w:val="nil"/>
          <w:right w:val="nil"/>
          <w:between w:val="nil"/>
        </w:pBdr>
        <w:spacing w:after="120" w:line="360" w:lineRule="auto"/>
        <w:jc w:val="both"/>
        <w:rPr>
          <w:rFonts w:ascii="Arial" w:eastAsia="Arial" w:hAnsi="Arial" w:cs="Arial"/>
          <w:sz w:val="20"/>
          <w:szCs w:val="20"/>
        </w:rPr>
      </w:pPr>
      <w:bookmarkStart w:id="1" w:name="_zaip12l5vkkx" w:colFirst="0" w:colLast="0"/>
      <w:bookmarkEnd w:id="1"/>
    </w:p>
    <w:p w14:paraId="00000008" w14:textId="6A7885E5" w:rsidR="00E241C5" w:rsidRDefault="00BA429E">
      <w:pPr>
        <w:pBdr>
          <w:top w:val="nil"/>
          <w:left w:val="nil"/>
          <w:bottom w:val="nil"/>
          <w:right w:val="nil"/>
          <w:between w:val="nil"/>
        </w:pBdr>
        <w:spacing w:after="120" w:line="360" w:lineRule="auto"/>
        <w:jc w:val="both"/>
        <w:rPr>
          <w:rFonts w:ascii="Arial" w:eastAsia="Arial" w:hAnsi="Arial" w:cs="Arial"/>
          <w:sz w:val="20"/>
          <w:szCs w:val="20"/>
        </w:rPr>
      </w:pPr>
      <w:bookmarkStart w:id="2" w:name="_gfc29v4vkcyc" w:colFirst="0" w:colLast="0"/>
      <w:bookmarkEnd w:id="2"/>
      <w:r>
        <w:rPr>
          <w:rFonts w:ascii="Arial" w:eastAsia="Arial" w:hAnsi="Arial" w:cs="Arial"/>
          <w:sz w:val="20"/>
          <w:szCs w:val="20"/>
        </w:rPr>
        <w:t>Más información en</w:t>
      </w:r>
      <w:r>
        <w:rPr>
          <w:rFonts w:ascii="Arial" w:eastAsia="Arial" w:hAnsi="Arial" w:cs="Arial"/>
          <w:sz w:val="20"/>
          <w:szCs w:val="20"/>
        </w:rPr>
        <w:t xml:space="preserve"> </w:t>
      </w:r>
      <w:r>
        <w:rPr>
          <w:rFonts w:ascii="Arial" w:eastAsia="Arial" w:hAnsi="Arial" w:cs="Arial"/>
          <w:sz w:val="20"/>
          <w:szCs w:val="20"/>
        </w:rPr>
        <w:t>CEVA.ES</w:t>
      </w:r>
    </w:p>
    <w:sectPr w:rsidR="00E241C5">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1C5"/>
    <w:rsid w:val="007C7024"/>
    <w:rsid w:val="00BA429E"/>
    <w:rsid w:val="00E241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DD0E"/>
  <w15:docId w15:val="{04DB6119-873B-429F-BE44-D2A84B14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_tradnl"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pBdr>
        <w:top w:val="nil"/>
        <w:left w:val="nil"/>
        <w:bottom w:val="nil"/>
        <w:right w:val="nil"/>
        <w:between w:val="nil"/>
      </w:pBdr>
      <w:spacing w:before="240" w:after="60" w:line="240" w:lineRule="auto"/>
      <w:outlineLvl w:val="0"/>
    </w:pPr>
    <w:rPr>
      <w:rFonts w:ascii="Cambria" w:eastAsia="Cambria" w:hAnsi="Cambria" w:cs="Cambria"/>
      <w:b/>
      <w:color w:val="000000"/>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548324599/c4535d7697" TargetMode="External"/><Relationship Id="rId4" Type="http://schemas.openxmlformats.org/officeDocument/2006/relationships/hyperlink" Target="https://chat.whatsapp.com/HoK4PbENcFjJ1ah55sRR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275</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Gil</cp:lastModifiedBy>
  <cp:revision>2</cp:revision>
  <dcterms:created xsi:type="dcterms:W3CDTF">2021-05-26T16:05:00Z</dcterms:created>
  <dcterms:modified xsi:type="dcterms:W3CDTF">2021-05-26T16:20:00Z</dcterms:modified>
</cp:coreProperties>
</file>