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452F" w14:textId="2BAD499F" w:rsidR="00FB1B38" w:rsidRPr="00720EF2" w:rsidRDefault="00FB1B38" w:rsidP="00FB1B38">
      <w:pPr>
        <w:pStyle w:val="002Titular"/>
      </w:pPr>
      <w:bookmarkStart w:id="0" w:name="_GoBack"/>
      <w:proofErr w:type="spellStart"/>
      <w:r w:rsidRPr="00720EF2">
        <w:t>Ceva</w:t>
      </w:r>
      <w:proofErr w:type="spellEnd"/>
      <w:r w:rsidRPr="00720EF2">
        <w:t xml:space="preserve"> Salud Animal </w:t>
      </w:r>
      <w:r w:rsidR="00F90F3D">
        <w:t>re</w:t>
      </w:r>
      <w:r w:rsidR="007E7CDF">
        <w:t>úne a 13 expertos internacionales para</w:t>
      </w:r>
      <w:r w:rsidR="002B3E36">
        <w:t xml:space="preserve"> abordar</w:t>
      </w:r>
      <w:r w:rsidR="007E7CDF">
        <w:t xml:space="preserve"> la enfermedad de </w:t>
      </w:r>
      <w:proofErr w:type="spellStart"/>
      <w:r w:rsidR="007E7CDF">
        <w:t>Lyme</w:t>
      </w:r>
      <w:proofErr w:type="spellEnd"/>
    </w:p>
    <w:bookmarkEnd w:id="0"/>
    <w:p w14:paraId="1868AF96" w14:textId="763C3A75" w:rsidR="005077D0" w:rsidRPr="005077D0" w:rsidRDefault="005077D0" w:rsidP="00017AC3">
      <w:pPr>
        <w:pStyle w:val="Texto"/>
        <w:spacing w:before="240" w:after="240"/>
      </w:pPr>
      <w:r w:rsidRPr="005077D0">
        <w:t xml:space="preserve">La enfermedad de </w:t>
      </w:r>
      <w:proofErr w:type="spellStart"/>
      <w:r w:rsidRPr="005077D0">
        <w:t>Lyme</w:t>
      </w:r>
      <w:proofErr w:type="spellEnd"/>
      <w:r w:rsidR="002B3E36" w:rsidRPr="002B3E36">
        <w:t xml:space="preserve"> </w:t>
      </w:r>
      <w:r w:rsidR="002B3E36">
        <w:t xml:space="preserve">puede afectar a los perros y a las personas </w:t>
      </w:r>
      <w:r w:rsidR="002B3E36">
        <w:t>y es de gran importancia a nivel de salud pública</w:t>
      </w:r>
      <w:r w:rsidRPr="007E7CDF">
        <w:t xml:space="preserve">. Para ahondar en su conocimiento, </w:t>
      </w:r>
      <w:r w:rsidR="007E7CDF" w:rsidRPr="007E7CDF">
        <w:t xml:space="preserve">y dentro de su </w:t>
      </w:r>
      <w:r w:rsidR="007E7CDF" w:rsidRPr="00017AC3">
        <w:rPr>
          <w:b/>
          <w:bCs/>
        </w:rPr>
        <w:t>iniciativa</w:t>
      </w:r>
      <w:r w:rsidR="007E7CDF" w:rsidRPr="007E7CDF">
        <w:t xml:space="preserve"> </w:t>
      </w:r>
      <w:proofErr w:type="spellStart"/>
      <w:r w:rsidR="007E7CDF" w:rsidRPr="00017AC3">
        <w:rPr>
          <w:b/>
          <w:bCs/>
        </w:rPr>
        <w:t>FightLyme</w:t>
      </w:r>
      <w:r w:rsidR="007E7CDF" w:rsidRPr="00017AC3">
        <w:rPr>
          <w:b/>
          <w:bCs/>
          <w:vertAlign w:val="superscript"/>
        </w:rPr>
        <w:t>TM</w:t>
      </w:r>
      <w:proofErr w:type="spellEnd"/>
      <w:r w:rsidR="007E7CDF">
        <w:t xml:space="preserve">, </w:t>
      </w:r>
      <w:proofErr w:type="spellStart"/>
      <w:r w:rsidRPr="005077D0">
        <w:t>Ceva</w:t>
      </w:r>
      <w:proofErr w:type="spellEnd"/>
      <w:r w:rsidRPr="005077D0">
        <w:t xml:space="preserve"> Salud Animal organizó los días 4 y 5 de febrero un taller virtual con trece expertos de Canadá, Dinamarca, Francia, Marruecos, Polonia, los Países Bajos y los EE. UU., con el objetivo de mejorar la prevención de la enfermedad de </w:t>
      </w:r>
      <w:proofErr w:type="spellStart"/>
      <w:r w:rsidRPr="005077D0">
        <w:t>Lyme</w:t>
      </w:r>
      <w:proofErr w:type="spellEnd"/>
      <w:r w:rsidRPr="005077D0">
        <w:t>, cuya prevalencia y extensión geográfica van en aumento.</w:t>
      </w:r>
    </w:p>
    <w:p w14:paraId="738B5521" w14:textId="6F89376E" w:rsidR="007E7CDF" w:rsidRPr="005077D0" w:rsidRDefault="007E7CDF" w:rsidP="00017AC3">
      <w:pPr>
        <w:pStyle w:val="Texto"/>
        <w:spacing w:after="240"/>
      </w:pPr>
      <w:r w:rsidRPr="005077D0">
        <w:t xml:space="preserve">Los expertos estuvieron de acuerdo en que es necesario tener información actualizada para </w:t>
      </w:r>
      <w:r w:rsidR="002B3E36">
        <w:t xml:space="preserve">promover </w:t>
      </w:r>
      <w:r w:rsidRPr="005077D0">
        <w:t xml:space="preserve">la educación </w:t>
      </w:r>
      <w:r w:rsidR="002B3E36">
        <w:t>en</w:t>
      </w:r>
      <w:r w:rsidRPr="005077D0">
        <w:t xml:space="preserve"> los </w:t>
      </w:r>
      <w:r w:rsidR="00017AC3">
        <w:t>cuidadores</w:t>
      </w:r>
      <w:r w:rsidRPr="005077D0">
        <w:t xml:space="preserve"> y la comunidad veterinaria y poder así </w:t>
      </w:r>
      <w:r w:rsidRPr="00017AC3">
        <w:rPr>
          <w:b/>
          <w:bCs/>
        </w:rPr>
        <w:t>prevenir mejor la enfermedad</w:t>
      </w:r>
      <w:r w:rsidRPr="005077D0">
        <w:t>. Un</w:t>
      </w:r>
      <w:r w:rsidR="00017AC3">
        <w:t>a</w:t>
      </w:r>
      <w:r w:rsidRPr="005077D0">
        <w:t xml:space="preserve"> de las ideas que surgió durante el taller fue </w:t>
      </w:r>
      <w:r w:rsidR="00017AC3">
        <w:t>utilizar</w:t>
      </w:r>
      <w:r w:rsidRPr="005077D0">
        <w:t xml:space="preserve"> las redes sociales para involucrar a los </w:t>
      </w:r>
      <w:r w:rsidR="00017AC3">
        <w:t>cuidadores</w:t>
      </w:r>
      <w:r w:rsidRPr="005077D0">
        <w:t xml:space="preserve"> de perros en la prevención de la enfermedad de </w:t>
      </w:r>
      <w:proofErr w:type="spellStart"/>
      <w:r w:rsidRPr="005077D0">
        <w:t>Lyme</w:t>
      </w:r>
      <w:proofErr w:type="spellEnd"/>
      <w:r w:rsidRPr="005077D0">
        <w:t xml:space="preserve">, dándoles recomendaciones y consejos </w:t>
      </w:r>
      <w:r w:rsidR="00017AC3">
        <w:t>de cómo</w:t>
      </w:r>
      <w:r w:rsidRPr="005077D0">
        <w:t xml:space="preserve"> proteger a sus animales.</w:t>
      </w:r>
    </w:p>
    <w:p w14:paraId="7DD8E6A0" w14:textId="7D4E2EA7" w:rsidR="002A78CE" w:rsidRPr="005077D0" w:rsidRDefault="005077D0" w:rsidP="00017AC3">
      <w:pPr>
        <w:pStyle w:val="Texto"/>
        <w:spacing w:after="240"/>
      </w:pPr>
      <w:r w:rsidRPr="005077D0">
        <w:t xml:space="preserve">El taller fue una oportunidad perfecta para que </w:t>
      </w:r>
      <w:proofErr w:type="spellStart"/>
      <w:r w:rsidRPr="005077D0">
        <w:t>Ceva</w:t>
      </w:r>
      <w:proofErr w:type="spellEnd"/>
      <w:r w:rsidRPr="005077D0">
        <w:t xml:space="preserve"> presentara una de sus últimas iniciativas: una plataforma interactiva </w:t>
      </w:r>
      <w:r w:rsidR="00017AC3" w:rsidRPr="00017AC3">
        <w:t>con el objetivo de combatir mejor las enfermedades transmitidas por vectores</w:t>
      </w:r>
      <w:r w:rsidR="00017AC3">
        <w:t xml:space="preserve"> </w:t>
      </w:r>
      <w:r w:rsidRPr="005077D0">
        <w:t xml:space="preserve">en la que los veterinarios pueden compartir datos epidemiológicos y clínicos en tiempo real. </w:t>
      </w:r>
      <w:r w:rsidR="002B3E36">
        <w:t xml:space="preserve">Además, se presentaron </w:t>
      </w:r>
      <w:r w:rsidRPr="00017AC3">
        <w:rPr>
          <w:b/>
          <w:bCs/>
        </w:rPr>
        <w:t xml:space="preserve">nuevos </w:t>
      </w:r>
      <w:r w:rsidR="002B3E36">
        <w:rPr>
          <w:b/>
          <w:bCs/>
        </w:rPr>
        <w:t xml:space="preserve">estudios de </w:t>
      </w:r>
      <w:r w:rsidRPr="00017AC3">
        <w:rPr>
          <w:b/>
          <w:bCs/>
        </w:rPr>
        <w:t>VECTRA</w:t>
      </w:r>
      <w:r w:rsidRPr="00017AC3">
        <w:rPr>
          <w:b/>
          <w:bCs/>
          <w:vertAlign w:val="superscript"/>
        </w:rPr>
        <w:t>®</w:t>
      </w:r>
      <w:r w:rsidR="00017AC3" w:rsidRPr="00017AC3">
        <w:rPr>
          <w:b/>
          <w:bCs/>
        </w:rPr>
        <w:t xml:space="preserve"> </w:t>
      </w:r>
      <w:r w:rsidRPr="00017AC3">
        <w:rPr>
          <w:b/>
          <w:bCs/>
        </w:rPr>
        <w:t>3D</w:t>
      </w:r>
      <w:r w:rsidRPr="005077D0">
        <w:t xml:space="preserve">, </w:t>
      </w:r>
      <w:r w:rsidR="00017AC3" w:rsidRPr="00017AC3">
        <w:t>su pipeta de última generación que actúa frente a pulgas, garrapatas, mosquitos y más.</w:t>
      </w:r>
    </w:p>
    <w:sectPr w:rsidR="002A78CE" w:rsidRPr="00507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6F3061" w15:done="0"/>
  <w15:commentEx w15:paraId="7ECD0FF8" w15:done="0"/>
  <w15:commentEx w15:paraId="12E65468" w15:done="0"/>
  <w15:commentEx w15:paraId="737690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26FA" w16cex:dateUtc="2021-03-29T08:14:00Z"/>
  <w16cex:commentExtensible w16cex:durableId="240C2739" w16cex:dateUtc="2021-03-29T08:15:00Z"/>
  <w16cex:commentExtensible w16cex:durableId="240C29FB" w16cex:dateUtc="2021-03-29T08:27:00Z"/>
  <w16cex:commentExtensible w16cex:durableId="240C2A6E" w16cex:dateUtc="2021-03-2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6F3061" w16cid:durableId="240C26FA"/>
  <w16cid:commentId w16cid:paraId="7ECD0FF8" w16cid:durableId="240C2739"/>
  <w16cid:commentId w16cid:paraId="12E65468" w16cid:durableId="240C29FB"/>
  <w16cid:commentId w16cid:paraId="73769079" w16cid:durableId="240C2A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de la Herran">
    <w15:presenceInfo w15:providerId="AD" w15:userId="S-1-5-21-1123561945-1336601894-839522115-1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704"/>
    <w:rsid w:val="00002435"/>
    <w:rsid w:val="0000338A"/>
    <w:rsid w:val="00017AC3"/>
    <w:rsid w:val="00037641"/>
    <w:rsid w:val="00056919"/>
    <w:rsid w:val="00073CD0"/>
    <w:rsid w:val="000B3762"/>
    <w:rsid w:val="000E0631"/>
    <w:rsid w:val="00160EC7"/>
    <w:rsid w:val="00172658"/>
    <w:rsid w:val="0019215B"/>
    <w:rsid w:val="001C21B7"/>
    <w:rsid w:val="00223B15"/>
    <w:rsid w:val="00234B19"/>
    <w:rsid w:val="00237FCC"/>
    <w:rsid w:val="00242300"/>
    <w:rsid w:val="002519B4"/>
    <w:rsid w:val="00275BE9"/>
    <w:rsid w:val="002A78CE"/>
    <w:rsid w:val="002B3E36"/>
    <w:rsid w:val="002B4593"/>
    <w:rsid w:val="002C45B5"/>
    <w:rsid w:val="003356CB"/>
    <w:rsid w:val="0034298C"/>
    <w:rsid w:val="00372E75"/>
    <w:rsid w:val="003A683B"/>
    <w:rsid w:val="003F5CF1"/>
    <w:rsid w:val="00411D20"/>
    <w:rsid w:val="00442BBF"/>
    <w:rsid w:val="00444145"/>
    <w:rsid w:val="00470093"/>
    <w:rsid w:val="00485D3E"/>
    <w:rsid w:val="005077D0"/>
    <w:rsid w:val="0055248E"/>
    <w:rsid w:val="005C22E7"/>
    <w:rsid w:val="005D5937"/>
    <w:rsid w:val="005E672B"/>
    <w:rsid w:val="00600D0B"/>
    <w:rsid w:val="006177F5"/>
    <w:rsid w:val="00672F0A"/>
    <w:rsid w:val="006D6191"/>
    <w:rsid w:val="006F76AA"/>
    <w:rsid w:val="007041B3"/>
    <w:rsid w:val="007068C7"/>
    <w:rsid w:val="007A492B"/>
    <w:rsid w:val="007B0DC4"/>
    <w:rsid w:val="007B1700"/>
    <w:rsid w:val="007B2A34"/>
    <w:rsid w:val="007E1C48"/>
    <w:rsid w:val="007E7CDF"/>
    <w:rsid w:val="00867349"/>
    <w:rsid w:val="00881C5B"/>
    <w:rsid w:val="008852B0"/>
    <w:rsid w:val="008C7D28"/>
    <w:rsid w:val="008E620A"/>
    <w:rsid w:val="008E7101"/>
    <w:rsid w:val="009120F5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B17C4A"/>
    <w:rsid w:val="00B22F3C"/>
    <w:rsid w:val="00B418D6"/>
    <w:rsid w:val="00BC166C"/>
    <w:rsid w:val="00BF6A92"/>
    <w:rsid w:val="00C16E61"/>
    <w:rsid w:val="00C30F10"/>
    <w:rsid w:val="00C55A08"/>
    <w:rsid w:val="00C85C54"/>
    <w:rsid w:val="00C86354"/>
    <w:rsid w:val="00CB0875"/>
    <w:rsid w:val="00D370F5"/>
    <w:rsid w:val="00D77B92"/>
    <w:rsid w:val="00DB68CC"/>
    <w:rsid w:val="00DE4704"/>
    <w:rsid w:val="00E36401"/>
    <w:rsid w:val="00E45FA8"/>
    <w:rsid w:val="00E631A9"/>
    <w:rsid w:val="00EA422D"/>
    <w:rsid w:val="00EC2784"/>
    <w:rsid w:val="00ED7398"/>
    <w:rsid w:val="00F04854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36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2B3E36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2B3E36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C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726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6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6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6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6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Miguel Ángel Ordovás</cp:lastModifiedBy>
  <cp:revision>2</cp:revision>
  <dcterms:created xsi:type="dcterms:W3CDTF">2021-03-30T15:02:00Z</dcterms:created>
  <dcterms:modified xsi:type="dcterms:W3CDTF">2021-03-30T15:02:00Z</dcterms:modified>
</cp:coreProperties>
</file>