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DD3B" w14:textId="3DE37151" w:rsidR="00C36A58" w:rsidRPr="00223C68" w:rsidRDefault="00D15CE0" w:rsidP="00223C68">
      <w:pPr>
        <w:pStyle w:val="002Titular"/>
        <w:spacing w:after="240" w:line="312" w:lineRule="auto"/>
      </w:pPr>
      <w:r w:rsidRPr="00223C68">
        <w:t>Ya puedes</w:t>
      </w:r>
      <w:r w:rsidR="00D449D3" w:rsidRPr="00223C68">
        <w:t xml:space="preserve"> inscribirte</w:t>
      </w:r>
      <w:r w:rsidRPr="00223C68">
        <w:t xml:space="preserve"> en</w:t>
      </w:r>
      <w:r w:rsidR="00C36A58" w:rsidRPr="00223C68">
        <w:t xml:space="preserve"> el evento virtual Cat Expertise de Ceva Salud Animal</w:t>
      </w:r>
      <w:r w:rsidRPr="00223C68">
        <w:t xml:space="preserve"> del 25 de mayo</w:t>
      </w:r>
    </w:p>
    <w:p w14:paraId="0E935AB1" w14:textId="77777777" w:rsidR="00B0692F" w:rsidRPr="00223C68" w:rsidRDefault="00D15CE0" w:rsidP="00223C68">
      <w:pPr>
        <w:pStyle w:val="Texto"/>
        <w:spacing w:after="240" w:line="312" w:lineRule="auto"/>
      </w:pPr>
      <w:r w:rsidRPr="00223C68">
        <w:t xml:space="preserve">Ya </w:t>
      </w:r>
      <w:r w:rsidR="00D449D3" w:rsidRPr="00223C68">
        <w:t xml:space="preserve">se ha abierto el periodo de inscripción </w:t>
      </w:r>
      <w:r w:rsidRPr="00223C68">
        <w:t xml:space="preserve">para el evento virtual que </w:t>
      </w:r>
      <w:r w:rsidR="00C36A58" w:rsidRPr="00223C68">
        <w:t xml:space="preserve">Ceva Salud Animal </w:t>
      </w:r>
      <w:r w:rsidRPr="00223C68">
        <w:t xml:space="preserve">ha organizado </w:t>
      </w:r>
      <w:r w:rsidR="00C36A58" w:rsidRPr="00223C68">
        <w:t>el 25 de mayo</w:t>
      </w:r>
      <w:r w:rsidR="00B0692F" w:rsidRPr="00223C68">
        <w:t>.</w:t>
      </w:r>
    </w:p>
    <w:p w14:paraId="61F7C9F2" w14:textId="0EC78570" w:rsidR="00476C2A" w:rsidRPr="00223C68" w:rsidRDefault="00B0692F" w:rsidP="00223C68">
      <w:pPr>
        <w:pStyle w:val="Texto"/>
        <w:spacing w:after="240" w:line="312" w:lineRule="auto"/>
      </w:pPr>
      <w:r w:rsidRPr="00223C68">
        <w:t>En él,</w:t>
      </w:r>
      <w:r w:rsidR="00D449D3" w:rsidRPr="00223C68">
        <w:t xml:space="preserve"> </w:t>
      </w:r>
      <w:r w:rsidR="00223C68">
        <w:t>se presentarán</w:t>
      </w:r>
      <w:r w:rsidR="00D449D3" w:rsidRPr="00223C68">
        <w:t xml:space="preserve"> </w:t>
      </w:r>
      <w:r w:rsidR="00476C2A" w:rsidRPr="00223C68">
        <w:t>los últimos datos sobre hipertensión felina</w:t>
      </w:r>
      <w:r w:rsidR="00911234" w:rsidRPr="00223C68">
        <w:t>;</w:t>
      </w:r>
      <w:r w:rsidR="00476C2A" w:rsidRPr="00223C68">
        <w:t xml:space="preserve"> </w:t>
      </w:r>
      <w:r w:rsidR="00223C68">
        <w:t>se revisarán</w:t>
      </w:r>
      <w:r w:rsidR="00476C2A" w:rsidRPr="00223C68">
        <w:t xml:space="preserve"> </w:t>
      </w:r>
      <w:r w:rsidR="00911234" w:rsidRPr="00223C68">
        <w:t xml:space="preserve">las últimas investigaciones en etología, que </w:t>
      </w:r>
      <w:r w:rsidR="00223C68">
        <w:t xml:space="preserve">ayudarán </w:t>
      </w:r>
      <w:r w:rsidR="00911234" w:rsidRPr="00223C68">
        <w:t>a</w:t>
      </w:r>
      <w:r w:rsidR="00476C2A" w:rsidRPr="00223C68">
        <w:t xml:space="preserve"> mejorar </w:t>
      </w:r>
      <w:r w:rsidR="00223C68">
        <w:t>el</w:t>
      </w:r>
      <w:r w:rsidR="00476C2A" w:rsidRPr="00223C68">
        <w:t xml:space="preserve"> bienestar</w:t>
      </w:r>
      <w:r w:rsidR="00223C68">
        <w:t xml:space="preserve"> felino</w:t>
      </w:r>
      <w:r w:rsidR="00911234" w:rsidRPr="00223C68">
        <w:t>;</w:t>
      </w:r>
      <w:r w:rsidR="00D15CE0" w:rsidRPr="00223C68">
        <w:t xml:space="preserve"> </w:t>
      </w:r>
      <w:r w:rsidR="00911234" w:rsidRPr="00223C68">
        <w:t xml:space="preserve">y </w:t>
      </w:r>
      <w:r w:rsidRPr="00223C68">
        <w:t xml:space="preserve">también </w:t>
      </w:r>
      <w:r w:rsidR="00223C68">
        <w:t xml:space="preserve">se abordará </w:t>
      </w:r>
      <w:r w:rsidR="00911234" w:rsidRPr="00223C68">
        <w:t xml:space="preserve">cómo </w:t>
      </w:r>
      <w:r w:rsidRPr="00223C68">
        <w:t xml:space="preserve">podemos </w:t>
      </w:r>
      <w:r w:rsidR="00911234" w:rsidRPr="00223C68">
        <w:t xml:space="preserve">trabajar para ser cada día más </w:t>
      </w:r>
      <w:r w:rsidR="00223C68">
        <w:t>‘</w:t>
      </w:r>
      <w:r w:rsidR="00911234" w:rsidRPr="00223C68">
        <w:rPr>
          <w:i/>
          <w:iCs/>
        </w:rPr>
        <w:t>Cat Friendly</w:t>
      </w:r>
      <w:r w:rsidR="00223C68">
        <w:rPr>
          <w:i/>
          <w:iCs/>
        </w:rPr>
        <w:t>’</w:t>
      </w:r>
      <w:r w:rsidR="00911234" w:rsidRPr="00223C68">
        <w:t>.</w:t>
      </w:r>
    </w:p>
    <w:p w14:paraId="006D0FC8" w14:textId="446B430B" w:rsidR="00C36A58" w:rsidRPr="00223C68" w:rsidRDefault="00D15CE0" w:rsidP="00223C68">
      <w:pPr>
        <w:pStyle w:val="Texto"/>
        <w:spacing w:after="240" w:line="312" w:lineRule="auto"/>
      </w:pPr>
      <w:r w:rsidRPr="00223C68">
        <w:t xml:space="preserve">Toda la información y el formulario de inscripción puede encontrarse en esta dirección: </w:t>
      </w:r>
      <w:hyperlink r:id="rId5" w:history="1">
        <w:r w:rsidRPr="00223C68">
          <w:rPr>
            <w:rStyle w:val="Hipervnculo"/>
            <w:color w:val="auto"/>
          </w:rPr>
          <w:t>https://ceva-cat-expertise-2021.confetti.events/</w:t>
        </w:r>
      </w:hyperlink>
    </w:p>
    <w:p w14:paraId="45296963" w14:textId="76C1E4AB" w:rsidR="00911234" w:rsidRPr="00223C68" w:rsidRDefault="00C36A58" w:rsidP="00223C68">
      <w:pPr>
        <w:pStyle w:val="Texto"/>
        <w:spacing w:after="240" w:line="312" w:lineRule="auto"/>
      </w:pPr>
      <w:r w:rsidRPr="00223C68">
        <w:t>E</w:t>
      </w:r>
      <w:r w:rsidR="00D15CE0" w:rsidRPr="00223C68">
        <w:t xml:space="preserve">n este evento </w:t>
      </w:r>
      <w:r w:rsidR="00D15CE0" w:rsidRPr="00223C68">
        <w:rPr>
          <w:rStyle w:val="Cursiva"/>
        </w:rPr>
        <w:t>online</w:t>
      </w:r>
      <w:r w:rsidR="00F4177F" w:rsidRPr="00223C68">
        <w:t xml:space="preserve">, que se desarrollará en inglés, </w:t>
      </w:r>
      <w:r w:rsidR="00D15CE0" w:rsidRPr="00223C68">
        <w:t>participa</w:t>
      </w:r>
      <w:r w:rsidR="00223C68">
        <w:t>rá</w:t>
      </w:r>
      <w:r w:rsidR="00D15CE0" w:rsidRPr="00223C68">
        <w:t xml:space="preserve">n </w:t>
      </w:r>
      <w:r w:rsidRPr="00223C68">
        <w:t xml:space="preserve">expertos internacionales </w:t>
      </w:r>
      <w:r w:rsidR="00911234" w:rsidRPr="00223C68">
        <w:t>con</w:t>
      </w:r>
      <w:r w:rsidRPr="00223C68">
        <w:t xml:space="preserve"> gran experiencia en la salud y bienestar de los gatos, y está pensado para todos aquellos veterinarios y auxiliares que quieran ampliar </w:t>
      </w:r>
      <w:r w:rsidR="00911234" w:rsidRPr="00223C68">
        <w:t>sus conocimientos.</w:t>
      </w:r>
    </w:p>
    <w:p w14:paraId="73031C22" w14:textId="15A4FD2A" w:rsidR="00C36A58" w:rsidRPr="00223C68" w:rsidRDefault="00911234" w:rsidP="00223C68">
      <w:pPr>
        <w:pStyle w:val="Texto"/>
        <w:spacing w:after="240" w:line="312" w:lineRule="auto"/>
      </w:pPr>
      <w:r w:rsidRPr="00223C68">
        <w:t xml:space="preserve">El </w:t>
      </w:r>
      <w:r w:rsidR="00C36A58" w:rsidRPr="00223C68">
        <w:t xml:space="preserve">acceso </w:t>
      </w:r>
      <w:r w:rsidRPr="00223C68">
        <w:t xml:space="preserve">es </w:t>
      </w:r>
      <w:r w:rsidR="00C36A58" w:rsidRPr="00223C68">
        <w:t>gratuito.</w:t>
      </w:r>
    </w:p>
    <w:p w14:paraId="595B3232" w14:textId="22A22193" w:rsidR="00C36A58" w:rsidRPr="00223C68" w:rsidRDefault="00C36A58" w:rsidP="00223C68">
      <w:pPr>
        <w:pStyle w:val="Texto"/>
        <w:spacing w:after="240" w:line="312" w:lineRule="auto"/>
      </w:pPr>
      <w:r w:rsidRPr="00223C68">
        <w:t xml:space="preserve">Los </w:t>
      </w:r>
      <w:r w:rsidR="00D15CE0" w:rsidRPr="00223C68">
        <w:t>ponentes que participarán en la sesión</w:t>
      </w:r>
      <w:r w:rsidRPr="00223C68">
        <w:t xml:space="preserve"> </w:t>
      </w:r>
      <w:r w:rsidR="00911234" w:rsidRPr="00223C68">
        <w:t xml:space="preserve">del día 25 </w:t>
      </w:r>
      <w:r w:rsidRPr="00223C68">
        <w:t>son:</w:t>
      </w:r>
    </w:p>
    <w:p w14:paraId="1AA1987C" w14:textId="77777777" w:rsidR="00C36A58" w:rsidRPr="00223C68" w:rsidRDefault="00C36A58" w:rsidP="00223C68">
      <w:pPr>
        <w:pStyle w:val="060Bullets"/>
        <w:spacing w:after="240" w:line="312" w:lineRule="auto"/>
      </w:pPr>
      <w:r w:rsidRPr="00223C68">
        <w:t xml:space="preserve">El </w:t>
      </w:r>
      <w:r w:rsidRPr="00223C68">
        <w:rPr>
          <w:b/>
          <w:bCs/>
        </w:rPr>
        <w:t>Dr. Andy Sparks</w:t>
      </w:r>
      <w:r w:rsidRPr="00223C68">
        <w:t xml:space="preserve">, especialista en medicina felina, que presentará las últimas novedades del </w:t>
      </w:r>
      <w:r w:rsidRPr="00223C68">
        <w:rPr>
          <w:b/>
          <w:bCs/>
        </w:rPr>
        <w:t>Mercury Challenge</w:t>
      </w:r>
      <w:r w:rsidRPr="00223C68">
        <w:t xml:space="preserve">, el mayor </w:t>
      </w:r>
      <w:r w:rsidRPr="00223C68">
        <w:rPr>
          <w:b/>
          <w:bCs/>
        </w:rPr>
        <w:t>estudio internacional sobre hipertensión felina</w:t>
      </w:r>
      <w:r w:rsidRPr="00223C68">
        <w:t xml:space="preserve"> que ha recogido datos de más de 10.000 gatos.</w:t>
      </w:r>
    </w:p>
    <w:p w14:paraId="44638B3D" w14:textId="77777777" w:rsidR="00C36A58" w:rsidRPr="00223C68" w:rsidRDefault="00C36A58" w:rsidP="00223C68">
      <w:pPr>
        <w:pStyle w:val="060Bullets"/>
        <w:spacing w:after="240" w:line="312" w:lineRule="auto"/>
      </w:pPr>
      <w:r w:rsidRPr="00223C68">
        <w:t xml:space="preserve">El </w:t>
      </w:r>
      <w:r w:rsidRPr="00223C68">
        <w:rPr>
          <w:b/>
          <w:bCs/>
        </w:rPr>
        <w:t>profesor Patrick Pageat</w:t>
      </w:r>
      <w:r w:rsidRPr="00223C68">
        <w:t xml:space="preserve">, presidente del Grupo IRSEA, que hará un apasionante repaso de la historia de </w:t>
      </w:r>
      <w:r w:rsidRPr="00223C68">
        <w:rPr>
          <w:b/>
          <w:bCs/>
        </w:rPr>
        <w:t>25 años de investigación</w:t>
      </w:r>
      <w:r w:rsidRPr="00223C68">
        <w:t xml:space="preserve"> en feromonas y la ciencia que hay detrás del último descubrimiento en este campo, </w:t>
      </w:r>
      <w:r w:rsidRPr="00223C68">
        <w:rPr>
          <w:b/>
          <w:bCs/>
        </w:rPr>
        <w:t>Feliway Optimum</w:t>
      </w:r>
      <w:r w:rsidRPr="00223C68">
        <w:t>.</w:t>
      </w:r>
    </w:p>
    <w:p w14:paraId="39E173DC" w14:textId="0589779E" w:rsidR="00C36A58" w:rsidRPr="00223C68" w:rsidRDefault="00C36A58" w:rsidP="00223C68">
      <w:pPr>
        <w:pStyle w:val="060Bullets"/>
        <w:spacing w:after="240" w:line="312" w:lineRule="auto"/>
      </w:pPr>
      <w:r w:rsidRPr="00223C68">
        <w:t xml:space="preserve">La </w:t>
      </w:r>
      <w:r w:rsidRPr="00223C68">
        <w:rPr>
          <w:b/>
          <w:bCs/>
        </w:rPr>
        <w:t>Dra. Nathalie Dowgran</w:t>
      </w:r>
      <w:r w:rsidRPr="00223C68">
        <w:t>, presidenta de la ISFM, que hablará de las oportunidades</w:t>
      </w:r>
      <w:r w:rsidR="006A77CA" w:rsidRPr="00223C68">
        <w:t>, las</w:t>
      </w:r>
      <w:r w:rsidRPr="00223C68">
        <w:t xml:space="preserve"> tendencias, y cómo mantener los altos estándares de las clínicas </w:t>
      </w:r>
      <w:r w:rsidRPr="00223C68">
        <w:rPr>
          <w:rStyle w:val="Cursiva"/>
        </w:rPr>
        <w:t>Cat Friendly</w:t>
      </w:r>
      <w:r w:rsidRPr="00223C68">
        <w:t>.</w:t>
      </w:r>
    </w:p>
    <w:p w14:paraId="19268A74" w14:textId="77777777" w:rsidR="00C36A58" w:rsidRPr="00223C68" w:rsidRDefault="00C36A58" w:rsidP="00223C68">
      <w:pPr>
        <w:pStyle w:val="060Bullets"/>
        <w:spacing w:after="240" w:line="312" w:lineRule="auto"/>
      </w:pPr>
      <w:r w:rsidRPr="00223C68">
        <w:rPr>
          <w:b/>
          <w:bCs/>
        </w:rPr>
        <w:t>Susanne Hellman Holmström</w:t>
      </w:r>
      <w:r w:rsidRPr="00223C68">
        <w:t>, especialista en comportamiento felino, que reflexionará sobre cómo se las han arreglado nuestros gatos durante el periodo de la pandemia.</w:t>
      </w:r>
    </w:p>
    <w:p w14:paraId="54891242" w14:textId="77777777" w:rsidR="00911234" w:rsidRPr="00223C68" w:rsidRDefault="00C1164A" w:rsidP="00223C68">
      <w:pPr>
        <w:pStyle w:val="Texto"/>
        <w:spacing w:after="240" w:line="312" w:lineRule="auto"/>
      </w:pPr>
      <w:r w:rsidRPr="00223C68">
        <w:t xml:space="preserve">Esta jornada </w:t>
      </w:r>
      <w:r w:rsidRPr="00223C68">
        <w:rPr>
          <w:rStyle w:val="Cursiva"/>
        </w:rPr>
        <w:t>online</w:t>
      </w:r>
      <w:r w:rsidRPr="00223C68">
        <w:t xml:space="preserve"> forma parte del compromiso de Ceva Salud Animal por el fomento del bienestar felino, y que se traduce en su programa Cat Expertise</w:t>
      </w:r>
      <w:r w:rsidR="00911234" w:rsidRPr="00223C68">
        <w:t>.</w:t>
      </w:r>
    </w:p>
    <w:p w14:paraId="1D7B1AB2" w14:textId="3515D9FC" w:rsidR="00C3451F" w:rsidRPr="00223C68" w:rsidRDefault="00911234" w:rsidP="00223C68">
      <w:pPr>
        <w:pStyle w:val="Texto"/>
        <w:spacing w:after="240" w:line="312" w:lineRule="auto"/>
      </w:pPr>
      <w:r w:rsidRPr="00223C68">
        <w:t>Con el programa Cat Expertise</w:t>
      </w:r>
      <w:r w:rsidR="00223C68">
        <w:t>,</w:t>
      </w:r>
      <w:r w:rsidRPr="00223C68">
        <w:t xml:space="preserve"> </w:t>
      </w:r>
      <w:r w:rsidR="00223C68">
        <w:t>Ceva colabora</w:t>
      </w:r>
      <w:r w:rsidRPr="00223C68">
        <w:t xml:space="preserve"> en la formación continuada de los profesionales de la salud y </w:t>
      </w:r>
      <w:r w:rsidR="00223C68">
        <w:t>trabaja</w:t>
      </w:r>
      <w:r w:rsidR="00C1164A" w:rsidRPr="00223C68">
        <w:t xml:space="preserve"> para mejorar la experiencia tanto de los gatos como de sus cuidadores</w:t>
      </w:r>
      <w:r w:rsidR="00B2701C" w:rsidRPr="00223C68">
        <w:t xml:space="preserve"> en los centros veterina</w:t>
      </w:r>
      <w:r w:rsidRPr="00223C68">
        <w:t>ri</w:t>
      </w:r>
      <w:r w:rsidR="00223C68">
        <w:t>o</w:t>
      </w:r>
      <w:r w:rsidRPr="00223C68">
        <w:t>s</w:t>
      </w:r>
      <w:r w:rsidR="00B2701C" w:rsidRPr="00223C68">
        <w:t>.</w:t>
      </w:r>
    </w:p>
    <w:sectPr w:rsidR="00C3451F" w:rsidRPr="00223C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93DB4"/>
    <w:multiLevelType w:val="hybridMultilevel"/>
    <w:tmpl w:val="0B44A21E"/>
    <w:lvl w:ilvl="0" w:tplc="927E57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3" w15:restartNumberingAfterBreak="0">
    <w:nsid w:val="76A30F41"/>
    <w:multiLevelType w:val="hybridMultilevel"/>
    <w:tmpl w:val="0CAED2A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04"/>
    <w:rsid w:val="00002435"/>
    <w:rsid w:val="0000338A"/>
    <w:rsid w:val="00037641"/>
    <w:rsid w:val="00056919"/>
    <w:rsid w:val="00073CD0"/>
    <w:rsid w:val="000B3762"/>
    <w:rsid w:val="000E0631"/>
    <w:rsid w:val="00160339"/>
    <w:rsid w:val="00160EC7"/>
    <w:rsid w:val="0019215B"/>
    <w:rsid w:val="001C21B7"/>
    <w:rsid w:val="00223B15"/>
    <w:rsid w:val="00223C68"/>
    <w:rsid w:val="00234B19"/>
    <w:rsid w:val="00237FCC"/>
    <w:rsid w:val="00242300"/>
    <w:rsid w:val="002519B4"/>
    <w:rsid w:val="00275BE9"/>
    <w:rsid w:val="002A78CE"/>
    <w:rsid w:val="002B4593"/>
    <w:rsid w:val="003356CB"/>
    <w:rsid w:val="0034298C"/>
    <w:rsid w:val="00372E75"/>
    <w:rsid w:val="003A683B"/>
    <w:rsid w:val="003F5CF1"/>
    <w:rsid w:val="00411D20"/>
    <w:rsid w:val="00442BBF"/>
    <w:rsid w:val="00444145"/>
    <w:rsid w:val="00470093"/>
    <w:rsid w:val="00476C2A"/>
    <w:rsid w:val="00485D3E"/>
    <w:rsid w:val="0055248E"/>
    <w:rsid w:val="005C22E7"/>
    <w:rsid w:val="005D5937"/>
    <w:rsid w:val="005E672B"/>
    <w:rsid w:val="00600D0B"/>
    <w:rsid w:val="006177F5"/>
    <w:rsid w:val="00672F0A"/>
    <w:rsid w:val="006A77CA"/>
    <w:rsid w:val="006D6191"/>
    <w:rsid w:val="006F76AA"/>
    <w:rsid w:val="007041B3"/>
    <w:rsid w:val="007068C7"/>
    <w:rsid w:val="007A492B"/>
    <w:rsid w:val="007B0DC4"/>
    <w:rsid w:val="007B1700"/>
    <w:rsid w:val="007B2A34"/>
    <w:rsid w:val="007E1C48"/>
    <w:rsid w:val="00867349"/>
    <w:rsid w:val="00881C5B"/>
    <w:rsid w:val="008852B0"/>
    <w:rsid w:val="008C7D28"/>
    <w:rsid w:val="008E620A"/>
    <w:rsid w:val="008E7101"/>
    <w:rsid w:val="00911234"/>
    <w:rsid w:val="009120F5"/>
    <w:rsid w:val="00966510"/>
    <w:rsid w:val="00976103"/>
    <w:rsid w:val="009A112B"/>
    <w:rsid w:val="009A6867"/>
    <w:rsid w:val="009B23FB"/>
    <w:rsid w:val="009C24E5"/>
    <w:rsid w:val="009C2C04"/>
    <w:rsid w:val="009E145E"/>
    <w:rsid w:val="00A00394"/>
    <w:rsid w:val="00A2475F"/>
    <w:rsid w:val="00A2576C"/>
    <w:rsid w:val="00A659B1"/>
    <w:rsid w:val="00A70BDE"/>
    <w:rsid w:val="00A82614"/>
    <w:rsid w:val="00A84EA7"/>
    <w:rsid w:val="00AA4FBE"/>
    <w:rsid w:val="00AD5C72"/>
    <w:rsid w:val="00B0692F"/>
    <w:rsid w:val="00B17C4A"/>
    <w:rsid w:val="00B22F3C"/>
    <w:rsid w:val="00B2701C"/>
    <w:rsid w:val="00B418D6"/>
    <w:rsid w:val="00BF6A92"/>
    <w:rsid w:val="00C1164A"/>
    <w:rsid w:val="00C16E61"/>
    <w:rsid w:val="00C30F10"/>
    <w:rsid w:val="00C3451F"/>
    <w:rsid w:val="00C36A58"/>
    <w:rsid w:val="00C55A08"/>
    <w:rsid w:val="00C85C54"/>
    <w:rsid w:val="00C86354"/>
    <w:rsid w:val="00CB0875"/>
    <w:rsid w:val="00D15CE0"/>
    <w:rsid w:val="00D370F5"/>
    <w:rsid w:val="00D449D3"/>
    <w:rsid w:val="00D77B92"/>
    <w:rsid w:val="00DB68CC"/>
    <w:rsid w:val="00DE4704"/>
    <w:rsid w:val="00E36401"/>
    <w:rsid w:val="00E45FA8"/>
    <w:rsid w:val="00E631A9"/>
    <w:rsid w:val="00EA422D"/>
    <w:rsid w:val="00EC2784"/>
    <w:rsid w:val="00ED7398"/>
    <w:rsid w:val="00F04854"/>
    <w:rsid w:val="00F4177F"/>
    <w:rsid w:val="00F90F3D"/>
    <w:rsid w:val="00FA520F"/>
    <w:rsid w:val="00FB0ED2"/>
    <w:rsid w:val="00FB1B38"/>
    <w:rsid w:val="00FE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0D90"/>
  <w15:docId w15:val="{C74A43F3-7213-4EEF-B898-EFC79818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C68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223C68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23C68"/>
  </w:style>
  <w:style w:type="character" w:customStyle="1" w:styleId="Ttulo1Car">
    <w:name w:val="Título 1 Car"/>
    <w:basedOn w:val="Fuentedeprrafopredeter"/>
    <w:link w:val="Ttulo1"/>
    <w:uiPriority w:val="10"/>
    <w:rsid w:val="007A49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7A492B"/>
    <w:rPr>
      <w:sz w:val="24"/>
      <w:szCs w:val="24"/>
    </w:rPr>
  </w:style>
  <w:style w:type="paragraph" w:customStyle="1" w:styleId="030Destacado">
    <w:name w:val="_030_Destacado"/>
    <w:basedOn w:val="Texto"/>
    <w:qFormat/>
    <w:rsid w:val="007A492B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7A492B"/>
    <w:pPr>
      <w:spacing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7A492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7A492B"/>
    <w:rPr>
      <w:vertAlign w:val="superscript"/>
    </w:rPr>
  </w:style>
  <w:style w:type="character" w:customStyle="1" w:styleId="Subindice">
    <w:name w:val="___Subindice"/>
    <w:basedOn w:val="Fuentedeprrafopredeter"/>
    <w:rsid w:val="007A492B"/>
    <w:rPr>
      <w:vertAlign w:val="subscript"/>
    </w:rPr>
  </w:style>
  <w:style w:type="character" w:customStyle="1" w:styleId="Redonda">
    <w:name w:val="___Redonda"/>
    <w:basedOn w:val="Fuentedeprrafopredeter"/>
    <w:rsid w:val="007A492B"/>
    <w:rPr>
      <w:vertAlign w:val="baseline"/>
    </w:rPr>
  </w:style>
  <w:style w:type="character" w:customStyle="1" w:styleId="Cursiva">
    <w:name w:val="___Cursiva"/>
    <w:basedOn w:val="Fuentedeprrafopredeter"/>
    <w:rsid w:val="007A492B"/>
    <w:rPr>
      <w:b w:val="0"/>
      <w:i/>
    </w:rPr>
  </w:style>
  <w:style w:type="character" w:customStyle="1" w:styleId="Negrita">
    <w:name w:val="___Negrita"/>
    <w:basedOn w:val="Fuentedeprrafopredeter"/>
    <w:rsid w:val="007A492B"/>
    <w:rPr>
      <w:b/>
      <w:i w:val="0"/>
    </w:rPr>
  </w:style>
  <w:style w:type="character" w:customStyle="1" w:styleId="NegritayCursiva">
    <w:name w:val="___NegritayCursiva"/>
    <w:basedOn w:val="Fuentedeprrafopredeter"/>
    <w:rsid w:val="007A492B"/>
    <w:rPr>
      <w:b/>
      <w:i/>
    </w:rPr>
  </w:style>
  <w:style w:type="paragraph" w:customStyle="1" w:styleId="002Titular">
    <w:name w:val="_002_Titular"/>
    <w:next w:val="003Subtitula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7A492B"/>
    <w:pPr>
      <w:spacing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7A492B"/>
    <w:pPr>
      <w:spacing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7A492B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7A492B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7A492B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7A492B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7A492B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7A492B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7A492B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7A492B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7A492B"/>
    <w:rPr>
      <w:i/>
      <w:vertAlign w:val="subscript"/>
    </w:rPr>
  </w:style>
  <w:style w:type="character" w:customStyle="1" w:styleId="SuperindiceCursiva">
    <w:name w:val="___Superindice_Cursiva"/>
    <w:basedOn w:val="Superindice"/>
    <w:uiPriority w:val="1"/>
    <w:qFormat/>
    <w:rsid w:val="007A492B"/>
    <w:rPr>
      <w:i/>
      <w:vertAlign w:val="superscript"/>
    </w:rPr>
  </w:style>
  <w:style w:type="paragraph" w:customStyle="1" w:styleId="060Bullets">
    <w:name w:val="_060_Bullets"/>
    <w:basedOn w:val="Texto"/>
    <w:qFormat/>
    <w:rsid w:val="007A492B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7A492B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7A492B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7A492B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7A492B"/>
    <w:rPr>
      <w:b/>
      <w:i/>
      <w:smallCaps/>
    </w:rPr>
  </w:style>
  <w:style w:type="paragraph" w:customStyle="1" w:styleId="texto0">
    <w:name w:val="texto"/>
    <w:basedOn w:val="Normal"/>
    <w:rsid w:val="00AD5C72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customStyle="1" w:styleId="cursiva0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eva-cat-expertise-2021.confetti.ev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Laura Gil</cp:lastModifiedBy>
  <cp:revision>6</cp:revision>
  <dcterms:created xsi:type="dcterms:W3CDTF">2021-04-12T14:35:00Z</dcterms:created>
  <dcterms:modified xsi:type="dcterms:W3CDTF">2021-04-19T17:07:00Z</dcterms:modified>
</cp:coreProperties>
</file>