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7B79" w14:textId="5C33A327" w:rsidR="00FD45E6" w:rsidRDefault="00FA6637" w:rsidP="00FA6637">
      <w:pPr>
        <w:spacing w:beforeLines="1" w:before="2" w:afterLines="1" w:after="2"/>
        <w:jc w:val="right"/>
        <w:rPr>
          <w:rFonts w:ascii="Arial" w:hAnsi="Arial" w:cs="Arial"/>
          <w:i/>
          <w:color w:val="000000"/>
        </w:rPr>
      </w:pPr>
      <w:r w:rsidRPr="00FD45E6">
        <w:rPr>
          <w:rFonts w:ascii="Arial" w:hAnsi="Arial" w:cs="Arial"/>
          <w:noProof/>
          <w:color w:val="000000"/>
          <w:lang w:eastAsia="es-ES"/>
        </w:rPr>
        <w:drawing>
          <wp:anchor distT="0" distB="0" distL="114300" distR="114300" simplePos="0" relativeHeight="251658240" behindDoc="0" locked="0" layoutInCell="1" allowOverlap="1" wp14:anchorId="327CE513" wp14:editId="7F6EE427">
            <wp:simplePos x="0" y="0"/>
            <wp:positionH relativeFrom="margin">
              <wp:posOffset>4433570</wp:posOffset>
            </wp:positionH>
            <wp:positionV relativeFrom="paragraph">
              <wp:posOffset>-62018</wp:posOffset>
            </wp:positionV>
            <wp:extent cx="1608789" cy="601133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oetis_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89" cy="601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8A002" w14:textId="77777777" w:rsidR="00F51D5E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46E3B2CA" w14:textId="77777777" w:rsidR="00F51D5E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284ED463" w14:textId="77777777" w:rsidR="00F51D5E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7336AE1B" w14:textId="77777777" w:rsidR="00AE76DA" w:rsidRDefault="007C1609" w:rsidP="00C553FE">
      <w:pPr>
        <w:jc w:val="both"/>
        <w:rPr>
          <w:rFonts w:ascii="Arial" w:hAnsi="Arial" w:cs="Arial"/>
          <w:i/>
          <w:color w:val="000000"/>
        </w:rPr>
      </w:pPr>
      <w:r w:rsidRPr="00C536CC">
        <w:rPr>
          <w:rFonts w:ascii="Arial" w:hAnsi="Arial" w:cs="Arial"/>
          <w:i/>
          <w:color w:val="000000"/>
        </w:rPr>
        <w:t>PARA ENVÍO INMEDIATO</w:t>
      </w:r>
      <w:r>
        <w:rPr>
          <w:rFonts w:ascii="Arial" w:hAnsi="Arial" w:cs="Arial"/>
          <w:i/>
          <w:color w:val="000000"/>
        </w:rPr>
        <w:t xml:space="preserve"> </w:t>
      </w:r>
    </w:p>
    <w:p w14:paraId="13C24157" w14:textId="33D530A5" w:rsidR="00CB7375" w:rsidRPr="00C536CC" w:rsidRDefault="004A4240" w:rsidP="00C553FE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16</w:t>
      </w:r>
      <w:r w:rsidR="007756D6">
        <w:rPr>
          <w:rFonts w:ascii="Arial" w:hAnsi="Arial" w:cs="Arial"/>
          <w:i/>
          <w:color w:val="000000"/>
        </w:rPr>
        <w:t xml:space="preserve"> de </w:t>
      </w:r>
      <w:r w:rsidR="007704EC">
        <w:rPr>
          <w:rFonts w:ascii="Arial" w:hAnsi="Arial" w:cs="Arial"/>
          <w:i/>
          <w:color w:val="000000"/>
        </w:rPr>
        <w:t xml:space="preserve">abril </w:t>
      </w:r>
      <w:r w:rsidR="007756D6">
        <w:rPr>
          <w:rFonts w:ascii="Arial" w:hAnsi="Arial" w:cs="Arial"/>
          <w:i/>
          <w:color w:val="000000"/>
        </w:rPr>
        <w:t>de 20</w:t>
      </w:r>
      <w:r w:rsidR="003863D8">
        <w:rPr>
          <w:rFonts w:ascii="Arial" w:hAnsi="Arial" w:cs="Arial"/>
          <w:i/>
          <w:color w:val="000000"/>
        </w:rPr>
        <w:t>2</w:t>
      </w:r>
      <w:r w:rsidR="00AE5449">
        <w:rPr>
          <w:rFonts w:ascii="Arial" w:hAnsi="Arial" w:cs="Arial"/>
          <w:i/>
          <w:color w:val="000000"/>
        </w:rPr>
        <w:t>1</w:t>
      </w:r>
    </w:p>
    <w:p w14:paraId="1E516014" w14:textId="77777777" w:rsidR="00CB7375" w:rsidRPr="00FD45E6" w:rsidRDefault="00CB7375" w:rsidP="00FD45E6">
      <w:pPr>
        <w:ind w:left="3600" w:hanging="3600"/>
        <w:jc w:val="both"/>
        <w:rPr>
          <w:rFonts w:ascii="Arial" w:hAnsi="Arial" w:cs="Arial"/>
          <w:color w:val="000000"/>
        </w:rPr>
      </w:pPr>
      <w:r w:rsidRPr="00C536CC">
        <w:rPr>
          <w:rFonts w:ascii="Arial" w:hAnsi="Arial" w:cs="Arial"/>
          <w:color w:val="000000"/>
        </w:rPr>
        <w:tab/>
      </w:r>
      <w:r w:rsidRPr="00C536CC">
        <w:rPr>
          <w:rFonts w:ascii="Arial" w:hAnsi="Arial" w:cs="Arial"/>
          <w:color w:val="000000"/>
        </w:rPr>
        <w:tab/>
      </w:r>
      <w:r w:rsidRPr="00A34A85">
        <w:rPr>
          <w:rFonts w:ascii="Arial" w:hAnsi="Arial" w:cs="Arial"/>
          <w:color w:val="000000"/>
        </w:rPr>
        <w:tab/>
      </w:r>
      <w:r w:rsidRPr="00A34A85">
        <w:rPr>
          <w:rFonts w:ascii="Arial" w:hAnsi="Arial" w:cs="Arial"/>
          <w:color w:val="000000"/>
        </w:rPr>
        <w:tab/>
      </w:r>
      <w:r w:rsidRPr="00A34A85">
        <w:rPr>
          <w:rFonts w:ascii="Arial" w:hAnsi="Arial" w:cs="Arial"/>
          <w:color w:val="000000"/>
        </w:rPr>
        <w:tab/>
      </w:r>
    </w:p>
    <w:p w14:paraId="32DF9EF5" w14:textId="77777777" w:rsidR="00750E84" w:rsidRPr="00C536CC" w:rsidRDefault="00750E84" w:rsidP="00C553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Contacto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</w:p>
    <w:p w14:paraId="47E1DF9D" w14:textId="77777777" w:rsidR="00CB7375" w:rsidRPr="00C536CC" w:rsidRDefault="00AD293E" w:rsidP="00C553FE">
      <w:pPr>
        <w:jc w:val="both"/>
        <w:rPr>
          <w:rFonts w:ascii="Arial" w:hAnsi="Arial" w:cs="Arial"/>
          <w:color w:val="000000"/>
        </w:rPr>
      </w:pPr>
      <w:r w:rsidRPr="00C536CC">
        <w:rPr>
          <w:rFonts w:ascii="Arial" w:hAnsi="Arial" w:cs="Arial"/>
          <w:color w:val="000000"/>
        </w:rPr>
        <w:t>A</w:t>
      </w:r>
      <w:r w:rsidR="000069C0">
        <w:rPr>
          <w:rFonts w:ascii="Arial" w:hAnsi="Arial" w:cs="Arial"/>
          <w:color w:val="000000"/>
        </w:rPr>
        <w:t>ga</w:t>
      </w:r>
      <w:r w:rsidRPr="00C536CC">
        <w:rPr>
          <w:rFonts w:ascii="Arial" w:hAnsi="Arial" w:cs="Arial"/>
          <w:color w:val="000000"/>
        </w:rPr>
        <w:t xml:space="preserve"> Comunicación</w:t>
      </w:r>
    </w:p>
    <w:p w14:paraId="3F4C763B" w14:textId="77777777" w:rsidR="003E70A0" w:rsidRDefault="000069C0" w:rsidP="00C553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Silvia </w:t>
      </w:r>
      <w:proofErr w:type="spellStart"/>
      <w:r>
        <w:rPr>
          <w:rFonts w:ascii="Arial" w:hAnsi="Arial" w:cs="Arial"/>
          <w:color w:val="000000"/>
        </w:rPr>
        <w:t>Hú</w:t>
      </w:r>
      <w:r w:rsidR="00740D44">
        <w:rPr>
          <w:rFonts w:ascii="Arial" w:hAnsi="Arial" w:cs="Arial"/>
          <w:color w:val="000000"/>
        </w:rPr>
        <w:t>mera</w:t>
      </w:r>
      <w:proofErr w:type="spellEnd"/>
      <w:r w:rsidR="00740D44">
        <w:rPr>
          <w:rFonts w:ascii="Arial" w:hAnsi="Arial" w:cs="Arial"/>
          <w:color w:val="000000"/>
        </w:rPr>
        <w:t>\Silvia Revilla</w:t>
      </w:r>
    </w:p>
    <w:p w14:paraId="73609A5C" w14:textId="77777777" w:rsidR="00AD293E" w:rsidRPr="00C536CC" w:rsidRDefault="000069C0" w:rsidP="00C553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 + </w:t>
      </w:r>
      <w:r w:rsidR="00AD293E" w:rsidRPr="00C536CC">
        <w:rPr>
          <w:rFonts w:ascii="Arial" w:hAnsi="Arial" w:cs="Arial"/>
          <w:color w:val="000000"/>
        </w:rPr>
        <w:t>34 91 630 66 84</w:t>
      </w:r>
      <w:r w:rsidR="00A61632" w:rsidRPr="00C536CC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+</w:t>
      </w:r>
      <w:r w:rsidR="00750E84" w:rsidRPr="00C536CC">
        <w:rPr>
          <w:rFonts w:ascii="Arial" w:hAnsi="Arial" w:cs="Arial"/>
          <w:color w:val="000000"/>
        </w:rPr>
        <w:t>34</w:t>
      </w:r>
      <w:r>
        <w:rPr>
          <w:rFonts w:ascii="Arial" w:hAnsi="Arial" w:cs="Arial"/>
          <w:color w:val="000000"/>
        </w:rPr>
        <w:t xml:space="preserve"> </w:t>
      </w:r>
      <w:r w:rsidR="00A61632" w:rsidRPr="00C536CC">
        <w:rPr>
          <w:rFonts w:ascii="Arial" w:hAnsi="Arial" w:cs="Arial"/>
          <w:color w:val="000000"/>
        </w:rPr>
        <w:t>606</w:t>
      </w:r>
      <w:r>
        <w:rPr>
          <w:rFonts w:ascii="Arial" w:hAnsi="Arial" w:cs="Arial"/>
          <w:color w:val="000000"/>
        </w:rPr>
        <w:t xml:space="preserve"> </w:t>
      </w:r>
      <w:r w:rsidR="00A61632" w:rsidRPr="00C536CC"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color w:val="000000"/>
        </w:rPr>
        <w:t xml:space="preserve"> </w:t>
      </w:r>
      <w:r w:rsidR="00A61632" w:rsidRPr="00C536CC"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color w:val="000000"/>
        </w:rPr>
        <w:t xml:space="preserve"> </w:t>
      </w:r>
      <w:r w:rsidR="00A61632" w:rsidRPr="00C536CC">
        <w:rPr>
          <w:rFonts w:ascii="Arial" w:hAnsi="Arial" w:cs="Arial"/>
          <w:color w:val="000000"/>
        </w:rPr>
        <w:t>51</w:t>
      </w:r>
    </w:p>
    <w:p w14:paraId="5C0EAEF6" w14:textId="77777777" w:rsidR="006772A1" w:rsidRPr="00B847D3" w:rsidRDefault="004A4240" w:rsidP="00C553FE">
      <w:pPr>
        <w:jc w:val="both"/>
        <w:rPr>
          <w:rFonts w:ascii="Arial" w:hAnsi="Arial" w:cs="Arial"/>
        </w:rPr>
      </w:pPr>
      <w:hyperlink r:id="rId12" w:history="1">
        <w:r w:rsidR="00740D44" w:rsidRPr="00B847D3">
          <w:rPr>
            <w:rStyle w:val="Hipervnculo"/>
            <w:rFonts w:ascii="Arial" w:hAnsi="Arial" w:cs="Arial"/>
          </w:rPr>
          <w:t>agacomunicacion@agacomunicacion.es</w:t>
        </w:r>
      </w:hyperlink>
    </w:p>
    <w:p w14:paraId="3A5AF0CE" w14:textId="77777777" w:rsidR="00740D44" w:rsidRPr="00B847D3" w:rsidRDefault="00740D44" w:rsidP="00C553FE">
      <w:pPr>
        <w:jc w:val="both"/>
        <w:rPr>
          <w:rFonts w:ascii="Arial" w:hAnsi="Arial" w:cs="Arial"/>
        </w:rPr>
      </w:pPr>
    </w:p>
    <w:p w14:paraId="4DD4D5B8" w14:textId="21A78334" w:rsidR="00126DBA" w:rsidRDefault="00126DBA" w:rsidP="00573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0A106367" w14:textId="775C9E62" w:rsidR="003B3AB9" w:rsidRDefault="007704EC" w:rsidP="004859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Webinar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Zoetis: “</w:t>
      </w:r>
      <w:r w:rsidRPr="007704EC">
        <w:rPr>
          <w:rFonts w:ascii="Arial" w:hAnsi="Arial" w:cs="Arial"/>
          <w:b/>
          <w:bCs/>
          <w:color w:val="000000"/>
        </w:rPr>
        <w:t>Gato geriátrico: Principales problemas clínicos y su diagnóstico</w:t>
      </w:r>
      <w:r>
        <w:rPr>
          <w:rFonts w:ascii="Arial" w:hAnsi="Arial" w:cs="Arial"/>
          <w:b/>
          <w:bCs/>
          <w:color w:val="000000"/>
        </w:rPr>
        <w:t>”</w:t>
      </w:r>
    </w:p>
    <w:p w14:paraId="782A9E3C" w14:textId="77777777" w:rsidR="00F603DA" w:rsidRDefault="00F603DA" w:rsidP="00573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45B2A16D" w14:textId="3848E8BE" w:rsidR="00170346" w:rsidRPr="003C1CF4" w:rsidRDefault="008B2EBB" w:rsidP="001703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1CF4">
        <w:rPr>
          <w:rFonts w:ascii="Arial" w:hAnsi="Arial" w:cs="Arial"/>
          <w:b/>
          <w:bCs/>
          <w:color w:val="000000"/>
          <w:sz w:val="20"/>
          <w:szCs w:val="20"/>
        </w:rPr>
        <w:t xml:space="preserve">Madrid, </w:t>
      </w:r>
      <w:r w:rsidR="004A4240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="007756D6" w:rsidRPr="003C1CF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7704EC" w:rsidRPr="003C1CF4">
        <w:rPr>
          <w:rFonts w:ascii="Arial" w:hAnsi="Arial" w:cs="Arial"/>
          <w:b/>
          <w:bCs/>
          <w:color w:val="000000"/>
          <w:sz w:val="20"/>
          <w:szCs w:val="20"/>
        </w:rPr>
        <w:t>abril</w:t>
      </w:r>
      <w:r w:rsidR="007756D6" w:rsidRPr="003C1CF4">
        <w:rPr>
          <w:rFonts w:ascii="Arial" w:hAnsi="Arial" w:cs="Arial"/>
          <w:b/>
          <w:bCs/>
          <w:color w:val="000000"/>
          <w:sz w:val="20"/>
          <w:szCs w:val="20"/>
        </w:rPr>
        <w:t xml:space="preserve"> de 20</w:t>
      </w:r>
      <w:r w:rsidR="003863D8" w:rsidRPr="003C1CF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714DC0" w:rsidRPr="003C1CF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B8503C" w:rsidRPr="003C1CF4">
        <w:rPr>
          <w:rFonts w:ascii="Arial" w:hAnsi="Arial" w:cs="Arial"/>
          <w:sz w:val="20"/>
          <w:szCs w:val="20"/>
        </w:rPr>
        <w:t>-</w:t>
      </w:r>
      <w:r w:rsidR="00E25D6E" w:rsidRPr="003C1CF4">
        <w:rPr>
          <w:rFonts w:ascii="Arial" w:hAnsi="Arial" w:cs="Arial"/>
          <w:sz w:val="20"/>
          <w:szCs w:val="20"/>
        </w:rPr>
        <w:t xml:space="preserve"> </w:t>
      </w:r>
      <w:r w:rsidR="00170346" w:rsidRPr="003C1CF4">
        <w:rPr>
          <w:rFonts w:ascii="Arial" w:hAnsi="Arial" w:cs="Arial"/>
          <w:sz w:val="20"/>
          <w:szCs w:val="20"/>
        </w:rPr>
        <w:t xml:space="preserve">El pasado día 8 de abril, la unidad de animales de compañía de Zoetis ofrecía un </w:t>
      </w:r>
      <w:proofErr w:type="spellStart"/>
      <w:r w:rsidR="00170346" w:rsidRPr="003C1CF4">
        <w:rPr>
          <w:rFonts w:ascii="Arial" w:hAnsi="Arial" w:cs="Arial"/>
          <w:sz w:val="20"/>
          <w:szCs w:val="20"/>
        </w:rPr>
        <w:t>webinar</w:t>
      </w:r>
      <w:proofErr w:type="spellEnd"/>
      <w:r w:rsidR="00170346" w:rsidRPr="003C1CF4">
        <w:rPr>
          <w:rFonts w:ascii="Arial" w:hAnsi="Arial" w:cs="Arial"/>
          <w:sz w:val="20"/>
          <w:szCs w:val="20"/>
        </w:rPr>
        <w:t xml:space="preserve"> centrado en la </w:t>
      </w:r>
      <w:r w:rsidR="00E13D54" w:rsidRPr="003C1CF4">
        <w:rPr>
          <w:rFonts w:ascii="Arial" w:hAnsi="Arial" w:cs="Arial"/>
          <w:sz w:val="20"/>
          <w:szCs w:val="20"/>
        </w:rPr>
        <w:t>población felina geriátrica</w:t>
      </w:r>
      <w:r w:rsidR="001B08E2">
        <w:rPr>
          <w:rFonts w:ascii="Arial" w:hAnsi="Arial" w:cs="Arial"/>
          <w:sz w:val="20"/>
          <w:szCs w:val="20"/>
        </w:rPr>
        <w:t>,</w:t>
      </w:r>
      <w:r w:rsidR="00E13D54" w:rsidRPr="003C1CF4">
        <w:rPr>
          <w:rFonts w:ascii="Arial" w:hAnsi="Arial" w:cs="Arial"/>
          <w:sz w:val="20"/>
          <w:szCs w:val="20"/>
        </w:rPr>
        <w:t xml:space="preserve"> con el objetivo de ampliar el conocimiento de los veterinarios de animales de compañía sobre</w:t>
      </w:r>
      <w:r w:rsidR="00BD5C0E">
        <w:rPr>
          <w:rFonts w:ascii="Arial" w:hAnsi="Arial" w:cs="Arial"/>
          <w:sz w:val="20"/>
          <w:szCs w:val="20"/>
        </w:rPr>
        <w:t xml:space="preserve"> el </w:t>
      </w:r>
      <w:r w:rsidR="00BD5C0E" w:rsidRPr="003C1CF4">
        <w:rPr>
          <w:rFonts w:ascii="Arial" w:hAnsi="Arial" w:cs="Arial"/>
          <w:sz w:val="20"/>
          <w:szCs w:val="20"/>
        </w:rPr>
        <w:t>diagnóstico y tratamiento</w:t>
      </w:r>
      <w:r w:rsidR="00BD5C0E">
        <w:rPr>
          <w:rFonts w:ascii="Arial" w:hAnsi="Arial" w:cs="Arial"/>
          <w:sz w:val="20"/>
          <w:szCs w:val="20"/>
        </w:rPr>
        <w:t xml:space="preserve"> de</w:t>
      </w:r>
      <w:r w:rsidR="00E13D54" w:rsidRPr="003C1CF4">
        <w:rPr>
          <w:rFonts w:ascii="Arial" w:hAnsi="Arial" w:cs="Arial"/>
          <w:sz w:val="20"/>
          <w:szCs w:val="20"/>
        </w:rPr>
        <w:t xml:space="preserve"> las principales patologías y enfermedades que afectan a los gatos </w:t>
      </w:r>
      <w:r w:rsidR="00B10618" w:rsidRPr="003C1CF4">
        <w:rPr>
          <w:rFonts w:ascii="Arial" w:hAnsi="Arial" w:cs="Arial"/>
          <w:sz w:val="20"/>
          <w:szCs w:val="20"/>
        </w:rPr>
        <w:t>durante</w:t>
      </w:r>
      <w:r w:rsidR="00E13D54" w:rsidRPr="003C1CF4">
        <w:rPr>
          <w:rFonts w:ascii="Arial" w:hAnsi="Arial" w:cs="Arial"/>
          <w:sz w:val="20"/>
          <w:szCs w:val="20"/>
        </w:rPr>
        <w:t xml:space="preserve"> la etapa </w:t>
      </w:r>
      <w:r w:rsidR="001B08E2">
        <w:rPr>
          <w:rFonts w:ascii="Arial" w:hAnsi="Arial" w:cs="Arial"/>
          <w:sz w:val="20"/>
          <w:szCs w:val="20"/>
        </w:rPr>
        <w:t>final de su vida</w:t>
      </w:r>
      <w:r w:rsidR="00E13D54" w:rsidRPr="003C1CF4">
        <w:rPr>
          <w:rFonts w:ascii="Arial" w:hAnsi="Arial" w:cs="Arial"/>
          <w:sz w:val="20"/>
          <w:szCs w:val="20"/>
        </w:rPr>
        <w:t xml:space="preserve">. </w:t>
      </w:r>
    </w:p>
    <w:p w14:paraId="678627AC" w14:textId="72181B38" w:rsidR="00E13D54" w:rsidRPr="003C1CF4" w:rsidRDefault="00B10618" w:rsidP="00FA663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C1CF4">
        <w:rPr>
          <w:rFonts w:ascii="Arial" w:hAnsi="Arial" w:cs="Arial"/>
          <w:sz w:val="20"/>
          <w:szCs w:val="20"/>
        </w:rPr>
        <w:t xml:space="preserve">Durante el mismo, </w:t>
      </w:r>
      <w:r w:rsidRPr="001B08E2">
        <w:rPr>
          <w:rFonts w:ascii="Arial" w:hAnsi="Arial" w:cs="Arial"/>
          <w:b/>
          <w:bCs/>
          <w:sz w:val="20"/>
          <w:szCs w:val="20"/>
        </w:rPr>
        <w:t>Salvador Cervantes</w:t>
      </w:r>
      <w:r w:rsidRPr="003C1CF4">
        <w:rPr>
          <w:rFonts w:ascii="Arial" w:hAnsi="Arial" w:cs="Arial"/>
          <w:sz w:val="20"/>
          <w:szCs w:val="20"/>
        </w:rPr>
        <w:t xml:space="preserve">, veterinario responsable de anestesia y control del dolor en la Clínica Felina Barcelona, </w:t>
      </w:r>
      <w:r w:rsidR="00B5282E">
        <w:rPr>
          <w:rFonts w:ascii="Arial" w:hAnsi="Arial" w:cs="Arial"/>
          <w:sz w:val="20"/>
          <w:szCs w:val="20"/>
        </w:rPr>
        <w:t>apuntó</w:t>
      </w:r>
      <w:r w:rsidRPr="003C1CF4">
        <w:rPr>
          <w:rFonts w:ascii="Arial" w:hAnsi="Arial" w:cs="Arial"/>
          <w:sz w:val="20"/>
          <w:szCs w:val="20"/>
        </w:rPr>
        <w:t xml:space="preserve"> </w:t>
      </w:r>
      <w:r w:rsidR="002F55B8" w:rsidRPr="003C1CF4">
        <w:rPr>
          <w:rFonts w:ascii="Arial" w:hAnsi="Arial" w:cs="Arial"/>
          <w:sz w:val="20"/>
          <w:szCs w:val="20"/>
        </w:rPr>
        <w:t>que “gracias a los avances en medicina veterinaria</w:t>
      </w:r>
      <w:r w:rsidR="001B08E2">
        <w:rPr>
          <w:rFonts w:ascii="Arial" w:hAnsi="Arial" w:cs="Arial"/>
          <w:sz w:val="20"/>
          <w:szCs w:val="20"/>
        </w:rPr>
        <w:t>,</w:t>
      </w:r>
      <w:r w:rsidR="002F55B8" w:rsidRPr="003C1CF4">
        <w:rPr>
          <w:rFonts w:ascii="Arial" w:hAnsi="Arial" w:cs="Arial"/>
          <w:sz w:val="20"/>
          <w:szCs w:val="20"/>
        </w:rPr>
        <w:t xml:space="preserve"> la población felina es cada vez más longeva, llegando a pasar el 40</w:t>
      </w:r>
      <w:r w:rsidR="00B5282E">
        <w:rPr>
          <w:rFonts w:ascii="Arial" w:hAnsi="Arial" w:cs="Arial"/>
          <w:sz w:val="20"/>
          <w:szCs w:val="20"/>
        </w:rPr>
        <w:t xml:space="preserve"> </w:t>
      </w:r>
      <w:r w:rsidR="002F55B8" w:rsidRPr="003C1CF4">
        <w:rPr>
          <w:rFonts w:ascii="Arial" w:hAnsi="Arial" w:cs="Arial"/>
          <w:sz w:val="20"/>
          <w:szCs w:val="20"/>
        </w:rPr>
        <w:t>% de su vida en etapa geriátrica (desde los 8 años en adelante)</w:t>
      </w:r>
      <w:r w:rsidR="00B5282E">
        <w:rPr>
          <w:rFonts w:ascii="Arial" w:hAnsi="Arial" w:cs="Arial"/>
          <w:sz w:val="20"/>
          <w:szCs w:val="20"/>
        </w:rPr>
        <w:t>.Es en este</w:t>
      </w:r>
      <w:r w:rsidR="002F55B8" w:rsidRPr="003C1CF4">
        <w:rPr>
          <w:rFonts w:ascii="Arial" w:hAnsi="Arial" w:cs="Arial"/>
          <w:sz w:val="20"/>
          <w:szCs w:val="20"/>
        </w:rPr>
        <w:t xml:space="preserve"> periodo </w:t>
      </w:r>
      <w:r w:rsidR="00B5282E">
        <w:rPr>
          <w:rFonts w:ascii="Arial" w:hAnsi="Arial" w:cs="Arial"/>
          <w:sz w:val="20"/>
          <w:szCs w:val="20"/>
        </w:rPr>
        <w:t xml:space="preserve">de tiempo cuando los felinos realizan el mayor consumo veterinario,  - declaró  - pudiendo llegar este a </w:t>
      </w:r>
      <w:r w:rsidR="00822022">
        <w:rPr>
          <w:rFonts w:ascii="Arial" w:hAnsi="Arial" w:cs="Arial"/>
          <w:sz w:val="20"/>
          <w:szCs w:val="20"/>
        </w:rPr>
        <w:t>representar</w:t>
      </w:r>
      <w:r w:rsidR="00B5282E">
        <w:rPr>
          <w:rFonts w:ascii="Arial" w:hAnsi="Arial" w:cs="Arial"/>
          <w:sz w:val="20"/>
          <w:szCs w:val="20"/>
        </w:rPr>
        <w:t xml:space="preserve"> el 75 % del consumo total en los últimos tres años de vida “. </w:t>
      </w:r>
    </w:p>
    <w:p w14:paraId="0970693B" w14:textId="4E6EBCF3" w:rsidR="00F42437" w:rsidRPr="003C1CF4" w:rsidRDefault="00A427AD" w:rsidP="00FA663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C1CF4">
        <w:rPr>
          <w:rFonts w:ascii="Arial" w:hAnsi="Arial" w:cs="Arial"/>
          <w:sz w:val="20"/>
          <w:szCs w:val="20"/>
        </w:rPr>
        <w:t>Tal y como explicaba Salvador “</w:t>
      </w:r>
      <w:r w:rsidR="00822022">
        <w:rPr>
          <w:rFonts w:ascii="Arial" w:hAnsi="Arial" w:cs="Arial"/>
          <w:sz w:val="20"/>
          <w:szCs w:val="20"/>
        </w:rPr>
        <w:t xml:space="preserve">en gatos mayores de 10 años, </w:t>
      </w:r>
      <w:r w:rsidR="00F42437" w:rsidRPr="003C1CF4">
        <w:rPr>
          <w:rFonts w:ascii="Arial" w:hAnsi="Arial" w:cs="Arial"/>
          <w:sz w:val="20"/>
          <w:szCs w:val="20"/>
        </w:rPr>
        <w:t xml:space="preserve">casi </w:t>
      </w:r>
      <w:r w:rsidRPr="003C1CF4">
        <w:rPr>
          <w:rFonts w:ascii="Arial" w:hAnsi="Arial" w:cs="Arial"/>
          <w:sz w:val="20"/>
          <w:szCs w:val="20"/>
        </w:rPr>
        <w:t>el 90</w:t>
      </w:r>
      <w:r w:rsidR="00822022">
        <w:rPr>
          <w:rFonts w:ascii="Arial" w:hAnsi="Arial" w:cs="Arial"/>
          <w:sz w:val="20"/>
          <w:szCs w:val="20"/>
        </w:rPr>
        <w:t xml:space="preserve"> </w:t>
      </w:r>
      <w:r w:rsidRPr="003C1CF4">
        <w:rPr>
          <w:rFonts w:ascii="Arial" w:hAnsi="Arial" w:cs="Arial"/>
          <w:sz w:val="20"/>
          <w:szCs w:val="20"/>
        </w:rPr>
        <w:t>% sufrirá de osteoartritis</w:t>
      </w:r>
      <w:r w:rsidR="00F42437" w:rsidRPr="003C1CF4">
        <w:rPr>
          <w:rFonts w:ascii="Arial" w:hAnsi="Arial" w:cs="Arial"/>
          <w:sz w:val="20"/>
          <w:szCs w:val="20"/>
        </w:rPr>
        <w:t xml:space="preserve">, </w:t>
      </w:r>
      <w:r w:rsidR="00822022">
        <w:rPr>
          <w:rFonts w:ascii="Arial" w:hAnsi="Arial" w:cs="Arial"/>
          <w:sz w:val="20"/>
          <w:szCs w:val="20"/>
        </w:rPr>
        <w:t>prácticamente</w:t>
      </w:r>
      <w:r w:rsidR="00F42437" w:rsidRPr="003C1CF4">
        <w:rPr>
          <w:rFonts w:ascii="Arial" w:hAnsi="Arial" w:cs="Arial"/>
          <w:sz w:val="20"/>
          <w:szCs w:val="20"/>
        </w:rPr>
        <w:t xml:space="preserve"> la mitad padecerá de un problema orgánico (</w:t>
      </w:r>
      <w:r w:rsidR="00822022">
        <w:rPr>
          <w:rFonts w:ascii="Arial" w:hAnsi="Arial" w:cs="Arial"/>
          <w:sz w:val="20"/>
          <w:szCs w:val="20"/>
        </w:rPr>
        <w:t>enfermedad renal crónica, diabetes, linfoma, bronquitis…</w:t>
      </w:r>
      <w:r w:rsidR="00F42437" w:rsidRPr="003C1CF4">
        <w:rPr>
          <w:rFonts w:ascii="Arial" w:hAnsi="Arial" w:cs="Arial"/>
          <w:sz w:val="20"/>
          <w:szCs w:val="20"/>
        </w:rPr>
        <w:t xml:space="preserve">) y un número indeterminado pero muy elevado sufrirá de Síndrome </w:t>
      </w:r>
      <w:proofErr w:type="spellStart"/>
      <w:r w:rsidR="00F42437" w:rsidRPr="003C1CF4">
        <w:rPr>
          <w:rFonts w:ascii="Arial" w:hAnsi="Arial" w:cs="Arial"/>
          <w:sz w:val="20"/>
          <w:szCs w:val="20"/>
        </w:rPr>
        <w:t>Discognitivo</w:t>
      </w:r>
      <w:proofErr w:type="spellEnd"/>
      <w:r w:rsidR="001B08E2">
        <w:rPr>
          <w:rFonts w:ascii="Arial" w:hAnsi="Arial" w:cs="Arial"/>
          <w:sz w:val="20"/>
          <w:szCs w:val="20"/>
        </w:rPr>
        <w:t>”</w:t>
      </w:r>
      <w:r w:rsidR="00F42437" w:rsidRPr="003C1CF4">
        <w:rPr>
          <w:rFonts w:ascii="Arial" w:hAnsi="Arial" w:cs="Arial"/>
          <w:sz w:val="20"/>
          <w:szCs w:val="20"/>
        </w:rPr>
        <w:t>.</w:t>
      </w:r>
      <w:r w:rsidR="001B08E2">
        <w:rPr>
          <w:rFonts w:ascii="Arial" w:hAnsi="Arial" w:cs="Arial"/>
          <w:sz w:val="20"/>
          <w:szCs w:val="20"/>
        </w:rPr>
        <w:t xml:space="preserve"> Conocer las enfermedades </w:t>
      </w:r>
      <w:r w:rsidR="002D3505">
        <w:rPr>
          <w:rFonts w:ascii="Arial" w:hAnsi="Arial" w:cs="Arial"/>
          <w:sz w:val="20"/>
          <w:szCs w:val="20"/>
        </w:rPr>
        <w:t>con una mayor prevalencia en este segmento de la población felina es fundamental para su</w:t>
      </w:r>
      <w:r w:rsidR="001B08E2">
        <w:rPr>
          <w:rFonts w:ascii="Arial" w:hAnsi="Arial" w:cs="Arial"/>
          <w:sz w:val="20"/>
          <w:szCs w:val="20"/>
        </w:rPr>
        <w:t xml:space="preserve"> correcto diagnóstico </w:t>
      </w:r>
      <w:r w:rsidR="002D3505">
        <w:rPr>
          <w:rFonts w:ascii="Arial" w:hAnsi="Arial" w:cs="Arial"/>
          <w:sz w:val="20"/>
          <w:szCs w:val="20"/>
        </w:rPr>
        <w:t xml:space="preserve">y tratamiento. </w:t>
      </w:r>
      <w:r w:rsidRPr="003C1CF4">
        <w:rPr>
          <w:rFonts w:ascii="Arial" w:hAnsi="Arial" w:cs="Arial"/>
          <w:sz w:val="20"/>
          <w:szCs w:val="20"/>
        </w:rPr>
        <w:t xml:space="preserve"> </w:t>
      </w:r>
    </w:p>
    <w:p w14:paraId="6701560B" w14:textId="15511D93" w:rsidR="00F42437" w:rsidRPr="003C1CF4" w:rsidRDefault="00F42437" w:rsidP="00FA6637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1CF4">
        <w:rPr>
          <w:rFonts w:ascii="Arial" w:hAnsi="Arial" w:cs="Arial"/>
          <w:b/>
          <w:bCs/>
          <w:sz w:val="20"/>
          <w:szCs w:val="20"/>
        </w:rPr>
        <w:t xml:space="preserve">Principales problemas clínicos </w:t>
      </w:r>
    </w:p>
    <w:p w14:paraId="24D7CB89" w14:textId="3308D8BD" w:rsidR="00A427AD" w:rsidRPr="00AE74F7" w:rsidRDefault="00F42437" w:rsidP="007F21B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C1CF4">
        <w:rPr>
          <w:rFonts w:ascii="Arial" w:hAnsi="Arial" w:cs="Arial"/>
          <w:sz w:val="20"/>
          <w:szCs w:val="20"/>
        </w:rPr>
        <w:t xml:space="preserve">De entre todas las enfermedades con mayor incidencia en </w:t>
      </w:r>
      <w:r w:rsidR="002D3505">
        <w:rPr>
          <w:rFonts w:ascii="Arial" w:hAnsi="Arial" w:cs="Arial"/>
          <w:sz w:val="20"/>
          <w:szCs w:val="20"/>
        </w:rPr>
        <w:t>gatos</w:t>
      </w:r>
      <w:r w:rsidRPr="003C1CF4">
        <w:rPr>
          <w:rFonts w:ascii="Arial" w:hAnsi="Arial" w:cs="Arial"/>
          <w:sz w:val="20"/>
          <w:szCs w:val="20"/>
        </w:rPr>
        <w:t>, son cuatro las que</w:t>
      </w:r>
      <w:r w:rsidR="002C554A" w:rsidRPr="003C1CF4">
        <w:rPr>
          <w:rFonts w:ascii="Arial" w:hAnsi="Arial" w:cs="Arial"/>
          <w:sz w:val="20"/>
          <w:szCs w:val="20"/>
        </w:rPr>
        <w:t xml:space="preserve"> aparecen</w:t>
      </w:r>
      <w:r w:rsidRPr="003C1CF4">
        <w:rPr>
          <w:rFonts w:ascii="Arial" w:hAnsi="Arial" w:cs="Arial"/>
          <w:sz w:val="20"/>
          <w:szCs w:val="20"/>
        </w:rPr>
        <w:t xml:space="preserve"> con mayor frecuencia durante su etapa geriátrica, empezando </w:t>
      </w:r>
      <w:r w:rsidRPr="00AE74F7">
        <w:rPr>
          <w:rFonts w:ascii="Arial" w:hAnsi="Arial" w:cs="Arial"/>
          <w:sz w:val="20"/>
          <w:szCs w:val="20"/>
        </w:rPr>
        <w:t>por la osteoartritis</w:t>
      </w:r>
      <w:r w:rsidR="00971433" w:rsidRPr="00AE74F7">
        <w:rPr>
          <w:rFonts w:ascii="Arial" w:hAnsi="Arial" w:cs="Arial"/>
          <w:sz w:val="20"/>
          <w:szCs w:val="20"/>
        </w:rPr>
        <w:t xml:space="preserve"> (OA)</w:t>
      </w:r>
      <w:r w:rsidRPr="00AE74F7">
        <w:rPr>
          <w:rFonts w:ascii="Arial" w:hAnsi="Arial" w:cs="Arial"/>
          <w:sz w:val="20"/>
          <w:szCs w:val="20"/>
        </w:rPr>
        <w:t xml:space="preserve"> que, según </w:t>
      </w:r>
      <w:r w:rsidR="00822022" w:rsidRPr="00AE74F7">
        <w:rPr>
          <w:rFonts w:ascii="Arial" w:hAnsi="Arial" w:cs="Arial"/>
          <w:sz w:val="20"/>
          <w:szCs w:val="20"/>
        </w:rPr>
        <w:t xml:space="preserve">señaló </w:t>
      </w:r>
      <w:r w:rsidRPr="00AE74F7">
        <w:rPr>
          <w:rFonts w:ascii="Arial" w:hAnsi="Arial" w:cs="Arial"/>
          <w:sz w:val="20"/>
          <w:szCs w:val="20"/>
        </w:rPr>
        <w:t xml:space="preserve">Salvador: “es una enfermedad de difícil diagnóstico debido a la complejidad en la detección </w:t>
      </w:r>
      <w:r w:rsidR="00A427AD" w:rsidRPr="00AE74F7">
        <w:rPr>
          <w:rFonts w:ascii="Arial" w:hAnsi="Arial" w:cs="Arial"/>
          <w:sz w:val="20"/>
          <w:szCs w:val="20"/>
        </w:rPr>
        <w:t>de signos clínicos</w:t>
      </w:r>
      <w:r w:rsidR="00971433" w:rsidRPr="00AE74F7">
        <w:rPr>
          <w:rFonts w:ascii="Arial" w:hAnsi="Arial" w:cs="Arial"/>
          <w:sz w:val="20"/>
          <w:szCs w:val="20"/>
        </w:rPr>
        <w:t>, la falta de concienciación en los propietarios</w:t>
      </w:r>
      <w:r w:rsidR="00A427AD" w:rsidRPr="00AE74F7">
        <w:rPr>
          <w:rFonts w:ascii="Arial" w:hAnsi="Arial" w:cs="Arial"/>
          <w:sz w:val="20"/>
          <w:szCs w:val="20"/>
        </w:rPr>
        <w:t xml:space="preserve"> y </w:t>
      </w:r>
      <w:r w:rsidRPr="00AE74F7">
        <w:rPr>
          <w:rFonts w:ascii="Arial" w:hAnsi="Arial" w:cs="Arial"/>
          <w:sz w:val="20"/>
          <w:szCs w:val="20"/>
        </w:rPr>
        <w:t xml:space="preserve">la frecuente </w:t>
      </w:r>
      <w:r w:rsidR="00971433" w:rsidRPr="00AE74F7">
        <w:rPr>
          <w:rFonts w:ascii="Arial" w:hAnsi="Arial" w:cs="Arial"/>
          <w:sz w:val="20"/>
          <w:szCs w:val="20"/>
        </w:rPr>
        <w:t>ausencia</w:t>
      </w:r>
      <w:r w:rsidRPr="00AE74F7">
        <w:rPr>
          <w:rFonts w:ascii="Arial" w:hAnsi="Arial" w:cs="Arial"/>
          <w:sz w:val="20"/>
          <w:szCs w:val="20"/>
        </w:rPr>
        <w:t xml:space="preserve"> de correlación entre </w:t>
      </w:r>
      <w:r w:rsidR="00971433" w:rsidRPr="00AE74F7">
        <w:rPr>
          <w:rFonts w:ascii="Arial" w:hAnsi="Arial" w:cs="Arial"/>
          <w:sz w:val="20"/>
          <w:szCs w:val="20"/>
        </w:rPr>
        <w:t>los mencionados signos clínicos</w:t>
      </w:r>
      <w:r w:rsidRPr="00AE74F7">
        <w:rPr>
          <w:rFonts w:ascii="Arial" w:hAnsi="Arial" w:cs="Arial"/>
          <w:sz w:val="20"/>
          <w:szCs w:val="20"/>
        </w:rPr>
        <w:t xml:space="preserve"> y los signos radiológicos”. </w:t>
      </w:r>
    </w:p>
    <w:p w14:paraId="6BE5387B" w14:textId="57982FC9" w:rsidR="008D6458" w:rsidRPr="00AE74F7" w:rsidRDefault="00971433" w:rsidP="00971433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4F7">
        <w:rPr>
          <w:rFonts w:ascii="Arial" w:hAnsi="Arial" w:cs="Arial"/>
          <w:sz w:val="20"/>
          <w:szCs w:val="20"/>
        </w:rPr>
        <w:t xml:space="preserve">Otra de las enfermedades con mayor incidencia en gatos geriátricos es la enfermedad renal crónica (ERC), </w:t>
      </w:r>
      <w:r w:rsidR="001F495C" w:rsidRPr="00AE74F7">
        <w:rPr>
          <w:rFonts w:ascii="Arial" w:hAnsi="Arial" w:cs="Arial"/>
          <w:sz w:val="20"/>
          <w:szCs w:val="20"/>
        </w:rPr>
        <w:t>presente en el 33</w:t>
      </w:r>
      <w:r w:rsidR="00D17944" w:rsidRPr="00AE74F7">
        <w:rPr>
          <w:rFonts w:ascii="Arial" w:hAnsi="Arial" w:cs="Arial"/>
          <w:sz w:val="20"/>
          <w:szCs w:val="20"/>
        </w:rPr>
        <w:t xml:space="preserve"> </w:t>
      </w:r>
      <w:r w:rsidR="001F495C" w:rsidRPr="00AE74F7">
        <w:rPr>
          <w:rFonts w:ascii="Arial" w:hAnsi="Arial" w:cs="Arial"/>
          <w:sz w:val="20"/>
          <w:szCs w:val="20"/>
        </w:rPr>
        <w:t>% de los gatos mayores de 10 años</w:t>
      </w:r>
      <w:r w:rsidR="00D17944" w:rsidRPr="00AE74F7">
        <w:rPr>
          <w:rFonts w:ascii="Arial" w:hAnsi="Arial" w:cs="Arial"/>
          <w:sz w:val="20"/>
          <w:szCs w:val="20"/>
        </w:rPr>
        <w:t xml:space="preserve">, seguida por el hipertiroidismo que, tal y como </w:t>
      </w:r>
      <w:r w:rsidR="00D17944" w:rsidRPr="00AE74F7">
        <w:rPr>
          <w:rFonts w:ascii="Arial" w:hAnsi="Arial" w:cs="Arial"/>
          <w:sz w:val="20"/>
          <w:szCs w:val="20"/>
        </w:rPr>
        <w:lastRenderedPageBreak/>
        <w:t>apuntaba Salvador</w:t>
      </w:r>
      <w:r w:rsidR="00134012" w:rsidRPr="00AE74F7">
        <w:rPr>
          <w:rFonts w:ascii="Arial" w:hAnsi="Arial" w:cs="Arial"/>
          <w:sz w:val="20"/>
          <w:szCs w:val="20"/>
        </w:rPr>
        <w:t>,</w:t>
      </w:r>
      <w:r w:rsidR="00D17944" w:rsidRPr="00AE74F7">
        <w:rPr>
          <w:rFonts w:ascii="Arial" w:hAnsi="Arial" w:cs="Arial"/>
          <w:sz w:val="20"/>
          <w:szCs w:val="20"/>
        </w:rPr>
        <w:t xml:space="preserve"> “es la endocrinopatía felina más común en nuestro país, con una incidencia del 5-15 % en la población felina mayo</w:t>
      </w:r>
      <w:r w:rsidR="00134012" w:rsidRPr="00AE74F7">
        <w:rPr>
          <w:rFonts w:ascii="Arial" w:hAnsi="Arial" w:cs="Arial"/>
          <w:sz w:val="20"/>
          <w:szCs w:val="20"/>
        </w:rPr>
        <w:t>r</w:t>
      </w:r>
      <w:r w:rsidR="00D17944" w:rsidRPr="00AE74F7">
        <w:rPr>
          <w:rFonts w:ascii="Arial" w:hAnsi="Arial" w:cs="Arial"/>
          <w:sz w:val="20"/>
          <w:szCs w:val="20"/>
        </w:rPr>
        <w:t xml:space="preserve"> de 10 años</w:t>
      </w:r>
      <w:r w:rsidR="00134012" w:rsidRPr="00AE74F7">
        <w:rPr>
          <w:rFonts w:ascii="Arial" w:hAnsi="Arial" w:cs="Arial"/>
          <w:sz w:val="20"/>
          <w:szCs w:val="20"/>
        </w:rPr>
        <w:t>”</w:t>
      </w:r>
      <w:r w:rsidR="001F495C" w:rsidRPr="00AE74F7">
        <w:rPr>
          <w:rFonts w:ascii="Arial" w:hAnsi="Arial" w:cs="Arial"/>
          <w:sz w:val="20"/>
          <w:szCs w:val="20"/>
        </w:rPr>
        <w:t>.</w:t>
      </w:r>
      <w:r w:rsidR="003F4AF1" w:rsidRPr="00AE74F7">
        <w:rPr>
          <w:rFonts w:ascii="Arial" w:hAnsi="Arial" w:cs="Arial"/>
          <w:sz w:val="20"/>
          <w:szCs w:val="20"/>
        </w:rPr>
        <w:t xml:space="preserve"> </w:t>
      </w:r>
    </w:p>
    <w:p w14:paraId="2382387F" w14:textId="7223472F" w:rsidR="00EE1047" w:rsidRPr="003C1CF4" w:rsidRDefault="00EE1047" w:rsidP="00971433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4F7">
        <w:rPr>
          <w:rFonts w:ascii="Arial" w:hAnsi="Arial" w:cs="Arial"/>
          <w:sz w:val="20"/>
          <w:szCs w:val="20"/>
        </w:rPr>
        <w:t xml:space="preserve">Finalmente, Salvador </w:t>
      </w:r>
      <w:r w:rsidR="00585E53" w:rsidRPr="00AE74F7">
        <w:rPr>
          <w:rFonts w:ascii="Arial" w:hAnsi="Arial" w:cs="Arial"/>
          <w:sz w:val="20"/>
          <w:szCs w:val="20"/>
        </w:rPr>
        <w:t xml:space="preserve">hizo </w:t>
      </w:r>
      <w:r w:rsidRPr="00AE74F7">
        <w:rPr>
          <w:rFonts w:ascii="Arial" w:hAnsi="Arial" w:cs="Arial"/>
          <w:sz w:val="20"/>
          <w:szCs w:val="20"/>
        </w:rPr>
        <w:t xml:space="preserve">alusión a la diabetes como una enfermedad típica en los gatos machos castrados de 11 años de media con un cuadro de obesidad. Una enfermedad con una incidencia del 0,5% al 1% en la población felina para cuyo tratamiento </w:t>
      </w:r>
      <w:r w:rsidR="00134012" w:rsidRPr="00AE74F7">
        <w:rPr>
          <w:rFonts w:ascii="Arial" w:hAnsi="Arial" w:cs="Arial"/>
          <w:sz w:val="20"/>
          <w:szCs w:val="20"/>
        </w:rPr>
        <w:t>recomendó</w:t>
      </w:r>
      <w:r w:rsidRPr="003C1CF4">
        <w:rPr>
          <w:rFonts w:ascii="Arial" w:hAnsi="Arial" w:cs="Arial"/>
          <w:sz w:val="20"/>
          <w:szCs w:val="20"/>
        </w:rPr>
        <w:t xml:space="preserve"> una dieta hiperproteica</w:t>
      </w:r>
      <w:r w:rsidR="00EE5147" w:rsidRPr="003C1CF4">
        <w:rPr>
          <w:rFonts w:ascii="Arial" w:hAnsi="Arial" w:cs="Arial"/>
          <w:sz w:val="20"/>
          <w:szCs w:val="20"/>
        </w:rPr>
        <w:t xml:space="preserve"> y la medición de glucosa en sangre por medio de glucómetros como el </w:t>
      </w:r>
      <w:r w:rsidR="00C8347D">
        <w:rPr>
          <w:rFonts w:ascii="Arial" w:hAnsi="Arial" w:cs="Arial"/>
          <w:sz w:val="20"/>
          <w:szCs w:val="20"/>
        </w:rPr>
        <w:t xml:space="preserve">dispositivo </w:t>
      </w:r>
      <w:proofErr w:type="spellStart"/>
      <w:r w:rsidR="00EE5147" w:rsidRPr="003C1CF4">
        <w:rPr>
          <w:rFonts w:ascii="Arial" w:hAnsi="Arial" w:cs="Arial"/>
          <w:sz w:val="20"/>
          <w:szCs w:val="20"/>
        </w:rPr>
        <w:t>AlphaTRAK</w:t>
      </w:r>
      <w:proofErr w:type="spellEnd"/>
      <w:r w:rsidR="00EE5147" w:rsidRPr="00E165DF">
        <w:rPr>
          <w:rFonts w:ascii="Arial" w:hAnsi="Arial" w:cs="Arial"/>
          <w:sz w:val="20"/>
          <w:szCs w:val="20"/>
          <w:vertAlign w:val="superscript"/>
        </w:rPr>
        <w:t>®</w:t>
      </w:r>
      <w:r w:rsidR="00EE5147" w:rsidRPr="003C1CF4">
        <w:rPr>
          <w:rFonts w:ascii="Arial" w:hAnsi="Arial" w:cs="Arial"/>
          <w:sz w:val="20"/>
          <w:szCs w:val="20"/>
        </w:rPr>
        <w:t xml:space="preserve">, para la administración de insulina en consecuencia. </w:t>
      </w:r>
      <w:r w:rsidRPr="003C1CF4">
        <w:rPr>
          <w:rFonts w:ascii="Arial" w:hAnsi="Arial" w:cs="Arial"/>
          <w:sz w:val="20"/>
          <w:szCs w:val="20"/>
        </w:rPr>
        <w:t xml:space="preserve">   </w:t>
      </w:r>
    </w:p>
    <w:p w14:paraId="0485CF05" w14:textId="6647F828" w:rsidR="00EE1047" w:rsidRPr="003C1CF4" w:rsidRDefault="008331DF" w:rsidP="00971433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8331DF">
        <w:rPr>
          <w:rFonts w:ascii="Arial" w:hAnsi="Arial" w:cs="Arial"/>
          <w:b/>
          <w:bCs/>
          <w:sz w:val="20"/>
          <w:szCs w:val="20"/>
        </w:rPr>
        <w:t xml:space="preserve">Puedes acceder </w:t>
      </w:r>
      <w:r w:rsidR="00151687">
        <w:rPr>
          <w:rFonts w:ascii="Arial" w:hAnsi="Arial" w:cs="Arial"/>
          <w:b/>
          <w:bCs/>
          <w:sz w:val="20"/>
          <w:szCs w:val="20"/>
        </w:rPr>
        <w:t xml:space="preserve">de manera gratuita </w:t>
      </w:r>
      <w:r w:rsidRPr="008331DF">
        <w:rPr>
          <w:rFonts w:ascii="Arial" w:hAnsi="Arial" w:cs="Arial"/>
          <w:b/>
          <w:bCs/>
          <w:sz w:val="20"/>
          <w:szCs w:val="20"/>
        </w:rPr>
        <w:t xml:space="preserve">a la grabación completa del </w:t>
      </w:r>
      <w:proofErr w:type="spellStart"/>
      <w:r w:rsidRPr="008331DF">
        <w:rPr>
          <w:rFonts w:ascii="Arial" w:hAnsi="Arial" w:cs="Arial"/>
          <w:b/>
          <w:bCs/>
          <w:sz w:val="20"/>
          <w:szCs w:val="20"/>
        </w:rPr>
        <w:t>webinar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331DF">
          <w:rPr>
            <w:rStyle w:val="Hipervnculo"/>
            <w:rFonts w:ascii="Arial" w:hAnsi="Arial" w:cs="Arial"/>
            <w:sz w:val="20"/>
            <w:szCs w:val="20"/>
          </w:rPr>
          <w:t>aquí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14:paraId="5B7F6D45" w14:textId="77777777" w:rsidR="00151687" w:rsidRDefault="00151687" w:rsidP="001143C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7970B21" w14:textId="72D7B864" w:rsidR="001143CF" w:rsidRPr="003C1CF4" w:rsidRDefault="001143CF" w:rsidP="001143CF">
      <w:pPr>
        <w:spacing w:line="360" w:lineRule="auto"/>
        <w:jc w:val="both"/>
        <w:rPr>
          <w:sz w:val="20"/>
          <w:szCs w:val="22"/>
        </w:rPr>
      </w:pPr>
      <w:r w:rsidRPr="003C1CF4">
        <w:rPr>
          <w:rFonts w:ascii="Arial" w:hAnsi="Arial" w:cs="Arial"/>
          <w:b/>
          <w:bCs/>
          <w:sz w:val="20"/>
          <w:szCs w:val="22"/>
        </w:rPr>
        <w:t>Acerca de Zoetis</w:t>
      </w:r>
    </w:p>
    <w:p w14:paraId="0892DBEA" w14:textId="77777777" w:rsidR="001143CF" w:rsidRPr="003C1CF4" w:rsidRDefault="001143CF" w:rsidP="001143CF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1CF4">
        <w:rPr>
          <w:rFonts w:ascii="Arial" w:hAnsi="Arial" w:cs="Arial"/>
          <w:sz w:val="20"/>
          <w:szCs w:val="22"/>
        </w:rPr>
        <w:t xml:space="preserve">Zoetis es la empresa líder de salud animal, dedicada a apoyar a sus clientes y sus negocios. Construida sobre 65 años de experiencia en salud animal, Zoetis descubre, desarrolla, fabrica y comercializa medicamentos y vacunas de uso veterinario complementados por productos de diagnóstico y tecnologías, incluidos </w:t>
      </w:r>
      <w:proofErr w:type="spellStart"/>
      <w:r w:rsidRPr="003C1CF4">
        <w:rPr>
          <w:rFonts w:ascii="Arial" w:hAnsi="Arial" w:cs="Arial"/>
          <w:sz w:val="20"/>
          <w:szCs w:val="22"/>
        </w:rPr>
        <w:t>biodispositivos</w:t>
      </w:r>
      <w:proofErr w:type="spellEnd"/>
      <w:r w:rsidRPr="003C1CF4">
        <w:rPr>
          <w:rFonts w:ascii="Arial" w:hAnsi="Arial" w:cs="Arial"/>
          <w:sz w:val="20"/>
          <w:szCs w:val="22"/>
        </w:rPr>
        <w:t xml:space="preserve"> y pruebas genéticas, apoyados por una amplia gama de servicios. En 2020, la compañía generó unos ingresos anuales de 6.675 millones de dólares. Con cerca de 11.300 empleados a nivel global, sus productos sirven a veterinarios, ganaderos, productores y todos aquellos que crían y cuidan el ganado y los animales de compañía en más de 100 países. Más información en </w:t>
      </w:r>
      <w:hyperlink r:id="rId14" w:history="1">
        <w:r w:rsidRPr="003C1CF4">
          <w:rPr>
            <w:rStyle w:val="Hipervnculo"/>
            <w:rFonts w:ascii="Arial" w:hAnsi="Arial" w:cs="Arial"/>
            <w:sz w:val="20"/>
            <w:szCs w:val="22"/>
          </w:rPr>
          <w:t>www.zoetis.es</w:t>
        </w:r>
      </w:hyperlink>
      <w:r w:rsidRPr="003C1CF4">
        <w:rPr>
          <w:rFonts w:ascii="Arial" w:hAnsi="Arial" w:cs="Arial"/>
          <w:sz w:val="20"/>
          <w:szCs w:val="22"/>
        </w:rPr>
        <w:t>.</w:t>
      </w:r>
    </w:p>
    <w:p w14:paraId="596C2981" w14:textId="77777777" w:rsidR="000B1C8E" w:rsidRPr="003C1CF4" w:rsidRDefault="000B1C8E" w:rsidP="007065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8B88B9" w14:textId="51E8575B" w:rsidR="007065D3" w:rsidRPr="003C1CF4" w:rsidRDefault="007065D3" w:rsidP="007065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C1CF4">
        <w:rPr>
          <w:rFonts w:ascii="Arial" w:hAnsi="Arial" w:cs="Arial"/>
          <w:b/>
          <w:color w:val="000000"/>
          <w:sz w:val="20"/>
          <w:szCs w:val="20"/>
        </w:rPr>
        <w:t># # #</w:t>
      </w:r>
    </w:p>
    <w:p w14:paraId="112228ED" w14:textId="193CD182" w:rsidR="007065D3" w:rsidRPr="00C536CC" w:rsidRDefault="007065D3" w:rsidP="007000BB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7065D3" w:rsidRPr="00C536CC" w:rsidSect="00994667">
      <w:footerReference w:type="default" r:id="rId15"/>
      <w:pgSz w:w="12240" w:h="15840"/>
      <w:pgMar w:top="629" w:right="1440" w:bottom="629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4321" w14:textId="77777777" w:rsidR="004D32B3" w:rsidRDefault="004D32B3" w:rsidP="006643A0">
      <w:r>
        <w:separator/>
      </w:r>
    </w:p>
  </w:endnote>
  <w:endnote w:type="continuationSeparator" w:id="0">
    <w:p w14:paraId="26177DAE" w14:textId="77777777" w:rsidR="004D32B3" w:rsidRDefault="004D32B3" w:rsidP="0066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CD8F" w14:textId="77777777" w:rsidR="00994667" w:rsidRDefault="00994667" w:rsidP="00994667">
    <w:pPr>
      <w:pStyle w:val="Piedepgina"/>
    </w:pPr>
  </w:p>
  <w:p w14:paraId="08CF9748" w14:textId="77777777" w:rsidR="00171063" w:rsidRPr="00D83DE4" w:rsidRDefault="00171063" w:rsidP="005E719D">
    <w:pPr>
      <w:pStyle w:val="Piedepgina"/>
      <w:jc w:val="right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9CD1" w14:textId="77777777" w:rsidR="004D32B3" w:rsidRDefault="004D32B3" w:rsidP="006643A0">
      <w:r>
        <w:separator/>
      </w:r>
    </w:p>
  </w:footnote>
  <w:footnote w:type="continuationSeparator" w:id="0">
    <w:p w14:paraId="778E0144" w14:textId="77777777" w:rsidR="004D32B3" w:rsidRDefault="004D32B3" w:rsidP="0066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9F"/>
    <w:multiLevelType w:val="hybridMultilevel"/>
    <w:tmpl w:val="D4FA0E0E"/>
    <w:lvl w:ilvl="0" w:tplc="D5442CCC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5E8"/>
    <w:multiLevelType w:val="multilevel"/>
    <w:tmpl w:val="9892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51074"/>
    <w:multiLevelType w:val="hybridMultilevel"/>
    <w:tmpl w:val="B1B6064C"/>
    <w:lvl w:ilvl="0" w:tplc="3718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1FC"/>
    <w:multiLevelType w:val="hybridMultilevel"/>
    <w:tmpl w:val="4E50DB82"/>
    <w:lvl w:ilvl="0" w:tplc="3718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A257C"/>
    <w:multiLevelType w:val="hybridMultilevel"/>
    <w:tmpl w:val="8D90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A3AB5"/>
    <w:multiLevelType w:val="hybridMultilevel"/>
    <w:tmpl w:val="C304E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E015B"/>
    <w:multiLevelType w:val="hybridMultilevel"/>
    <w:tmpl w:val="1E004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69"/>
    <w:rsid w:val="0000521F"/>
    <w:rsid w:val="000058AD"/>
    <w:rsid w:val="00005D7F"/>
    <w:rsid w:val="000069C0"/>
    <w:rsid w:val="00016F07"/>
    <w:rsid w:val="000304E7"/>
    <w:rsid w:val="000337D2"/>
    <w:rsid w:val="000355E0"/>
    <w:rsid w:val="000373B6"/>
    <w:rsid w:val="00042958"/>
    <w:rsid w:val="000433C1"/>
    <w:rsid w:val="00045021"/>
    <w:rsid w:val="00052E9E"/>
    <w:rsid w:val="00072C3B"/>
    <w:rsid w:val="000732B1"/>
    <w:rsid w:val="00073446"/>
    <w:rsid w:val="000749CF"/>
    <w:rsid w:val="000752FD"/>
    <w:rsid w:val="00092905"/>
    <w:rsid w:val="00096E5F"/>
    <w:rsid w:val="000A3948"/>
    <w:rsid w:val="000A4D0A"/>
    <w:rsid w:val="000B13F0"/>
    <w:rsid w:val="000B1C8E"/>
    <w:rsid w:val="000B6540"/>
    <w:rsid w:val="000C6FC6"/>
    <w:rsid w:val="000D50FA"/>
    <w:rsid w:val="000F18E4"/>
    <w:rsid w:val="000F20A0"/>
    <w:rsid w:val="000F3EE7"/>
    <w:rsid w:val="000F5521"/>
    <w:rsid w:val="000F7737"/>
    <w:rsid w:val="000F7AF4"/>
    <w:rsid w:val="00100391"/>
    <w:rsid w:val="001143CF"/>
    <w:rsid w:val="001143ED"/>
    <w:rsid w:val="001257F2"/>
    <w:rsid w:val="00125BD8"/>
    <w:rsid w:val="00126DBA"/>
    <w:rsid w:val="0013373D"/>
    <w:rsid w:val="00134012"/>
    <w:rsid w:val="00135C09"/>
    <w:rsid w:val="00137A5B"/>
    <w:rsid w:val="00147841"/>
    <w:rsid w:val="00151687"/>
    <w:rsid w:val="001518C0"/>
    <w:rsid w:val="00152815"/>
    <w:rsid w:val="00156EF3"/>
    <w:rsid w:val="001607D9"/>
    <w:rsid w:val="00162B85"/>
    <w:rsid w:val="00170346"/>
    <w:rsid w:val="00171063"/>
    <w:rsid w:val="001838FC"/>
    <w:rsid w:val="00184AC6"/>
    <w:rsid w:val="0019194F"/>
    <w:rsid w:val="001931CE"/>
    <w:rsid w:val="001A1FAC"/>
    <w:rsid w:val="001A583A"/>
    <w:rsid w:val="001A6EF2"/>
    <w:rsid w:val="001B08E2"/>
    <w:rsid w:val="001B0CC8"/>
    <w:rsid w:val="001B1CEF"/>
    <w:rsid w:val="001B31F4"/>
    <w:rsid w:val="001B587A"/>
    <w:rsid w:val="001B6E82"/>
    <w:rsid w:val="001C3980"/>
    <w:rsid w:val="001C49EB"/>
    <w:rsid w:val="001C64EF"/>
    <w:rsid w:val="001D21ED"/>
    <w:rsid w:val="001E655D"/>
    <w:rsid w:val="001E6B42"/>
    <w:rsid w:val="001E7CA1"/>
    <w:rsid w:val="001F250B"/>
    <w:rsid w:val="001F495C"/>
    <w:rsid w:val="001F5A63"/>
    <w:rsid w:val="002049CF"/>
    <w:rsid w:val="0021741B"/>
    <w:rsid w:val="00222FD6"/>
    <w:rsid w:val="002319DF"/>
    <w:rsid w:val="00233C8C"/>
    <w:rsid w:val="00236E69"/>
    <w:rsid w:val="00242664"/>
    <w:rsid w:val="00251EE8"/>
    <w:rsid w:val="00255755"/>
    <w:rsid w:val="00297143"/>
    <w:rsid w:val="002A1120"/>
    <w:rsid w:val="002A2F8B"/>
    <w:rsid w:val="002A36A6"/>
    <w:rsid w:val="002A3F88"/>
    <w:rsid w:val="002B4F3E"/>
    <w:rsid w:val="002B6BEC"/>
    <w:rsid w:val="002C1FFE"/>
    <w:rsid w:val="002C554A"/>
    <w:rsid w:val="002C5D6D"/>
    <w:rsid w:val="002D3505"/>
    <w:rsid w:val="002E7F02"/>
    <w:rsid w:val="002F55B8"/>
    <w:rsid w:val="002F7270"/>
    <w:rsid w:val="003030E0"/>
    <w:rsid w:val="003046C1"/>
    <w:rsid w:val="003222D1"/>
    <w:rsid w:val="00336B76"/>
    <w:rsid w:val="00337240"/>
    <w:rsid w:val="00337C59"/>
    <w:rsid w:val="00342B79"/>
    <w:rsid w:val="00346318"/>
    <w:rsid w:val="00356508"/>
    <w:rsid w:val="00365A6B"/>
    <w:rsid w:val="00373E2C"/>
    <w:rsid w:val="00377F49"/>
    <w:rsid w:val="003863D8"/>
    <w:rsid w:val="003930C1"/>
    <w:rsid w:val="003A147D"/>
    <w:rsid w:val="003A29D5"/>
    <w:rsid w:val="003B0330"/>
    <w:rsid w:val="003B13DA"/>
    <w:rsid w:val="003B298D"/>
    <w:rsid w:val="003B3AB9"/>
    <w:rsid w:val="003C1149"/>
    <w:rsid w:val="003C1CF4"/>
    <w:rsid w:val="003C2858"/>
    <w:rsid w:val="003C3496"/>
    <w:rsid w:val="003D01F6"/>
    <w:rsid w:val="003D6102"/>
    <w:rsid w:val="003D7B82"/>
    <w:rsid w:val="003E164D"/>
    <w:rsid w:val="003E17F0"/>
    <w:rsid w:val="003E70A0"/>
    <w:rsid w:val="003F230F"/>
    <w:rsid w:val="003F3959"/>
    <w:rsid w:val="003F4AF1"/>
    <w:rsid w:val="00403280"/>
    <w:rsid w:val="0041010D"/>
    <w:rsid w:val="004108A4"/>
    <w:rsid w:val="004119BA"/>
    <w:rsid w:val="0041284A"/>
    <w:rsid w:val="0041468E"/>
    <w:rsid w:val="004200B3"/>
    <w:rsid w:val="00422414"/>
    <w:rsid w:val="004258BD"/>
    <w:rsid w:val="004273D1"/>
    <w:rsid w:val="00443C24"/>
    <w:rsid w:val="004457EA"/>
    <w:rsid w:val="004477B1"/>
    <w:rsid w:val="0045613E"/>
    <w:rsid w:val="00460FEE"/>
    <w:rsid w:val="00475DB3"/>
    <w:rsid w:val="0048529C"/>
    <w:rsid w:val="0048598A"/>
    <w:rsid w:val="0048768C"/>
    <w:rsid w:val="00494D4E"/>
    <w:rsid w:val="004A4240"/>
    <w:rsid w:val="004A4F78"/>
    <w:rsid w:val="004A7C24"/>
    <w:rsid w:val="004B6BB8"/>
    <w:rsid w:val="004C4A84"/>
    <w:rsid w:val="004C548F"/>
    <w:rsid w:val="004D2B5D"/>
    <w:rsid w:val="004D32B3"/>
    <w:rsid w:val="004D3894"/>
    <w:rsid w:val="004E1F09"/>
    <w:rsid w:val="004E2218"/>
    <w:rsid w:val="004F24F9"/>
    <w:rsid w:val="00500CB7"/>
    <w:rsid w:val="00504106"/>
    <w:rsid w:val="0050751D"/>
    <w:rsid w:val="00510C49"/>
    <w:rsid w:val="005172D5"/>
    <w:rsid w:val="0052717A"/>
    <w:rsid w:val="00530BB0"/>
    <w:rsid w:val="00531B4D"/>
    <w:rsid w:val="00540982"/>
    <w:rsid w:val="00542A22"/>
    <w:rsid w:val="005503AF"/>
    <w:rsid w:val="00552A93"/>
    <w:rsid w:val="0055771B"/>
    <w:rsid w:val="00561C83"/>
    <w:rsid w:val="00565A70"/>
    <w:rsid w:val="00572E3B"/>
    <w:rsid w:val="005737CB"/>
    <w:rsid w:val="00573B97"/>
    <w:rsid w:val="00573DB5"/>
    <w:rsid w:val="00580BF7"/>
    <w:rsid w:val="0058266A"/>
    <w:rsid w:val="00585E53"/>
    <w:rsid w:val="00597333"/>
    <w:rsid w:val="005A6096"/>
    <w:rsid w:val="005B7193"/>
    <w:rsid w:val="005D4E48"/>
    <w:rsid w:val="005E719D"/>
    <w:rsid w:val="005E7D5F"/>
    <w:rsid w:val="005F5B8A"/>
    <w:rsid w:val="005F5CF5"/>
    <w:rsid w:val="005F5DB1"/>
    <w:rsid w:val="005F5DC3"/>
    <w:rsid w:val="006106A3"/>
    <w:rsid w:val="00612B2A"/>
    <w:rsid w:val="006156FF"/>
    <w:rsid w:val="006204F0"/>
    <w:rsid w:val="00623830"/>
    <w:rsid w:val="00623EAC"/>
    <w:rsid w:val="006256B9"/>
    <w:rsid w:val="00627760"/>
    <w:rsid w:val="006330EA"/>
    <w:rsid w:val="0063721C"/>
    <w:rsid w:val="006417CD"/>
    <w:rsid w:val="00641A12"/>
    <w:rsid w:val="00645576"/>
    <w:rsid w:val="00651FE7"/>
    <w:rsid w:val="006561B1"/>
    <w:rsid w:val="00662D78"/>
    <w:rsid w:val="00662F1E"/>
    <w:rsid w:val="00663A65"/>
    <w:rsid w:val="006643A0"/>
    <w:rsid w:val="006654A6"/>
    <w:rsid w:val="00671EB4"/>
    <w:rsid w:val="00673BA8"/>
    <w:rsid w:val="00674F01"/>
    <w:rsid w:val="00675135"/>
    <w:rsid w:val="006772A1"/>
    <w:rsid w:val="00680A70"/>
    <w:rsid w:val="0068624A"/>
    <w:rsid w:val="00696A55"/>
    <w:rsid w:val="00697950"/>
    <w:rsid w:val="006A0BDF"/>
    <w:rsid w:val="006A2E54"/>
    <w:rsid w:val="006A4941"/>
    <w:rsid w:val="006B3103"/>
    <w:rsid w:val="006B62EB"/>
    <w:rsid w:val="006B7201"/>
    <w:rsid w:val="006D3451"/>
    <w:rsid w:val="006E1EAF"/>
    <w:rsid w:val="006E55F9"/>
    <w:rsid w:val="006E6D83"/>
    <w:rsid w:val="006F4013"/>
    <w:rsid w:val="007000BB"/>
    <w:rsid w:val="00701835"/>
    <w:rsid w:val="0070465C"/>
    <w:rsid w:val="007065D3"/>
    <w:rsid w:val="00710322"/>
    <w:rsid w:val="007122DA"/>
    <w:rsid w:val="00713A37"/>
    <w:rsid w:val="00714DC0"/>
    <w:rsid w:val="00732FED"/>
    <w:rsid w:val="007364E8"/>
    <w:rsid w:val="00737CD5"/>
    <w:rsid w:val="00740D44"/>
    <w:rsid w:val="00745835"/>
    <w:rsid w:val="00750E84"/>
    <w:rsid w:val="007639D7"/>
    <w:rsid w:val="007704EC"/>
    <w:rsid w:val="00772DCE"/>
    <w:rsid w:val="007756D6"/>
    <w:rsid w:val="00776AF9"/>
    <w:rsid w:val="00783BCE"/>
    <w:rsid w:val="00786985"/>
    <w:rsid w:val="00786A9A"/>
    <w:rsid w:val="00791128"/>
    <w:rsid w:val="0079238E"/>
    <w:rsid w:val="007944AF"/>
    <w:rsid w:val="007954C9"/>
    <w:rsid w:val="0079644B"/>
    <w:rsid w:val="007A0A21"/>
    <w:rsid w:val="007A5C00"/>
    <w:rsid w:val="007A64AD"/>
    <w:rsid w:val="007C1609"/>
    <w:rsid w:val="007C42A5"/>
    <w:rsid w:val="007C5A00"/>
    <w:rsid w:val="007F21BF"/>
    <w:rsid w:val="007F3F40"/>
    <w:rsid w:val="0080570D"/>
    <w:rsid w:val="00805EEA"/>
    <w:rsid w:val="00821AE2"/>
    <w:rsid w:val="00822022"/>
    <w:rsid w:val="00826BC7"/>
    <w:rsid w:val="00827866"/>
    <w:rsid w:val="00830D79"/>
    <w:rsid w:val="008331DF"/>
    <w:rsid w:val="00842156"/>
    <w:rsid w:val="00842D3A"/>
    <w:rsid w:val="00847C0A"/>
    <w:rsid w:val="00856A83"/>
    <w:rsid w:val="00860B1C"/>
    <w:rsid w:val="00860B4D"/>
    <w:rsid w:val="008639F7"/>
    <w:rsid w:val="00865AD4"/>
    <w:rsid w:val="00865EAD"/>
    <w:rsid w:val="0087040F"/>
    <w:rsid w:val="00870609"/>
    <w:rsid w:val="00872D29"/>
    <w:rsid w:val="00873967"/>
    <w:rsid w:val="00877B4D"/>
    <w:rsid w:val="008800CC"/>
    <w:rsid w:val="00881F26"/>
    <w:rsid w:val="0088573B"/>
    <w:rsid w:val="008A2539"/>
    <w:rsid w:val="008A63B9"/>
    <w:rsid w:val="008B2EBB"/>
    <w:rsid w:val="008C23F9"/>
    <w:rsid w:val="008C2E2F"/>
    <w:rsid w:val="008C4874"/>
    <w:rsid w:val="008C7147"/>
    <w:rsid w:val="008D6458"/>
    <w:rsid w:val="008D66DD"/>
    <w:rsid w:val="008E388E"/>
    <w:rsid w:val="008F0E10"/>
    <w:rsid w:val="008F4ABF"/>
    <w:rsid w:val="008F6B93"/>
    <w:rsid w:val="00906192"/>
    <w:rsid w:val="009107DB"/>
    <w:rsid w:val="00911A4D"/>
    <w:rsid w:val="00916052"/>
    <w:rsid w:val="009521BC"/>
    <w:rsid w:val="009524C2"/>
    <w:rsid w:val="00956A91"/>
    <w:rsid w:val="009659CD"/>
    <w:rsid w:val="00971433"/>
    <w:rsid w:val="00986EC1"/>
    <w:rsid w:val="00990224"/>
    <w:rsid w:val="00991C4F"/>
    <w:rsid w:val="00994667"/>
    <w:rsid w:val="00996642"/>
    <w:rsid w:val="00997B77"/>
    <w:rsid w:val="009A4A83"/>
    <w:rsid w:val="009A60DE"/>
    <w:rsid w:val="009B05BE"/>
    <w:rsid w:val="009B5BC5"/>
    <w:rsid w:val="009B5C29"/>
    <w:rsid w:val="009C057F"/>
    <w:rsid w:val="009C3788"/>
    <w:rsid w:val="009C5D1D"/>
    <w:rsid w:val="009C64A0"/>
    <w:rsid w:val="009D5C07"/>
    <w:rsid w:val="009E0AB7"/>
    <w:rsid w:val="009E4A73"/>
    <w:rsid w:val="009E618D"/>
    <w:rsid w:val="009E6C84"/>
    <w:rsid w:val="009F0D74"/>
    <w:rsid w:val="009F2A3F"/>
    <w:rsid w:val="009F59DA"/>
    <w:rsid w:val="009F6E90"/>
    <w:rsid w:val="00A11F91"/>
    <w:rsid w:val="00A144E5"/>
    <w:rsid w:val="00A15E65"/>
    <w:rsid w:val="00A204E0"/>
    <w:rsid w:val="00A2236D"/>
    <w:rsid w:val="00A226C6"/>
    <w:rsid w:val="00A23615"/>
    <w:rsid w:val="00A24B46"/>
    <w:rsid w:val="00A27250"/>
    <w:rsid w:val="00A307A5"/>
    <w:rsid w:val="00A34A85"/>
    <w:rsid w:val="00A355A7"/>
    <w:rsid w:val="00A37376"/>
    <w:rsid w:val="00A40759"/>
    <w:rsid w:val="00A427AD"/>
    <w:rsid w:val="00A4630F"/>
    <w:rsid w:val="00A55D25"/>
    <w:rsid w:val="00A61632"/>
    <w:rsid w:val="00A66701"/>
    <w:rsid w:val="00A766D0"/>
    <w:rsid w:val="00A76AF9"/>
    <w:rsid w:val="00A821F5"/>
    <w:rsid w:val="00A9190B"/>
    <w:rsid w:val="00A93228"/>
    <w:rsid w:val="00A97729"/>
    <w:rsid w:val="00AA4785"/>
    <w:rsid w:val="00AC7939"/>
    <w:rsid w:val="00AD293E"/>
    <w:rsid w:val="00AD5D85"/>
    <w:rsid w:val="00AE4F24"/>
    <w:rsid w:val="00AE51A8"/>
    <w:rsid w:val="00AE5449"/>
    <w:rsid w:val="00AE6FFC"/>
    <w:rsid w:val="00AE74F7"/>
    <w:rsid w:val="00AE76DA"/>
    <w:rsid w:val="00AF3B8F"/>
    <w:rsid w:val="00AF4056"/>
    <w:rsid w:val="00B03814"/>
    <w:rsid w:val="00B03B0E"/>
    <w:rsid w:val="00B06DDA"/>
    <w:rsid w:val="00B073C4"/>
    <w:rsid w:val="00B10618"/>
    <w:rsid w:val="00B157FC"/>
    <w:rsid w:val="00B209C9"/>
    <w:rsid w:val="00B226C7"/>
    <w:rsid w:val="00B24C13"/>
    <w:rsid w:val="00B27984"/>
    <w:rsid w:val="00B463B1"/>
    <w:rsid w:val="00B51A83"/>
    <w:rsid w:val="00B5282E"/>
    <w:rsid w:val="00B53299"/>
    <w:rsid w:val="00B53D49"/>
    <w:rsid w:val="00B61696"/>
    <w:rsid w:val="00B620BD"/>
    <w:rsid w:val="00B71DF5"/>
    <w:rsid w:val="00B723DE"/>
    <w:rsid w:val="00B74485"/>
    <w:rsid w:val="00B76485"/>
    <w:rsid w:val="00B847D3"/>
    <w:rsid w:val="00B8503C"/>
    <w:rsid w:val="00B85409"/>
    <w:rsid w:val="00B85926"/>
    <w:rsid w:val="00B91037"/>
    <w:rsid w:val="00B913D6"/>
    <w:rsid w:val="00BA0937"/>
    <w:rsid w:val="00BA19C3"/>
    <w:rsid w:val="00BA50FE"/>
    <w:rsid w:val="00BB1706"/>
    <w:rsid w:val="00BB3BF9"/>
    <w:rsid w:val="00BC714F"/>
    <w:rsid w:val="00BD04C9"/>
    <w:rsid w:val="00BD5C0E"/>
    <w:rsid w:val="00BE2593"/>
    <w:rsid w:val="00BF0E74"/>
    <w:rsid w:val="00BF4DC0"/>
    <w:rsid w:val="00C0141A"/>
    <w:rsid w:val="00C13536"/>
    <w:rsid w:val="00C23380"/>
    <w:rsid w:val="00C43071"/>
    <w:rsid w:val="00C50E88"/>
    <w:rsid w:val="00C536CC"/>
    <w:rsid w:val="00C53BC1"/>
    <w:rsid w:val="00C553FE"/>
    <w:rsid w:val="00C61220"/>
    <w:rsid w:val="00C64B29"/>
    <w:rsid w:val="00C65749"/>
    <w:rsid w:val="00C66946"/>
    <w:rsid w:val="00C70FB2"/>
    <w:rsid w:val="00C748D2"/>
    <w:rsid w:val="00C8347D"/>
    <w:rsid w:val="00C854A1"/>
    <w:rsid w:val="00C90147"/>
    <w:rsid w:val="00C9183C"/>
    <w:rsid w:val="00C9292E"/>
    <w:rsid w:val="00CA4FF7"/>
    <w:rsid w:val="00CA6A13"/>
    <w:rsid w:val="00CA7530"/>
    <w:rsid w:val="00CB03E6"/>
    <w:rsid w:val="00CB6FD8"/>
    <w:rsid w:val="00CB7375"/>
    <w:rsid w:val="00CC7CF3"/>
    <w:rsid w:val="00CD2B0B"/>
    <w:rsid w:val="00CD33BA"/>
    <w:rsid w:val="00CE0193"/>
    <w:rsid w:val="00CE3D28"/>
    <w:rsid w:val="00CE5A8F"/>
    <w:rsid w:val="00CE72A3"/>
    <w:rsid w:val="00CF06B6"/>
    <w:rsid w:val="00D06EDB"/>
    <w:rsid w:val="00D146F7"/>
    <w:rsid w:val="00D17944"/>
    <w:rsid w:val="00D211AB"/>
    <w:rsid w:val="00D24DA2"/>
    <w:rsid w:val="00D27DFB"/>
    <w:rsid w:val="00D30BB1"/>
    <w:rsid w:val="00D37601"/>
    <w:rsid w:val="00D42011"/>
    <w:rsid w:val="00D45F14"/>
    <w:rsid w:val="00D51BD6"/>
    <w:rsid w:val="00D55BD7"/>
    <w:rsid w:val="00D6002A"/>
    <w:rsid w:val="00D61311"/>
    <w:rsid w:val="00D666A9"/>
    <w:rsid w:val="00D676CD"/>
    <w:rsid w:val="00D70E4D"/>
    <w:rsid w:val="00D80AB5"/>
    <w:rsid w:val="00D903CE"/>
    <w:rsid w:val="00D90579"/>
    <w:rsid w:val="00D91C9E"/>
    <w:rsid w:val="00D979F6"/>
    <w:rsid w:val="00DA1975"/>
    <w:rsid w:val="00DA19A9"/>
    <w:rsid w:val="00DA2117"/>
    <w:rsid w:val="00DA61E2"/>
    <w:rsid w:val="00DA6677"/>
    <w:rsid w:val="00DC37FE"/>
    <w:rsid w:val="00DC574E"/>
    <w:rsid w:val="00DC7501"/>
    <w:rsid w:val="00DD7E69"/>
    <w:rsid w:val="00DE38FF"/>
    <w:rsid w:val="00DE5278"/>
    <w:rsid w:val="00E02287"/>
    <w:rsid w:val="00E04534"/>
    <w:rsid w:val="00E065A7"/>
    <w:rsid w:val="00E11513"/>
    <w:rsid w:val="00E13D54"/>
    <w:rsid w:val="00E16107"/>
    <w:rsid w:val="00E165DF"/>
    <w:rsid w:val="00E17B3D"/>
    <w:rsid w:val="00E210E9"/>
    <w:rsid w:val="00E25902"/>
    <w:rsid w:val="00E25D6E"/>
    <w:rsid w:val="00E31133"/>
    <w:rsid w:val="00E31858"/>
    <w:rsid w:val="00E333AC"/>
    <w:rsid w:val="00E33776"/>
    <w:rsid w:val="00E37A7A"/>
    <w:rsid w:val="00E43DD6"/>
    <w:rsid w:val="00E51168"/>
    <w:rsid w:val="00E51903"/>
    <w:rsid w:val="00E53EEB"/>
    <w:rsid w:val="00E5533C"/>
    <w:rsid w:val="00E61416"/>
    <w:rsid w:val="00E63ACB"/>
    <w:rsid w:val="00E63F97"/>
    <w:rsid w:val="00E644FB"/>
    <w:rsid w:val="00E664D6"/>
    <w:rsid w:val="00E74C2A"/>
    <w:rsid w:val="00E84E77"/>
    <w:rsid w:val="00E85D03"/>
    <w:rsid w:val="00E908F0"/>
    <w:rsid w:val="00E939B4"/>
    <w:rsid w:val="00E94191"/>
    <w:rsid w:val="00E95D61"/>
    <w:rsid w:val="00E95E59"/>
    <w:rsid w:val="00EA339F"/>
    <w:rsid w:val="00EA343C"/>
    <w:rsid w:val="00EA5299"/>
    <w:rsid w:val="00EA5EDB"/>
    <w:rsid w:val="00EB3BBC"/>
    <w:rsid w:val="00EC6C3B"/>
    <w:rsid w:val="00EC7DAA"/>
    <w:rsid w:val="00ED3F5F"/>
    <w:rsid w:val="00ED6E64"/>
    <w:rsid w:val="00EE1047"/>
    <w:rsid w:val="00EE155B"/>
    <w:rsid w:val="00EE27D1"/>
    <w:rsid w:val="00EE5147"/>
    <w:rsid w:val="00EF782D"/>
    <w:rsid w:val="00F010C7"/>
    <w:rsid w:val="00F074C5"/>
    <w:rsid w:val="00F106BF"/>
    <w:rsid w:val="00F12B2A"/>
    <w:rsid w:val="00F162CD"/>
    <w:rsid w:val="00F23607"/>
    <w:rsid w:val="00F24296"/>
    <w:rsid w:val="00F25A6C"/>
    <w:rsid w:val="00F357C8"/>
    <w:rsid w:val="00F37138"/>
    <w:rsid w:val="00F40E5D"/>
    <w:rsid w:val="00F41D87"/>
    <w:rsid w:val="00F4235D"/>
    <w:rsid w:val="00F42437"/>
    <w:rsid w:val="00F46CE3"/>
    <w:rsid w:val="00F51D5E"/>
    <w:rsid w:val="00F54688"/>
    <w:rsid w:val="00F603DA"/>
    <w:rsid w:val="00F63C9E"/>
    <w:rsid w:val="00F64191"/>
    <w:rsid w:val="00F7640C"/>
    <w:rsid w:val="00F76DA3"/>
    <w:rsid w:val="00F84669"/>
    <w:rsid w:val="00F946D8"/>
    <w:rsid w:val="00FA5655"/>
    <w:rsid w:val="00FA6637"/>
    <w:rsid w:val="00FA6E66"/>
    <w:rsid w:val="00FB0358"/>
    <w:rsid w:val="00FC51B5"/>
    <w:rsid w:val="00FD3391"/>
    <w:rsid w:val="00FD3569"/>
    <w:rsid w:val="00FD45E6"/>
    <w:rsid w:val="00FE5348"/>
    <w:rsid w:val="00FE5F56"/>
    <w:rsid w:val="00FE6850"/>
    <w:rsid w:val="00FF374E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FE72F"/>
  <w15:docId w15:val="{AD14C77D-BA81-4F8A-B7A1-2E6E6B5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E7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DD7E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0100C0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DD7E69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D7E6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D7E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Textoennegrita">
    <w:name w:val="Strong"/>
    <w:qFormat/>
    <w:rsid w:val="00DD7E69"/>
    <w:rPr>
      <w:b/>
      <w:bCs/>
    </w:rPr>
  </w:style>
  <w:style w:type="character" w:customStyle="1" w:styleId="TextodegloboCar">
    <w:name w:val="Texto de globo Car"/>
    <w:link w:val="Textodeglobo"/>
    <w:uiPriority w:val="99"/>
    <w:rsid w:val="00DD7E69"/>
    <w:rPr>
      <w:rFonts w:ascii="Lucida Grande" w:hAnsi="Lucida Grande"/>
      <w:sz w:val="18"/>
      <w:szCs w:val="18"/>
    </w:rPr>
  </w:style>
  <w:style w:type="character" w:styleId="Refdecomentario">
    <w:name w:val="annotation reference"/>
    <w:uiPriority w:val="99"/>
    <w:rsid w:val="00DD7E6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DD7E69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7E6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7E69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rsid w:val="00DD7E69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7E69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DD7E69"/>
  </w:style>
  <w:style w:type="character" w:customStyle="1" w:styleId="TextonotapieCar">
    <w:name w:val="Texto nota pie Car"/>
    <w:basedOn w:val="Fuentedeprrafopredeter"/>
    <w:link w:val="Textonotapie"/>
    <w:rsid w:val="00DD7E69"/>
  </w:style>
  <w:style w:type="character" w:styleId="Refdenotaalpie">
    <w:name w:val="footnote reference"/>
    <w:rsid w:val="00DD7E6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29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95A"/>
  </w:style>
  <w:style w:type="paragraph" w:styleId="Piedepgina">
    <w:name w:val="footer"/>
    <w:basedOn w:val="Normal"/>
    <w:link w:val="PiedepginaCar"/>
    <w:uiPriority w:val="99"/>
    <w:unhideWhenUsed/>
    <w:rsid w:val="001B29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95A"/>
  </w:style>
  <w:style w:type="paragraph" w:customStyle="1" w:styleId="Default">
    <w:name w:val="Default"/>
    <w:uiPriority w:val="99"/>
    <w:rsid w:val="00652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argeheadingblue">
    <w:name w:val="largeheadingblue"/>
    <w:basedOn w:val="Fuentedeprrafopredeter"/>
    <w:rsid w:val="0063183D"/>
  </w:style>
  <w:style w:type="character" w:styleId="nfasis">
    <w:name w:val="Emphasis"/>
    <w:uiPriority w:val="20"/>
    <w:qFormat/>
    <w:rsid w:val="006106A3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CB7375"/>
    <w:rPr>
      <w:rFonts w:ascii="Arial" w:eastAsia="Calibri" w:hAnsi="Arial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7375"/>
    <w:rPr>
      <w:rFonts w:ascii="Arial" w:eastAsia="Calibri" w:hAnsi="Arial"/>
    </w:rPr>
  </w:style>
  <w:style w:type="character" w:customStyle="1" w:styleId="hps">
    <w:name w:val="hps"/>
    <w:basedOn w:val="Fuentedeprrafopredeter"/>
    <w:rsid w:val="003C2858"/>
  </w:style>
  <w:style w:type="character" w:styleId="Hipervnculovisitado">
    <w:name w:val="FollowedHyperlink"/>
    <w:basedOn w:val="Fuentedeprrafopredeter"/>
    <w:rsid w:val="00AE4F2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5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9F0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B53D49"/>
    <w:pPr>
      <w:spacing w:line="241" w:lineRule="atLeast"/>
    </w:pPr>
    <w:rPr>
      <w:rFonts w:ascii="Gotham Narrow Light" w:hAnsi="Gotham Narrow Light" w:cs="Times New Roman"/>
      <w:color w:val="auto"/>
      <w:lang w:val="es-ES" w:eastAsia="es-ES"/>
    </w:rPr>
  </w:style>
  <w:style w:type="character" w:customStyle="1" w:styleId="A8">
    <w:name w:val="A8"/>
    <w:uiPriority w:val="99"/>
    <w:rsid w:val="00B53D49"/>
    <w:rPr>
      <w:rFonts w:cs="Gotham Narrow Light"/>
      <w:color w:val="000000"/>
      <w:sz w:val="12"/>
      <w:szCs w:val="1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1A1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3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0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4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53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0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427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4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6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tmedia.es/posts/gato-geriatrico-principales-problemas-clinicos-y-su-diagnosti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comunicacion@agacomunicacion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oeti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1C5A0CE7764478BD8C6893B2B2F49" ma:contentTypeVersion="0" ma:contentTypeDescription="Create a new document." ma:contentTypeScope="" ma:versionID="2fb1c46b35bb37aca6721d9562852b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7AA172D-F69A-47C7-A3C8-3CB472B3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25C46-3289-4FFD-8706-3E20F602E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6422-8222-43E4-A3AC-2D502FE72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A194E-164A-4353-9E64-E3310629930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Ketchum Inc</Company>
  <LinksUpToDate>false</LinksUpToDate>
  <CharactersWithSpaces>3904</CharactersWithSpaces>
  <SharedDoc>false</SharedDoc>
  <HLinks>
    <vt:vector size="12" baseType="variant"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http://www.zoetis.es/</vt:lpwstr>
      </vt:variant>
      <vt:variant>
        <vt:lpwstr/>
      </vt:variant>
      <vt:variant>
        <vt:i4>1441893</vt:i4>
      </vt:variant>
      <vt:variant>
        <vt:i4>0</vt:i4>
      </vt:variant>
      <vt:variant>
        <vt:i4>0</vt:i4>
      </vt:variant>
      <vt:variant>
        <vt:i4>5</vt:i4>
      </vt:variant>
      <vt:variant>
        <vt:lpwstr>mailto:Silvia.lopez@zoetis.com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Aga Comunicación</cp:lastModifiedBy>
  <cp:revision>6</cp:revision>
  <cp:lastPrinted>2018-04-02T13:02:00Z</cp:lastPrinted>
  <dcterms:created xsi:type="dcterms:W3CDTF">2021-04-12T10:52:00Z</dcterms:created>
  <dcterms:modified xsi:type="dcterms:W3CDTF">2021-04-16T06:44:00Z</dcterms:modified>
</cp:coreProperties>
</file>