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C39C" w14:textId="77777777" w:rsidR="00FE3197" w:rsidRDefault="00FE3197" w:rsidP="00FE3197">
      <w:pPr>
        <w:jc w:val="both"/>
        <w:rPr>
          <w:rFonts w:ascii="Arial" w:hAnsi="Arial" w:cs="Arial"/>
          <w:i/>
          <w:color w:val="000000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 wp14:anchorId="3B83A69E" wp14:editId="57B3E074">
            <wp:simplePos x="0" y="0"/>
            <wp:positionH relativeFrom="margin">
              <wp:posOffset>4649470</wp:posOffset>
            </wp:positionH>
            <wp:positionV relativeFrom="paragraph">
              <wp:posOffset>-317500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E394" w14:textId="77777777" w:rsidR="00FE3197" w:rsidRDefault="00FE3197" w:rsidP="00FE3197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6BDC8F89" w14:textId="7C0058AB" w:rsidR="00FE3197" w:rsidRPr="00C536CC" w:rsidRDefault="00C74371" w:rsidP="00FE319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17</w:t>
      </w:r>
      <w:r w:rsidR="00FE3197">
        <w:rPr>
          <w:rFonts w:ascii="Arial" w:hAnsi="Arial" w:cs="Arial"/>
          <w:i/>
          <w:color w:val="000000"/>
        </w:rPr>
        <w:t xml:space="preserve"> de febrero de 2021</w:t>
      </w:r>
    </w:p>
    <w:p w14:paraId="077B74D5" w14:textId="77777777" w:rsidR="00FE3197" w:rsidRPr="00FD45E6" w:rsidRDefault="00FE3197" w:rsidP="00FE3197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263DBECF" w14:textId="77777777" w:rsidR="00FE3197" w:rsidRPr="00C536CC" w:rsidRDefault="00FE3197" w:rsidP="00FE31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29CDE437" w14:textId="77777777" w:rsidR="00FE3197" w:rsidRPr="00C536CC" w:rsidRDefault="00FE3197" w:rsidP="00FE3197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5AB8E3BA" w14:textId="77777777" w:rsidR="00FE3197" w:rsidRDefault="00FE3197" w:rsidP="00FE31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Húmera</w:t>
      </w:r>
      <w:proofErr w:type="spellEnd"/>
      <w:r>
        <w:rPr>
          <w:rFonts w:ascii="Arial" w:hAnsi="Arial" w:cs="Arial"/>
          <w:color w:val="000000"/>
        </w:rPr>
        <w:t>\Silvia Revilla</w:t>
      </w:r>
    </w:p>
    <w:p w14:paraId="020536EF" w14:textId="77777777" w:rsidR="00FE3197" w:rsidRPr="00C536CC" w:rsidRDefault="00FE3197" w:rsidP="00FE31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Pr="00C536CC">
        <w:rPr>
          <w:rFonts w:ascii="Arial" w:hAnsi="Arial" w:cs="Arial"/>
          <w:color w:val="000000"/>
        </w:rPr>
        <w:t>34 91 630 66 84/</w:t>
      </w:r>
      <w:r>
        <w:rPr>
          <w:rFonts w:ascii="Arial" w:hAnsi="Arial" w:cs="Arial"/>
          <w:color w:val="000000"/>
        </w:rPr>
        <w:t xml:space="preserve"> +</w:t>
      </w:r>
      <w:r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Pr="00C536CC">
        <w:rPr>
          <w:rFonts w:ascii="Arial" w:hAnsi="Arial" w:cs="Arial"/>
          <w:color w:val="000000"/>
        </w:rPr>
        <w:t>51</w:t>
      </w:r>
    </w:p>
    <w:p w14:paraId="1D191291" w14:textId="77777777" w:rsidR="00FE3197" w:rsidRDefault="00C74371" w:rsidP="00FE3197">
      <w:pPr>
        <w:jc w:val="both"/>
        <w:rPr>
          <w:rStyle w:val="Hipervnculo"/>
          <w:rFonts w:ascii="Arial" w:hAnsi="Arial" w:cs="Arial"/>
        </w:rPr>
      </w:pPr>
      <w:hyperlink r:id="rId6" w:history="1">
        <w:r w:rsidR="00FE3197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65EA10CE" w14:textId="77777777" w:rsidR="00FE3197" w:rsidRDefault="00FE3197" w:rsidP="00FE3197"/>
    <w:p w14:paraId="5F938E4B" w14:textId="77777777" w:rsidR="00FE3197" w:rsidRDefault="00FE3197" w:rsidP="00FE3197"/>
    <w:p w14:paraId="30C88E30" w14:textId="77777777" w:rsidR="00FE3197" w:rsidRPr="00FE3197" w:rsidRDefault="00FE3197" w:rsidP="00FE319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0397B0" w14:textId="09B799BA" w:rsidR="00FE3197" w:rsidRPr="00DA6D57" w:rsidRDefault="008E70E5" w:rsidP="00FE3197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DA6D57">
        <w:rPr>
          <w:rFonts w:ascii="Arial" w:hAnsi="Arial" w:cs="Arial"/>
          <w:b/>
          <w:bCs/>
        </w:rPr>
        <w:t xml:space="preserve">Zoetis apuesta por </w:t>
      </w:r>
      <w:r w:rsidR="00424A15" w:rsidRPr="00DA6D57">
        <w:rPr>
          <w:rFonts w:ascii="Arial" w:hAnsi="Arial" w:cs="Arial"/>
          <w:b/>
          <w:bCs/>
        </w:rPr>
        <w:t xml:space="preserve">los programas de bienestar para animales </w:t>
      </w:r>
      <w:r w:rsidR="00F60C3E" w:rsidRPr="00DA6D57">
        <w:rPr>
          <w:rFonts w:ascii="Arial" w:hAnsi="Arial" w:cs="Arial"/>
          <w:b/>
          <w:bCs/>
        </w:rPr>
        <w:t>geriátricos</w:t>
      </w:r>
    </w:p>
    <w:p w14:paraId="58C92EEC" w14:textId="77777777" w:rsidR="00FE3197" w:rsidRPr="00424A15" w:rsidRDefault="00FE3197" w:rsidP="00FE3197">
      <w:pPr>
        <w:rPr>
          <w:rFonts w:ascii="Arial" w:hAnsi="Arial" w:cs="Arial"/>
          <w:b/>
          <w:bCs/>
          <w:sz w:val="22"/>
          <w:szCs w:val="22"/>
        </w:rPr>
      </w:pPr>
    </w:p>
    <w:p w14:paraId="0B39A857" w14:textId="32260F54" w:rsidR="008E70E5" w:rsidRDefault="00FE3197" w:rsidP="00424A15">
      <w:pPr>
        <w:spacing w:line="360" w:lineRule="auto"/>
        <w:jc w:val="both"/>
        <w:rPr>
          <w:rFonts w:ascii="Arial" w:hAnsi="Arial" w:cs="Arial"/>
          <w:sz w:val="22"/>
        </w:rPr>
      </w:pP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 xml:space="preserve">Madrid, </w:t>
      </w:r>
      <w:r w:rsidR="00C74371">
        <w:rPr>
          <w:rFonts w:ascii="Arial" w:hAnsi="Arial" w:cs="Arial"/>
          <w:b/>
          <w:bCs/>
          <w:sz w:val="22"/>
          <w:szCs w:val="22"/>
          <w:lang w:val="es-ES_tradnl"/>
        </w:rPr>
        <w:t>17</w:t>
      </w: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febrero</w:t>
      </w: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 xml:space="preserve"> de 202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Pr="005F5D28">
        <w:rPr>
          <w:rFonts w:ascii="Arial" w:hAnsi="Arial" w:cs="Arial"/>
          <w:b/>
          <w:bCs/>
          <w:sz w:val="22"/>
          <w:szCs w:val="22"/>
          <w:lang w:val="es-ES_tradnl"/>
        </w:rPr>
        <w:t>-</w:t>
      </w:r>
      <w:r w:rsidRPr="005F5D2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70E5">
        <w:rPr>
          <w:rFonts w:ascii="Arial" w:hAnsi="Arial" w:cs="Arial"/>
          <w:sz w:val="22"/>
        </w:rPr>
        <w:t>Zoetis, la compañía líder en salud animal</w:t>
      </w:r>
      <w:r w:rsidR="00424A15">
        <w:rPr>
          <w:rFonts w:ascii="Arial" w:hAnsi="Arial" w:cs="Arial"/>
          <w:sz w:val="22"/>
        </w:rPr>
        <w:t xml:space="preserve">, ha llevado a cabo un estudio </w:t>
      </w:r>
      <w:r w:rsidR="00424A15" w:rsidRPr="00424A15">
        <w:rPr>
          <w:rFonts w:ascii="Arial" w:hAnsi="Arial" w:cs="Arial"/>
          <w:sz w:val="22"/>
        </w:rPr>
        <w:t>en animales geriátricos</w:t>
      </w:r>
      <w:r w:rsidR="00D61239">
        <w:rPr>
          <w:rFonts w:ascii="Arial" w:hAnsi="Arial" w:cs="Arial"/>
          <w:sz w:val="22"/>
        </w:rPr>
        <w:t xml:space="preserve"> </w:t>
      </w:r>
      <w:r w:rsidR="00424A15" w:rsidRPr="00424A15">
        <w:rPr>
          <w:rFonts w:ascii="Arial" w:hAnsi="Arial" w:cs="Arial"/>
          <w:sz w:val="22"/>
        </w:rPr>
        <w:t xml:space="preserve">con el objetivo de evaluar el valor médico </w:t>
      </w:r>
      <w:r w:rsidR="00F60C3E">
        <w:rPr>
          <w:rFonts w:ascii="Arial" w:hAnsi="Arial" w:cs="Arial"/>
          <w:sz w:val="22"/>
        </w:rPr>
        <w:t>de</w:t>
      </w:r>
      <w:r w:rsidR="00F60C3E" w:rsidRPr="00424A15">
        <w:rPr>
          <w:rFonts w:ascii="Arial" w:hAnsi="Arial" w:cs="Arial"/>
          <w:sz w:val="22"/>
        </w:rPr>
        <w:t xml:space="preserve"> </w:t>
      </w:r>
      <w:r w:rsidR="00424A15" w:rsidRPr="00424A15">
        <w:rPr>
          <w:rFonts w:ascii="Arial" w:hAnsi="Arial" w:cs="Arial"/>
          <w:sz w:val="22"/>
        </w:rPr>
        <w:t>las pruebas de diagnóstico de rutina</w:t>
      </w:r>
      <w:r w:rsidR="00424A15">
        <w:rPr>
          <w:rFonts w:ascii="Arial" w:hAnsi="Arial" w:cs="Arial"/>
          <w:sz w:val="22"/>
        </w:rPr>
        <w:t xml:space="preserve">, </w:t>
      </w:r>
      <w:r w:rsidR="00424A15" w:rsidRPr="00424A15">
        <w:rPr>
          <w:rFonts w:ascii="Arial" w:hAnsi="Arial" w:cs="Arial"/>
          <w:sz w:val="22"/>
        </w:rPr>
        <w:t xml:space="preserve">como parte de los </w:t>
      </w:r>
      <w:r w:rsidR="00E96BDE">
        <w:rPr>
          <w:rFonts w:ascii="Arial" w:hAnsi="Arial" w:cs="Arial"/>
          <w:sz w:val="22"/>
        </w:rPr>
        <w:t>reconocimientos</w:t>
      </w:r>
      <w:r w:rsidR="00424A15" w:rsidRPr="00424A15">
        <w:rPr>
          <w:rFonts w:ascii="Arial" w:hAnsi="Arial" w:cs="Arial"/>
          <w:sz w:val="22"/>
        </w:rPr>
        <w:t xml:space="preserve"> de</w:t>
      </w:r>
      <w:r w:rsidR="00424A15">
        <w:rPr>
          <w:rFonts w:ascii="Arial" w:hAnsi="Arial" w:cs="Arial"/>
          <w:sz w:val="22"/>
        </w:rPr>
        <w:t xml:space="preserve"> </w:t>
      </w:r>
      <w:r w:rsidR="00424A15" w:rsidRPr="00424A15">
        <w:rPr>
          <w:rFonts w:ascii="Arial" w:hAnsi="Arial" w:cs="Arial"/>
          <w:sz w:val="22"/>
        </w:rPr>
        <w:t xml:space="preserve">bienestar para mascotas </w:t>
      </w:r>
      <w:r w:rsidR="003A729F">
        <w:rPr>
          <w:rFonts w:ascii="Arial" w:hAnsi="Arial" w:cs="Arial"/>
          <w:sz w:val="22"/>
        </w:rPr>
        <w:t>en edad avanzada</w:t>
      </w:r>
      <w:r w:rsidR="00424A15">
        <w:rPr>
          <w:rFonts w:ascii="Arial" w:hAnsi="Arial" w:cs="Arial"/>
          <w:sz w:val="22"/>
        </w:rPr>
        <w:t xml:space="preserve">. </w:t>
      </w:r>
    </w:p>
    <w:p w14:paraId="7DDE92A5" w14:textId="68B7BD01" w:rsidR="008E70E5" w:rsidRDefault="008E70E5" w:rsidP="00FE3197">
      <w:pPr>
        <w:spacing w:line="360" w:lineRule="auto"/>
        <w:jc w:val="both"/>
        <w:rPr>
          <w:rFonts w:ascii="Arial" w:hAnsi="Arial" w:cs="Arial"/>
          <w:sz w:val="22"/>
        </w:rPr>
      </w:pPr>
    </w:p>
    <w:p w14:paraId="56BA5980" w14:textId="62F739AC" w:rsidR="00D83690" w:rsidRDefault="00D83690" w:rsidP="00D8369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Así, los resultados del estudio respaldan </w:t>
      </w:r>
      <w:r w:rsidRPr="00240C52">
        <w:rPr>
          <w:rFonts w:ascii="Arial" w:hAnsi="Arial" w:cs="Arial"/>
          <w:sz w:val="22"/>
        </w:rPr>
        <w:t>las recomendaciones de los expertos mundiales</w:t>
      </w:r>
      <w:r>
        <w:rPr>
          <w:rFonts w:ascii="Arial" w:hAnsi="Arial" w:cs="Arial"/>
          <w:sz w:val="22"/>
        </w:rPr>
        <w:t xml:space="preserve"> sobre el valor médico de </w:t>
      </w:r>
      <w:r w:rsidRPr="00240C52">
        <w:rPr>
          <w:rFonts w:ascii="Arial" w:hAnsi="Arial" w:cs="Arial"/>
          <w:sz w:val="22"/>
        </w:rPr>
        <w:t>los programas de bienestar para animales senior, incluidas las pruebas de diagnóstico</w:t>
      </w:r>
      <w:r>
        <w:rPr>
          <w:rFonts w:ascii="Arial" w:hAnsi="Arial" w:cs="Arial"/>
          <w:sz w:val="22"/>
        </w:rPr>
        <w:t xml:space="preserve"> rutinarias</w:t>
      </w:r>
      <w:r w:rsidRPr="00240C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 animales mayores. </w:t>
      </w:r>
      <w:r w:rsidRPr="003A729F">
        <w:rPr>
          <w:rFonts w:ascii="Arial" w:hAnsi="Arial" w:cs="Arial"/>
          <w:sz w:val="22"/>
        </w:rPr>
        <w:t>Una</w:t>
      </w:r>
      <w:r>
        <w:rPr>
          <w:rFonts w:ascii="Arial" w:hAnsi="Arial" w:cs="Arial"/>
          <w:sz w:val="22"/>
        </w:rPr>
        <w:t>s</w:t>
      </w:r>
      <w:r w:rsidRPr="003A729F">
        <w:rPr>
          <w:rFonts w:ascii="Arial" w:hAnsi="Arial" w:cs="Arial"/>
          <w:sz w:val="22"/>
        </w:rPr>
        <w:t xml:space="preserve"> pruebas con las que se previene y reduce la aparición de enfermedades que, en edades avanzadas, suponen un gran riesgo para la salud de las mascotas.</w:t>
      </w:r>
    </w:p>
    <w:p w14:paraId="1272B1BD" w14:textId="32BE13E6" w:rsidR="0003587B" w:rsidRDefault="0003587B" w:rsidP="00D61239">
      <w:pPr>
        <w:spacing w:line="360" w:lineRule="auto"/>
        <w:jc w:val="both"/>
        <w:rPr>
          <w:rFonts w:ascii="Arial" w:hAnsi="Arial" w:cs="Arial"/>
          <w:sz w:val="22"/>
        </w:rPr>
      </w:pPr>
    </w:p>
    <w:p w14:paraId="410E254A" w14:textId="23013DAF" w:rsidR="0003587B" w:rsidRDefault="0003587B" w:rsidP="00D61239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DA6D57">
        <w:rPr>
          <w:rFonts w:ascii="Arial" w:hAnsi="Arial" w:cs="Arial"/>
          <w:b/>
          <w:bCs/>
          <w:sz w:val="22"/>
        </w:rPr>
        <w:t>El estudio en detalle</w:t>
      </w:r>
    </w:p>
    <w:p w14:paraId="660FBF4B" w14:textId="504EBEF1" w:rsidR="0003587B" w:rsidRDefault="00C97AF2" w:rsidP="00C74371">
      <w:pPr>
        <w:spacing w:before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BD3227">
        <w:rPr>
          <w:rFonts w:ascii="Arial" w:hAnsi="Arial" w:cs="Arial"/>
          <w:sz w:val="22"/>
        </w:rPr>
        <w:t>a investigación</w:t>
      </w:r>
      <w:r>
        <w:rPr>
          <w:rFonts w:ascii="Arial" w:hAnsi="Arial" w:cs="Arial"/>
          <w:sz w:val="22"/>
        </w:rPr>
        <w:t xml:space="preserve"> se ha desarrollado</w:t>
      </w:r>
      <w:r w:rsidR="00D83690">
        <w:rPr>
          <w:rFonts w:ascii="Arial" w:hAnsi="Arial" w:cs="Arial"/>
          <w:sz w:val="22"/>
        </w:rPr>
        <w:t xml:space="preserve"> en Nueva Zelanda</w:t>
      </w:r>
      <w:r>
        <w:rPr>
          <w:rFonts w:ascii="Arial" w:hAnsi="Arial" w:cs="Arial"/>
          <w:sz w:val="22"/>
        </w:rPr>
        <w:t xml:space="preserve"> </w:t>
      </w:r>
      <w:r w:rsidR="00BD3227">
        <w:rPr>
          <w:rFonts w:ascii="Arial" w:hAnsi="Arial" w:cs="Arial"/>
          <w:sz w:val="22"/>
        </w:rPr>
        <w:t xml:space="preserve">a partir de la </w:t>
      </w:r>
      <w:r>
        <w:rPr>
          <w:rFonts w:ascii="Arial" w:hAnsi="Arial" w:cs="Arial"/>
          <w:sz w:val="22"/>
        </w:rPr>
        <w:t>información extraída de la</w:t>
      </w:r>
      <w:r w:rsidR="0003587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BD3227" w:rsidRPr="00BD3227">
        <w:rPr>
          <w:rFonts w:ascii="Arial" w:hAnsi="Arial" w:cs="Arial"/>
          <w:sz w:val="22"/>
        </w:rPr>
        <w:t>pruebas preventivas de rutina</w:t>
      </w:r>
      <w:r w:rsidR="00BD3227">
        <w:rPr>
          <w:rFonts w:ascii="Arial" w:hAnsi="Arial" w:cs="Arial"/>
          <w:sz w:val="22"/>
        </w:rPr>
        <w:t xml:space="preserve"> realizadas a una muestra representativa de 60 pacientes</w:t>
      </w:r>
      <w:r w:rsidR="00D61239">
        <w:rPr>
          <w:rFonts w:ascii="Arial" w:hAnsi="Arial" w:cs="Arial"/>
          <w:sz w:val="22"/>
        </w:rPr>
        <w:t xml:space="preserve">, </w:t>
      </w:r>
      <w:r w:rsidR="00BD3227" w:rsidRPr="00BD3227">
        <w:rPr>
          <w:rFonts w:ascii="Arial" w:hAnsi="Arial" w:cs="Arial"/>
          <w:sz w:val="22"/>
        </w:rPr>
        <w:t>28 gatos y 32 perros</w:t>
      </w:r>
      <w:r w:rsidR="003A729F">
        <w:rPr>
          <w:rFonts w:ascii="Arial" w:hAnsi="Arial" w:cs="Arial"/>
          <w:sz w:val="22"/>
        </w:rPr>
        <w:t>,</w:t>
      </w:r>
      <w:r w:rsidR="00D61239">
        <w:rPr>
          <w:rFonts w:ascii="Arial" w:hAnsi="Arial" w:cs="Arial"/>
          <w:sz w:val="22"/>
        </w:rPr>
        <w:t xml:space="preserve"> con 7 o más </w:t>
      </w:r>
      <w:r w:rsidR="00DA6D57">
        <w:rPr>
          <w:rFonts w:ascii="Arial" w:hAnsi="Arial" w:cs="Arial"/>
          <w:sz w:val="22"/>
        </w:rPr>
        <w:t>años</w:t>
      </w:r>
      <w:r w:rsidR="00F37CC0">
        <w:rPr>
          <w:rFonts w:ascii="Arial" w:hAnsi="Arial" w:cs="Arial"/>
          <w:sz w:val="22"/>
        </w:rPr>
        <w:t>,</w:t>
      </w:r>
      <w:r w:rsidR="00D61239">
        <w:rPr>
          <w:rFonts w:ascii="Arial" w:hAnsi="Arial" w:cs="Arial"/>
          <w:sz w:val="22"/>
        </w:rPr>
        <w:t xml:space="preserve"> </w:t>
      </w:r>
      <w:r w:rsidR="00BD3227">
        <w:rPr>
          <w:rFonts w:ascii="Arial" w:hAnsi="Arial" w:cs="Arial"/>
          <w:sz w:val="22"/>
        </w:rPr>
        <w:t>a</w:t>
      </w:r>
      <w:r w:rsidR="00BD3227" w:rsidRPr="00BD3227">
        <w:rPr>
          <w:rFonts w:ascii="Arial" w:hAnsi="Arial" w:cs="Arial"/>
          <w:sz w:val="22"/>
        </w:rPr>
        <w:t>parentemente sano</w:t>
      </w:r>
      <w:r>
        <w:rPr>
          <w:rFonts w:ascii="Arial" w:hAnsi="Arial" w:cs="Arial"/>
          <w:sz w:val="22"/>
        </w:rPr>
        <w:t>s s</w:t>
      </w:r>
      <w:r w:rsidRPr="00C97AF2">
        <w:rPr>
          <w:rFonts w:ascii="Arial" w:hAnsi="Arial" w:cs="Arial"/>
          <w:sz w:val="22"/>
        </w:rPr>
        <w:t>egún la percepción de sus propietarios.</w:t>
      </w:r>
      <w:r w:rsidRPr="00D61239">
        <w:rPr>
          <w:rFonts w:ascii="Arial" w:hAnsi="Arial" w:cs="Arial"/>
          <w:sz w:val="22"/>
        </w:rPr>
        <w:t xml:space="preserve"> </w:t>
      </w:r>
    </w:p>
    <w:p w14:paraId="4AD3D892" w14:textId="77777777" w:rsidR="0003587B" w:rsidRDefault="0003587B" w:rsidP="00D61239">
      <w:pPr>
        <w:spacing w:line="360" w:lineRule="auto"/>
        <w:jc w:val="both"/>
        <w:rPr>
          <w:rFonts w:ascii="Arial" w:hAnsi="Arial" w:cs="Arial"/>
          <w:sz w:val="22"/>
        </w:rPr>
      </w:pPr>
    </w:p>
    <w:p w14:paraId="2F717959" w14:textId="67116FF7" w:rsidR="00BD3227" w:rsidRDefault="00D61239" w:rsidP="00D61239">
      <w:pPr>
        <w:spacing w:line="360" w:lineRule="auto"/>
        <w:jc w:val="both"/>
        <w:rPr>
          <w:rFonts w:ascii="Arial" w:hAnsi="Arial" w:cs="Arial"/>
          <w:sz w:val="22"/>
        </w:rPr>
      </w:pPr>
      <w:r w:rsidRPr="00D61239">
        <w:rPr>
          <w:rFonts w:ascii="Arial" w:hAnsi="Arial" w:cs="Arial"/>
          <w:sz w:val="22"/>
        </w:rPr>
        <w:t xml:space="preserve">Para el análisis de dicha información se ha utilizado </w:t>
      </w:r>
      <w:r w:rsidRPr="00240C52">
        <w:rPr>
          <w:rFonts w:ascii="Arial" w:hAnsi="Arial" w:cs="Arial"/>
          <w:sz w:val="22"/>
        </w:rPr>
        <w:t xml:space="preserve">el equipo de diagnóstico </w:t>
      </w:r>
      <w:proofErr w:type="spellStart"/>
      <w:r w:rsidRPr="00240C52">
        <w:rPr>
          <w:rFonts w:ascii="Arial" w:hAnsi="Arial" w:cs="Arial"/>
          <w:sz w:val="22"/>
        </w:rPr>
        <w:t>VetScan</w:t>
      </w:r>
      <w:proofErr w:type="spellEnd"/>
      <w:r w:rsidRPr="00D83690">
        <w:rPr>
          <w:rFonts w:ascii="Arial" w:hAnsi="Arial" w:cs="Arial"/>
          <w:sz w:val="22"/>
          <w:vertAlign w:val="superscript"/>
        </w:rPr>
        <w:t>®</w:t>
      </w:r>
      <w:r w:rsidRPr="00240C52">
        <w:rPr>
          <w:rFonts w:ascii="Arial" w:hAnsi="Arial" w:cs="Arial"/>
          <w:sz w:val="22"/>
        </w:rPr>
        <w:t xml:space="preserve"> Point </w:t>
      </w:r>
      <w:proofErr w:type="spellStart"/>
      <w:r w:rsidRPr="00240C52">
        <w:rPr>
          <w:rFonts w:ascii="Arial" w:hAnsi="Arial" w:cs="Arial"/>
          <w:sz w:val="22"/>
        </w:rPr>
        <w:t>of</w:t>
      </w:r>
      <w:proofErr w:type="spellEnd"/>
      <w:r w:rsidRPr="00240C52">
        <w:rPr>
          <w:rFonts w:ascii="Arial" w:hAnsi="Arial" w:cs="Arial"/>
          <w:sz w:val="22"/>
        </w:rPr>
        <w:t xml:space="preserve"> </w:t>
      </w:r>
      <w:proofErr w:type="spellStart"/>
      <w:r w:rsidRPr="00240C52">
        <w:rPr>
          <w:rFonts w:ascii="Arial" w:hAnsi="Arial" w:cs="Arial"/>
          <w:sz w:val="22"/>
        </w:rPr>
        <w:t>Care</w:t>
      </w:r>
      <w:proofErr w:type="spellEnd"/>
      <w:r w:rsidR="00865368">
        <w:rPr>
          <w:rFonts w:ascii="Arial" w:hAnsi="Arial" w:cs="Arial"/>
          <w:sz w:val="22"/>
        </w:rPr>
        <w:t>, definiéndose un pe</w:t>
      </w:r>
      <w:r w:rsidR="003A729F">
        <w:rPr>
          <w:rFonts w:ascii="Arial" w:hAnsi="Arial" w:cs="Arial"/>
          <w:sz w:val="22"/>
        </w:rPr>
        <w:t>r</w:t>
      </w:r>
      <w:r w:rsidR="00865368">
        <w:rPr>
          <w:rFonts w:ascii="Arial" w:hAnsi="Arial" w:cs="Arial"/>
          <w:sz w:val="22"/>
        </w:rPr>
        <w:t xml:space="preserve">fil completo </w:t>
      </w:r>
      <w:proofErr w:type="spellStart"/>
      <w:r w:rsidR="00865368" w:rsidRPr="00865368">
        <w:rPr>
          <w:rFonts w:ascii="Arial" w:hAnsi="Arial" w:cs="Arial"/>
          <w:sz w:val="22"/>
        </w:rPr>
        <w:t>Vetscan</w:t>
      </w:r>
      <w:proofErr w:type="spellEnd"/>
      <w:r w:rsidR="00865368" w:rsidRPr="00865368">
        <w:rPr>
          <w:rFonts w:ascii="Arial" w:hAnsi="Arial" w:cs="Arial"/>
          <w:sz w:val="22"/>
        </w:rPr>
        <w:t xml:space="preserve"> V</w:t>
      </w:r>
      <w:r w:rsidR="00C74371">
        <w:rPr>
          <w:rFonts w:ascii="Arial" w:hAnsi="Arial" w:cs="Arial"/>
          <w:sz w:val="22"/>
        </w:rPr>
        <w:t>S</w:t>
      </w:r>
      <w:r w:rsidR="00865368" w:rsidRPr="00865368">
        <w:rPr>
          <w:rFonts w:ascii="Arial" w:hAnsi="Arial" w:cs="Arial"/>
          <w:sz w:val="22"/>
        </w:rPr>
        <w:t>2 Com</w:t>
      </w:r>
      <w:proofErr w:type="spellStart"/>
      <w:r w:rsidR="00865368" w:rsidRPr="00865368">
        <w:rPr>
          <w:rFonts w:ascii="Arial" w:hAnsi="Arial" w:cs="Arial"/>
          <w:sz w:val="22"/>
        </w:rPr>
        <w:t>prehensive</w:t>
      </w:r>
      <w:proofErr w:type="spellEnd"/>
      <w:r w:rsidR="00D83690">
        <w:rPr>
          <w:rFonts w:ascii="Arial" w:hAnsi="Arial" w:cs="Arial"/>
          <w:sz w:val="22"/>
        </w:rPr>
        <w:t xml:space="preserve"> (</w:t>
      </w:r>
      <w:r w:rsidR="00D83690" w:rsidRPr="00D83690">
        <w:rPr>
          <w:rFonts w:ascii="Arial" w:hAnsi="Arial" w:cs="Arial"/>
          <w:sz w:val="22"/>
        </w:rPr>
        <w:t>albúmina, fosfatasa alcalina, transferasa alanina, amilasa, nitrógeno ureico en sangre, calcio total, creatinina, globulina, glucosa, potasio, sodio, fósforo, bilirrubina total, proteína total)</w:t>
      </w:r>
      <w:r>
        <w:rPr>
          <w:rFonts w:ascii="Arial" w:hAnsi="Arial" w:cs="Arial"/>
          <w:sz w:val="22"/>
        </w:rPr>
        <w:t xml:space="preserve">, </w:t>
      </w:r>
      <w:r w:rsidRPr="00240C52">
        <w:rPr>
          <w:rFonts w:ascii="Arial" w:hAnsi="Arial" w:cs="Arial"/>
          <w:sz w:val="22"/>
        </w:rPr>
        <w:t xml:space="preserve">un perfil de </w:t>
      </w:r>
      <w:r w:rsidR="0001437F">
        <w:rPr>
          <w:rFonts w:ascii="Arial" w:hAnsi="Arial" w:cs="Arial"/>
          <w:sz w:val="22"/>
        </w:rPr>
        <w:t>hormona tiro</w:t>
      </w:r>
      <w:r w:rsidR="00F60C3E">
        <w:rPr>
          <w:rFonts w:ascii="Arial" w:hAnsi="Arial" w:cs="Arial"/>
          <w:sz w:val="22"/>
        </w:rPr>
        <w:t>ide</w:t>
      </w:r>
      <w:r w:rsidR="0001437F">
        <w:rPr>
          <w:rFonts w:ascii="Arial" w:hAnsi="Arial" w:cs="Arial"/>
          <w:sz w:val="22"/>
        </w:rPr>
        <w:t xml:space="preserve">a </w:t>
      </w:r>
      <w:r w:rsidRPr="00240C52">
        <w:rPr>
          <w:rFonts w:ascii="Arial" w:hAnsi="Arial" w:cs="Arial"/>
          <w:sz w:val="22"/>
        </w:rPr>
        <w:t>T4</w:t>
      </w:r>
      <w:r w:rsidR="0001437F">
        <w:rPr>
          <w:rFonts w:ascii="Arial" w:hAnsi="Arial" w:cs="Arial"/>
          <w:sz w:val="22"/>
        </w:rPr>
        <w:t xml:space="preserve"> y c</w:t>
      </w:r>
      <w:r w:rsidRPr="00240C52">
        <w:rPr>
          <w:rFonts w:ascii="Arial" w:hAnsi="Arial" w:cs="Arial"/>
          <w:sz w:val="22"/>
        </w:rPr>
        <w:t xml:space="preserve">olesterol, hemograma, </w:t>
      </w:r>
      <w:r w:rsidR="00FA7941">
        <w:rPr>
          <w:rFonts w:ascii="Arial" w:hAnsi="Arial" w:cs="Arial"/>
          <w:sz w:val="22"/>
        </w:rPr>
        <w:t xml:space="preserve">así como </w:t>
      </w:r>
      <w:proofErr w:type="spellStart"/>
      <w:r w:rsidR="00FA7941">
        <w:rPr>
          <w:rFonts w:ascii="Arial" w:hAnsi="Arial" w:cs="Arial"/>
          <w:sz w:val="22"/>
        </w:rPr>
        <w:t>ur</w:t>
      </w:r>
      <w:r w:rsidR="00C74371">
        <w:rPr>
          <w:rFonts w:ascii="Arial" w:hAnsi="Arial" w:cs="Arial"/>
          <w:sz w:val="22"/>
        </w:rPr>
        <w:t>i</w:t>
      </w:r>
      <w:r w:rsidR="00FA7941">
        <w:rPr>
          <w:rFonts w:ascii="Arial" w:hAnsi="Arial" w:cs="Arial"/>
          <w:sz w:val="22"/>
        </w:rPr>
        <w:t>análisis</w:t>
      </w:r>
      <w:proofErr w:type="spellEnd"/>
      <w:r w:rsidR="00FA7941">
        <w:rPr>
          <w:rFonts w:ascii="Arial" w:hAnsi="Arial" w:cs="Arial"/>
          <w:sz w:val="22"/>
        </w:rPr>
        <w:t xml:space="preserve"> y un </w:t>
      </w:r>
      <w:r w:rsidR="0001437F">
        <w:rPr>
          <w:rFonts w:ascii="Arial" w:hAnsi="Arial" w:cs="Arial"/>
          <w:sz w:val="22"/>
        </w:rPr>
        <w:t>test</w:t>
      </w:r>
      <w:r w:rsidR="0001437F" w:rsidRPr="00FA7941">
        <w:rPr>
          <w:rFonts w:ascii="Arial" w:hAnsi="Arial" w:cs="Arial"/>
          <w:sz w:val="22"/>
        </w:rPr>
        <w:t xml:space="preserve"> </w:t>
      </w:r>
      <w:r w:rsidR="00FA7941" w:rsidRPr="00FA7941">
        <w:rPr>
          <w:rFonts w:ascii="Arial" w:hAnsi="Arial" w:cs="Arial"/>
          <w:sz w:val="22"/>
        </w:rPr>
        <w:t>FELV-FIV en gatos.</w:t>
      </w:r>
      <w:r w:rsidR="00FA7941"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4A61FD1A" w14:textId="2C379D1F" w:rsidR="00865368" w:rsidRDefault="00865368" w:rsidP="00D61239">
      <w:pPr>
        <w:spacing w:line="360" w:lineRule="auto"/>
        <w:jc w:val="both"/>
        <w:rPr>
          <w:rFonts w:ascii="Arial" w:hAnsi="Arial" w:cs="Arial"/>
          <w:sz w:val="22"/>
        </w:rPr>
      </w:pPr>
    </w:p>
    <w:p w14:paraId="6D73F090" w14:textId="77777777" w:rsidR="0003587B" w:rsidRDefault="00865368" w:rsidP="00240C5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la luz de los resultados arrojados por el estudio, se han identificado trastornos en muchos sistemas corporales reconocidos como </w:t>
      </w:r>
      <w:r w:rsidRPr="00240C52">
        <w:rPr>
          <w:rFonts w:ascii="Arial" w:hAnsi="Arial" w:cs="Arial"/>
          <w:sz w:val="22"/>
        </w:rPr>
        <w:t>importantes para</w:t>
      </w:r>
      <w:r>
        <w:rPr>
          <w:rFonts w:ascii="Arial" w:hAnsi="Arial" w:cs="Arial"/>
          <w:sz w:val="22"/>
        </w:rPr>
        <w:t xml:space="preserve"> </w:t>
      </w:r>
      <w:r w:rsidRPr="00240C52">
        <w:rPr>
          <w:rFonts w:ascii="Arial" w:hAnsi="Arial" w:cs="Arial"/>
          <w:sz w:val="22"/>
        </w:rPr>
        <w:t>las mascotas s</w:t>
      </w:r>
      <w:r w:rsidR="00DB6D1D">
        <w:rPr>
          <w:rFonts w:ascii="Arial" w:hAnsi="Arial" w:cs="Arial"/>
          <w:sz w:val="22"/>
        </w:rPr>
        <w:t>enior</w:t>
      </w:r>
      <w:r>
        <w:rPr>
          <w:rFonts w:ascii="Arial" w:hAnsi="Arial" w:cs="Arial"/>
          <w:sz w:val="22"/>
        </w:rPr>
        <w:t xml:space="preserve"> por las </w:t>
      </w:r>
      <w:r w:rsidRPr="00240C52">
        <w:rPr>
          <w:rFonts w:ascii="Arial" w:hAnsi="Arial" w:cs="Arial"/>
          <w:sz w:val="22"/>
        </w:rPr>
        <w:t xml:space="preserve">guías para </w:t>
      </w:r>
      <w:r w:rsidR="00D83690">
        <w:rPr>
          <w:rFonts w:ascii="Arial" w:hAnsi="Arial" w:cs="Arial"/>
          <w:sz w:val="22"/>
        </w:rPr>
        <w:t xml:space="preserve">el cuidado de </w:t>
      </w:r>
      <w:r>
        <w:rPr>
          <w:rFonts w:ascii="Arial" w:hAnsi="Arial" w:cs="Arial"/>
          <w:sz w:val="22"/>
        </w:rPr>
        <w:t>m</w:t>
      </w:r>
      <w:r w:rsidRPr="00240C52">
        <w:rPr>
          <w:rFonts w:ascii="Arial" w:hAnsi="Arial" w:cs="Arial"/>
          <w:sz w:val="22"/>
        </w:rPr>
        <w:t xml:space="preserve">ayores de la </w:t>
      </w:r>
      <w:r w:rsidRPr="00DB6D1D">
        <w:rPr>
          <w:rFonts w:ascii="Arial" w:hAnsi="Arial" w:cs="Arial"/>
          <w:sz w:val="22"/>
        </w:rPr>
        <w:t>Asociación Americana de Hospitales de Animales (</w:t>
      </w:r>
      <w:r w:rsidRPr="00240C52">
        <w:rPr>
          <w:rFonts w:ascii="Arial" w:hAnsi="Arial" w:cs="Arial"/>
          <w:sz w:val="22"/>
        </w:rPr>
        <w:t>AAHA</w:t>
      </w:r>
      <w:r>
        <w:rPr>
          <w:rFonts w:ascii="Arial" w:hAnsi="Arial" w:cs="Arial"/>
          <w:sz w:val="22"/>
        </w:rPr>
        <w:t>)</w:t>
      </w:r>
      <w:r w:rsidR="00DB6D1D">
        <w:rPr>
          <w:rFonts w:ascii="Arial" w:hAnsi="Arial" w:cs="Arial"/>
          <w:sz w:val="22"/>
        </w:rPr>
        <w:t xml:space="preserve">: </w:t>
      </w:r>
      <w:r w:rsidR="00DB6D1D" w:rsidRPr="00DB6D1D">
        <w:rPr>
          <w:rFonts w:ascii="Arial" w:hAnsi="Arial" w:cs="Arial"/>
          <w:sz w:val="22"/>
        </w:rPr>
        <w:t>56</w:t>
      </w:r>
      <w:r w:rsidR="0001437F">
        <w:rPr>
          <w:rFonts w:ascii="Arial" w:hAnsi="Arial" w:cs="Arial"/>
          <w:sz w:val="22"/>
        </w:rPr>
        <w:t xml:space="preserve"> </w:t>
      </w:r>
      <w:r w:rsidR="00DB6D1D" w:rsidRPr="00DB6D1D">
        <w:rPr>
          <w:rFonts w:ascii="Arial" w:hAnsi="Arial" w:cs="Arial"/>
          <w:sz w:val="22"/>
        </w:rPr>
        <w:t xml:space="preserve">% gastrointestinales, </w:t>
      </w:r>
      <w:r w:rsidR="00DB6D1D" w:rsidRPr="00DB6D1D">
        <w:rPr>
          <w:rFonts w:ascii="Arial" w:hAnsi="Arial" w:cs="Arial"/>
          <w:sz w:val="22"/>
        </w:rPr>
        <w:lastRenderedPageBreak/>
        <w:t>31</w:t>
      </w:r>
      <w:r w:rsidR="0001437F">
        <w:rPr>
          <w:rFonts w:ascii="Arial" w:hAnsi="Arial" w:cs="Arial"/>
          <w:sz w:val="22"/>
        </w:rPr>
        <w:t xml:space="preserve"> </w:t>
      </w:r>
      <w:r w:rsidR="00DB6D1D" w:rsidRPr="00DB6D1D">
        <w:rPr>
          <w:rFonts w:ascii="Arial" w:hAnsi="Arial" w:cs="Arial"/>
          <w:sz w:val="22"/>
        </w:rPr>
        <w:t>% dermatológicos, 22</w:t>
      </w:r>
      <w:r w:rsidR="0001437F">
        <w:rPr>
          <w:rFonts w:ascii="Arial" w:hAnsi="Arial" w:cs="Arial"/>
          <w:sz w:val="22"/>
        </w:rPr>
        <w:t xml:space="preserve"> </w:t>
      </w:r>
      <w:r w:rsidR="00DB6D1D" w:rsidRPr="00DB6D1D">
        <w:rPr>
          <w:rFonts w:ascii="Arial" w:hAnsi="Arial" w:cs="Arial"/>
          <w:sz w:val="22"/>
        </w:rPr>
        <w:t>% urogenitales y 9</w:t>
      </w:r>
      <w:r w:rsidR="0001437F">
        <w:rPr>
          <w:rFonts w:ascii="Arial" w:hAnsi="Arial" w:cs="Arial"/>
          <w:sz w:val="22"/>
        </w:rPr>
        <w:t xml:space="preserve"> </w:t>
      </w:r>
      <w:r w:rsidR="00DB6D1D" w:rsidRPr="00DB6D1D">
        <w:rPr>
          <w:rFonts w:ascii="Arial" w:hAnsi="Arial" w:cs="Arial"/>
          <w:sz w:val="22"/>
        </w:rPr>
        <w:t xml:space="preserve">% endocrinos en perros; y </w:t>
      </w:r>
      <w:r w:rsidR="00DB6D1D">
        <w:rPr>
          <w:rFonts w:ascii="Arial" w:hAnsi="Arial" w:cs="Arial"/>
          <w:sz w:val="22"/>
        </w:rPr>
        <w:t>29</w:t>
      </w:r>
      <w:r w:rsidR="0001437F">
        <w:rPr>
          <w:rFonts w:ascii="Arial" w:hAnsi="Arial" w:cs="Arial"/>
          <w:sz w:val="22"/>
        </w:rPr>
        <w:t xml:space="preserve"> </w:t>
      </w:r>
      <w:r w:rsidR="00DB6D1D">
        <w:rPr>
          <w:rFonts w:ascii="Arial" w:hAnsi="Arial" w:cs="Arial"/>
          <w:sz w:val="22"/>
        </w:rPr>
        <w:t>% urogenitales, 25</w:t>
      </w:r>
      <w:r w:rsidR="0001437F">
        <w:rPr>
          <w:rFonts w:ascii="Arial" w:hAnsi="Arial" w:cs="Arial"/>
          <w:sz w:val="22"/>
        </w:rPr>
        <w:t xml:space="preserve"> </w:t>
      </w:r>
      <w:r w:rsidR="00DB6D1D">
        <w:rPr>
          <w:rFonts w:ascii="Arial" w:hAnsi="Arial" w:cs="Arial"/>
          <w:sz w:val="22"/>
        </w:rPr>
        <w:t>% gastrointestinales, 21</w:t>
      </w:r>
      <w:r w:rsidR="0001437F">
        <w:rPr>
          <w:rFonts w:ascii="Arial" w:hAnsi="Arial" w:cs="Arial"/>
          <w:sz w:val="22"/>
        </w:rPr>
        <w:t xml:space="preserve"> </w:t>
      </w:r>
      <w:r w:rsidR="00DB6D1D">
        <w:rPr>
          <w:rFonts w:ascii="Arial" w:hAnsi="Arial" w:cs="Arial"/>
          <w:sz w:val="22"/>
        </w:rPr>
        <w:t>% sobrepeso y 21</w:t>
      </w:r>
      <w:r w:rsidR="0001437F">
        <w:rPr>
          <w:rFonts w:ascii="Arial" w:hAnsi="Arial" w:cs="Arial"/>
          <w:sz w:val="22"/>
        </w:rPr>
        <w:t xml:space="preserve"> </w:t>
      </w:r>
      <w:r w:rsidR="00DB6D1D">
        <w:rPr>
          <w:rFonts w:ascii="Arial" w:hAnsi="Arial" w:cs="Arial"/>
          <w:sz w:val="22"/>
        </w:rPr>
        <w:t xml:space="preserve">% ortopédico </w:t>
      </w:r>
      <w:r w:rsidR="00DB6D1D" w:rsidRPr="00DB6D1D">
        <w:rPr>
          <w:rFonts w:ascii="Arial" w:hAnsi="Arial" w:cs="Arial"/>
          <w:sz w:val="22"/>
        </w:rPr>
        <w:t>en</w:t>
      </w:r>
      <w:r w:rsidR="0001437F">
        <w:rPr>
          <w:rFonts w:ascii="Arial" w:hAnsi="Arial" w:cs="Arial"/>
          <w:sz w:val="22"/>
        </w:rPr>
        <w:t xml:space="preserve"> el caso de los</w:t>
      </w:r>
      <w:r w:rsidR="00DB6D1D" w:rsidRPr="00DB6D1D">
        <w:rPr>
          <w:rFonts w:ascii="Arial" w:hAnsi="Arial" w:cs="Arial"/>
          <w:sz w:val="22"/>
        </w:rPr>
        <w:t xml:space="preserve"> gatos</w:t>
      </w:r>
      <w:r w:rsidR="00DB6D1D">
        <w:rPr>
          <w:rFonts w:ascii="Arial" w:hAnsi="Arial" w:cs="Arial"/>
          <w:sz w:val="22"/>
        </w:rPr>
        <w:t xml:space="preserve">. </w:t>
      </w:r>
    </w:p>
    <w:p w14:paraId="2EB7E688" w14:textId="77777777" w:rsidR="0003587B" w:rsidRDefault="0003587B" w:rsidP="00240C52">
      <w:pPr>
        <w:spacing w:line="360" w:lineRule="auto"/>
        <w:jc w:val="both"/>
        <w:rPr>
          <w:rFonts w:ascii="Arial" w:hAnsi="Arial" w:cs="Arial"/>
          <w:sz w:val="22"/>
        </w:rPr>
      </w:pPr>
    </w:p>
    <w:p w14:paraId="79CB8DF7" w14:textId="24697C8B" w:rsidR="00240C52" w:rsidRDefault="00DB6D1D" w:rsidP="00240C5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los problemas diagnosticados en perros </w:t>
      </w:r>
      <w:r w:rsidR="00FA7941">
        <w:rPr>
          <w:rFonts w:ascii="Arial" w:hAnsi="Arial" w:cs="Arial"/>
          <w:sz w:val="22"/>
        </w:rPr>
        <w:t>todos ellos han sido identificados</w:t>
      </w:r>
      <w:r>
        <w:rPr>
          <w:rFonts w:ascii="Arial" w:hAnsi="Arial" w:cs="Arial"/>
          <w:sz w:val="22"/>
        </w:rPr>
        <w:t xml:space="preserve"> con la batería de pruebas realizada</w:t>
      </w:r>
      <w:r w:rsidR="00F60C3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, frente al 85</w:t>
      </w:r>
      <w:r w:rsidR="00F60C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%</w:t>
      </w:r>
      <w:r w:rsidR="00FA7941">
        <w:rPr>
          <w:rFonts w:ascii="Arial" w:hAnsi="Arial" w:cs="Arial"/>
          <w:sz w:val="22"/>
        </w:rPr>
        <w:t xml:space="preserve"> de los identificados</w:t>
      </w:r>
      <w:r>
        <w:rPr>
          <w:rFonts w:ascii="Arial" w:hAnsi="Arial" w:cs="Arial"/>
          <w:sz w:val="22"/>
        </w:rPr>
        <w:t xml:space="preserve"> en gatos.  </w:t>
      </w:r>
      <w:r w:rsidR="00865368">
        <w:rPr>
          <w:rFonts w:ascii="Arial" w:hAnsi="Arial" w:cs="Arial"/>
          <w:sz w:val="22"/>
        </w:rPr>
        <w:t xml:space="preserve">De igual manera, se ha </w:t>
      </w:r>
      <w:r w:rsidR="00F60C3E">
        <w:rPr>
          <w:rFonts w:ascii="Arial" w:hAnsi="Arial" w:cs="Arial"/>
          <w:sz w:val="22"/>
        </w:rPr>
        <w:t xml:space="preserve">confirmado </w:t>
      </w:r>
      <w:r w:rsidR="00865368">
        <w:rPr>
          <w:rFonts w:ascii="Arial" w:hAnsi="Arial" w:cs="Arial"/>
          <w:sz w:val="22"/>
        </w:rPr>
        <w:t xml:space="preserve">un </w:t>
      </w:r>
      <w:r w:rsidR="00865368" w:rsidRPr="00240C52">
        <w:rPr>
          <w:rFonts w:ascii="Arial" w:hAnsi="Arial" w:cs="Arial"/>
          <w:sz w:val="22"/>
        </w:rPr>
        <w:t>valor médico significativo del reconocimiento y las pruebas de diagnóstico</w:t>
      </w:r>
      <w:r w:rsidR="00865368">
        <w:rPr>
          <w:rFonts w:ascii="Arial" w:hAnsi="Arial" w:cs="Arial"/>
          <w:sz w:val="22"/>
        </w:rPr>
        <w:t xml:space="preserve">, incluso para aquellos pacientes en los que no se </w:t>
      </w:r>
      <w:r>
        <w:rPr>
          <w:rFonts w:ascii="Arial" w:hAnsi="Arial" w:cs="Arial"/>
          <w:sz w:val="22"/>
        </w:rPr>
        <w:t>han identificado</w:t>
      </w:r>
      <w:r w:rsidR="00865368">
        <w:rPr>
          <w:rFonts w:ascii="Arial" w:hAnsi="Arial" w:cs="Arial"/>
          <w:sz w:val="22"/>
        </w:rPr>
        <w:t xml:space="preserve"> </w:t>
      </w:r>
      <w:r w:rsidR="00865368" w:rsidRPr="00240C52">
        <w:rPr>
          <w:rFonts w:ascii="Arial" w:hAnsi="Arial" w:cs="Arial"/>
          <w:sz w:val="22"/>
        </w:rPr>
        <w:t>trastornos o anomalías subyacentes.</w:t>
      </w:r>
      <w:r w:rsidR="00865368">
        <w:rPr>
          <w:rFonts w:ascii="Arial" w:hAnsi="Arial" w:cs="Arial"/>
          <w:sz w:val="22"/>
        </w:rPr>
        <w:t xml:space="preserve"> Además, </w:t>
      </w:r>
      <w:r w:rsidR="00F60C3E">
        <w:rPr>
          <w:rFonts w:ascii="Arial" w:hAnsi="Arial" w:cs="Arial"/>
          <w:sz w:val="22"/>
        </w:rPr>
        <w:t xml:space="preserve">de </w:t>
      </w:r>
      <w:r w:rsidR="00865368" w:rsidRPr="00DB6D1D">
        <w:rPr>
          <w:rFonts w:ascii="Arial" w:hAnsi="Arial" w:cs="Arial"/>
          <w:sz w:val="22"/>
        </w:rPr>
        <w:t>l</w:t>
      </w:r>
      <w:r w:rsidR="00240C52" w:rsidRPr="00240C52">
        <w:rPr>
          <w:rFonts w:ascii="Arial" w:hAnsi="Arial" w:cs="Arial"/>
          <w:sz w:val="22"/>
        </w:rPr>
        <w:t xml:space="preserve">os ingresos adicionales </w:t>
      </w:r>
      <w:r w:rsidR="00F60C3E">
        <w:rPr>
          <w:rFonts w:ascii="Arial" w:hAnsi="Arial" w:cs="Arial"/>
          <w:sz w:val="22"/>
        </w:rPr>
        <w:t xml:space="preserve">que </w:t>
      </w:r>
      <w:r w:rsidR="00240C52" w:rsidRPr="00240C52">
        <w:rPr>
          <w:rFonts w:ascii="Arial" w:hAnsi="Arial" w:cs="Arial"/>
          <w:sz w:val="22"/>
        </w:rPr>
        <w:t>las pruebas y las intervenciones de seguimiento</w:t>
      </w:r>
      <w:r w:rsidR="00865368">
        <w:rPr>
          <w:rFonts w:ascii="Arial" w:hAnsi="Arial" w:cs="Arial"/>
          <w:sz w:val="22"/>
        </w:rPr>
        <w:t xml:space="preserve"> </w:t>
      </w:r>
      <w:r w:rsidR="00F60C3E">
        <w:rPr>
          <w:rFonts w:ascii="Arial" w:hAnsi="Arial" w:cs="Arial"/>
          <w:sz w:val="22"/>
        </w:rPr>
        <w:t xml:space="preserve">suponen </w:t>
      </w:r>
      <w:r w:rsidR="00240C52" w:rsidRPr="00240C52">
        <w:rPr>
          <w:rFonts w:ascii="Arial" w:hAnsi="Arial" w:cs="Arial"/>
          <w:sz w:val="22"/>
        </w:rPr>
        <w:t>para las clínicas</w:t>
      </w:r>
      <w:r w:rsidR="00F60C3E">
        <w:rPr>
          <w:rFonts w:ascii="Arial" w:hAnsi="Arial" w:cs="Arial"/>
          <w:sz w:val="22"/>
        </w:rPr>
        <w:t xml:space="preserve"> veterinarias</w:t>
      </w:r>
      <w:r w:rsidR="00240C52" w:rsidRPr="00240C52">
        <w:rPr>
          <w:rFonts w:ascii="Arial" w:hAnsi="Arial" w:cs="Arial"/>
          <w:sz w:val="22"/>
        </w:rPr>
        <w:t>.</w:t>
      </w:r>
    </w:p>
    <w:p w14:paraId="11C58145" w14:textId="60FD00A5" w:rsidR="003A729F" w:rsidRDefault="003A729F" w:rsidP="00FE3197">
      <w:pPr>
        <w:spacing w:line="360" w:lineRule="auto"/>
        <w:jc w:val="both"/>
        <w:rPr>
          <w:rFonts w:ascii="Arial" w:hAnsi="Arial" w:cs="Arial"/>
          <w:sz w:val="22"/>
        </w:rPr>
      </w:pPr>
    </w:p>
    <w:p w14:paraId="76C5A85F" w14:textId="77777777" w:rsidR="007A7DD0" w:rsidRDefault="007A7DD0" w:rsidP="00FE3197">
      <w:pPr>
        <w:spacing w:line="360" w:lineRule="auto"/>
        <w:jc w:val="both"/>
        <w:rPr>
          <w:rFonts w:ascii="Arial" w:hAnsi="Arial" w:cs="Arial"/>
          <w:sz w:val="22"/>
        </w:rPr>
      </w:pPr>
    </w:p>
    <w:p w14:paraId="13C86BC4" w14:textId="5E838657" w:rsidR="00FE3197" w:rsidRPr="0098091C" w:rsidRDefault="00FE3197" w:rsidP="00FE3197">
      <w:pPr>
        <w:spacing w:line="360" w:lineRule="auto"/>
        <w:jc w:val="both"/>
        <w:rPr>
          <w:rFonts w:ascii="Arial" w:hAnsi="Arial" w:cs="Arial"/>
          <w:sz w:val="22"/>
        </w:rPr>
      </w:pPr>
      <w:r w:rsidRPr="00E908F0">
        <w:rPr>
          <w:rFonts w:ascii="Arial" w:hAnsi="Arial" w:cs="Arial"/>
          <w:b/>
          <w:bCs/>
          <w:sz w:val="22"/>
        </w:rPr>
        <w:t>Acerca de Zoetis</w:t>
      </w:r>
    </w:p>
    <w:p w14:paraId="0ADB0337" w14:textId="77777777" w:rsidR="00FE3197" w:rsidRDefault="00FE3197" w:rsidP="00FE3197">
      <w:pPr>
        <w:spacing w:line="360" w:lineRule="auto"/>
        <w:jc w:val="both"/>
        <w:rPr>
          <w:rFonts w:ascii="Arial" w:hAnsi="Arial" w:cs="Arial"/>
          <w:sz w:val="22"/>
        </w:rPr>
      </w:pPr>
      <w:r w:rsidRPr="007000BB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7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F1713A0" w14:textId="77777777" w:rsidR="00FE3197" w:rsidRPr="009F4832" w:rsidRDefault="00FE3197" w:rsidP="00FE3197">
      <w:pPr>
        <w:spacing w:before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4832">
        <w:rPr>
          <w:rFonts w:ascii="Arial" w:hAnsi="Arial" w:cs="Arial"/>
          <w:b/>
          <w:bCs/>
          <w:sz w:val="22"/>
          <w:szCs w:val="22"/>
        </w:rPr>
        <w:t>###</w:t>
      </w:r>
    </w:p>
    <w:p w14:paraId="2ECD4478" w14:textId="1868CC0E" w:rsidR="00FE3197" w:rsidRDefault="00FE3197" w:rsidP="00FE3197"/>
    <w:p w14:paraId="0769026A" w14:textId="628E615D" w:rsidR="00FE3197" w:rsidRDefault="00FE3197" w:rsidP="00FE3197"/>
    <w:p w14:paraId="0B3A2A38" w14:textId="51725C5E" w:rsidR="00FE3197" w:rsidRDefault="00FE3197" w:rsidP="00FE3197"/>
    <w:sectPr w:rsidR="00FE3197" w:rsidSect="009809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7"/>
    <w:rsid w:val="0001413E"/>
    <w:rsid w:val="0001437F"/>
    <w:rsid w:val="0003587B"/>
    <w:rsid w:val="000D79DE"/>
    <w:rsid w:val="000F3BAC"/>
    <w:rsid w:val="001046AE"/>
    <w:rsid w:val="00240C52"/>
    <w:rsid w:val="00333CA6"/>
    <w:rsid w:val="003A729F"/>
    <w:rsid w:val="00424A15"/>
    <w:rsid w:val="00511B54"/>
    <w:rsid w:val="00513EE4"/>
    <w:rsid w:val="00617A17"/>
    <w:rsid w:val="006462F4"/>
    <w:rsid w:val="00703841"/>
    <w:rsid w:val="00706C92"/>
    <w:rsid w:val="0073585C"/>
    <w:rsid w:val="007A7DD0"/>
    <w:rsid w:val="00817807"/>
    <w:rsid w:val="00865368"/>
    <w:rsid w:val="008A64A9"/>
    <w:rsid w:val="008E4386"/>
    <w:rsid w:val="008E70E5"/>
    <w:rsid w:val="0098091C"/>
    <w:rsid w:val="009F0D4B"/>
    <w:rsid w:val="00AA6C3F"/>
    <w:rsid w:val="00B966C2"/>
    <w:rsid w:val="00BD3227"/>
    <w:rsid w:val="00C74371"/>
    <w:rsid w:val="00C97AF2"/>
    <w:rsid w:val="00D61239"/>
    <w:rsid w:val="00D83690"/>
    <w:rsid w:val="00DA6D57"/>
    <w:rsid w:val="00DB6D1D"/>
    <w:rsid w:val="00E96BDE"/>
    <w:rsid w:val="00F37CC0"/>
    <w:rsid w:val="00F60C3E"/>
    <w:rsid w:val="00FA7941"/>
    <w:rsid w:val="00FE24DE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D9BF"/>
  <w15:chartTrackingRefBased/>
  <w15:docId w15:val="{83B5C774-1F34-426B-AC47-E8C0BE8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9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E319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43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3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37F"/>
    <w:rPr>
      <w:rFonts w:ascii="Cambria" w:eastAsia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3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37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etis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acomunicacion@agacomunicacion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D5DD-9FE4-45F5-B258-445F6AD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Raquel Pernia Sanz</cp:lastModifiedBy>
  <cp:revision>4</cp:revision>
  <dcterms:created xsi:type="dcterms:W3CDTF">2021-02-15T13:43:00Z</dcterms:created>
  <dcterms:modified xsi:type="dcterms:W3CDTF">2021-02-17T06:59:00Z</dcterms:modified>
</cp:coreProperties>
</file>