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4A14B" w14:textId="2A4F96E4" w:rsidR="00295634" w:rsidRDefault="00295634" w:rsidP="00295634">
      <w:pPr>
        <w:jc w:val="both"/>
        <w:rPr>
          <w:rFonts w:ascii="Arial" w:hAnsi="Arial" w:cs="Arial"/>
          <w:i/>
          <w:color w:val="000000"/>
        </w:rPr>
      </w:pPr>
      <w:r w:rsidRPr="00FD45E6">
        <w:rPr>
          <w:rFonts w:ascii="Arial" w:hAnsi="Arial" w:cs="Arial"/>
          <w:noProof/>
          <w:color w:val="000000"/>
          <w:lang w:eastAsia="es-ES"/>
        </w:rPr>
        <w:drawing>
          <wp:anchor distT="0" distB="0" distL="114300" distR="114300" simplePos="0" relativeHeight="251659264" behindDoc="0" locked="0" layoutInCell="1" allowOverlap="1" wp14:anchorId="13D6BE63" wp14:editId="000B5059">
            <wp:simplePos x="0" y="0"/>
            <wp:positionH relativeFrom="column">
              <wp:posOffset>4431393</wp:posOffset>
            </wp:positionH>
            <wp:positionV relativeFrom="paragraph">
              <wp:posOffset>-604520</wp:posOffset>
            </wp:positionV>
            <wp:extent cx="1889760" cy="70612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etis_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C7751" w14:textId="04406D47" w:rsidR="00295634" w:rsidRDefault="00295634" w:rsidP="00295634">
      <w:pPr>
        <w:jc w:val="both"/>
        <w:rPr>
          <w:rFonts w:ascii="Arial" w:hAnsi="Arial" w:cs="Arial"/>
          <w:i/>
          <w:color w:val="000000"/>
        </w:rPr>
      </w:pPr>
      <w:r w:rsidRPr="00C536CC">
        <w:rPr>
          <w:rFonts w:ascii="Arial" w:hAnsi="Arial" w:cs="Arial"/>
          <w:i/>
          <w:color w:val="000000"/>
        </w:rPr>
        <w:t>PARA ENVÍO INMEDIATO</w:t>
      </w:r>
      <w:r>
        <w:rPr>
          <w:rFonts w:ascii="Arial" w:hAnsi="Arial" w:cs="Arial"/>
          <w:i/>
          <w:color w:val="000000"/>
        </w:rPr>
        <w:t xml:space="preserve"> </w:t>
      </w:r>
    </w:p>
    <w:p w14:paraId="0C1A1354" w14:textId="723947C1" w:rsidR="00295634" w:rsidRPr="00C536CC" w:rsidRDefault="00BE31ED" w:rsidP="00295634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18</w:t>
      </w:r>
      <w:r w:rsidR="00FA2F7E">
        <w:rPr>
          <w:rFonts w:ascii="Arial" w:hAnsi="Arial" w:cs="Arial"/>
          <w:i/>
          <w:color w:val="000000"/>
        </w:rPr>
        <w:t xml:space="preserve"> </w:t>
      </w:r>
      <w:r w:rsidR="00295634">
        <w:rPr>
          <w:rFonts w:ascii="Arial" w:hAnsi="Arial" w:cs="Arial"/>
          <w:i/>
          <w:color w:val="000000"/>
        </w:rPr>
        <w:t xml:space="preserve">de </w:t>
      </w:r>
      <w:r w:rsidR="00FA2F7E">
        <w:rPr>
          <w:rFonts w:ascii="Arial" w:hAnsi="Arial" w:cs="Arial"/>
          <w:i/>
          <w:color w:val="000000"/>
        </w:rPr>
        <w:t>noviembre</w:t>
      </w:r>
      <w:r w:rsidR="00295634">
        <w:rPr>
          <w:rFonts w:ascii="Arial" w:hAnsi="Arial" w:cs="Arial"/>
          <w:i/>
          <w:color w:val="000000"/>
        </w:rPr>
        <w:t xml:space="preserve"> de 20</w:t>
      </w:r>
      <w:r w:rsidR="00FA2F7E">
        <w:rPr>
          <w:rFonts w:ascii="Arial" w:hAnsi="Arial" w:cs="Arial"/>
          <w:i/>
          <w:color w:val="000000"/>
        </w:rPr>
        <w:t>20</w:t>
      </w:r>
    </w:p>
    <w:p w14:paraId="5F643A22" w14:textId="528CFA7D" w:rsidR="00295634" w:rsidRPr="00FD45E6" w:rsidRDefault="00295634" w:rsidP="00295634">
      <w:pPr>
        <w:ind w:left="3600" w:hanging="3600"/>
        <w:jc w:val="both"/>
        <w:rPr>
          <w:rFonts w:ascii="Arial" w:hAnsi="Arial" w:cs="Arial"/>
          <w:color w:val="000000"/>
        </w:rPr>
      </w:pPr>
      <w:r w:rsidRPr="00C536CC">
        <w:rPr>
          <w:rFonts w:ascii="Arial" w:hAnsi="Arial" w:cs="Arial"/>
          <w:color w:val="000000"/>
        </w:rPr>
        <w:tab/>
      </w:r>
      <w:r w:rsidRPr="00C536CC">
        <w:rPr>
          <w:rFonts w:ascii="Arial" w:hAnsi="Arial" w:cs="Arial"/>
          <w:color w:val="000000"/>
        </w:rPr>
        <w:tab/>
      </w:r>
      <w:r w:rsidRPr="00A34A85">
        <w:rPr>
          <w:rFonts w:ascii="Arial" w:hAnsi="Arial" w:cs="Arial"/>
          <w:color w:val="000000"/>
        </w:rPr>
        <w:tab/>
      </w:r>
      <w:r w:rsidRPr="00A34A85">
        <w:rPr>
          <w:rFonts w:ascii="Arial" w:hAnsi="Arial" w:cs="Arial"/>
          <w:color w:val="000000"/>
        </w:rPr>
        <w:tab/>
      </w:r>
      <w:r w:rsidRPr="00A34A85">
        <w:rPr>
          <w:rFonts w:ascii="Arial" w:hAnsi="Arial" w:cs="Arial"/>
          <w:color w:val="000000"/>
        </w:rPr>
        <w:tab/>
      </w:r>
    </w:p>
    <w:p w14:paraId="2317022B" w14:textId="77777777" w:rsidR="00295634" w:rsidRPr="00C536CC" w:rsidRDefault="00295634" w:rsidP="0029563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Contacto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</w:p>
    <w:p w14:paraId="44BB00F7" w14:textId="77777777" w:rsidR="00295634" w:rsidRPr="00C536CC" w:rsidRDefault="00295634" w:rsidP="00295634">
      <w:pPr>
        <w:jc w:val="both"/>
        <w:rPr>
          <w:rFonts w:ascii="Arial" w:hAnsi="Arial" w:cs="Arial"/>
          <w:color w:val="000000"/>
        </w:rPr>
      </w:pPr>
      <w:r w:rsidRPr="00C536CC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ga</w:t>
      </w:r>
      <w:r w:rsidRPr="00C536CC">
        <w:rPr>
          <w:rFonts w:ascii="Arial" w:hAnsi="Arial" w:cs="Arial"/>
          <w:color w:val="000000"/>
        </w:rPr>
        <w:t xml:space="preserve"> Comunicación</w:t>
      </w:r>
    </w:p>
    <w:p w14:paraId="5520D94C" w14:textId="77777777" w:rsidR="00295634" w:rsidRDefault="00295634" w:rsidP="0029563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Silvia Húmera\Silvia Revilla</w:t>
      </w:r>
    </w:p>
    <w:p w14:paraId="683D2315" w14:textId="77777777" w:rsidR="00295634" w:rsidRPr="00C536CC" w:rsidRDefault="00295634" w:rsidP="0029563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Tel. + </w:t>
      </w:r>
      <w:r w:rsidRPr="00C536CC">
        <w:rPr>
          <w:rFonts w:ascii="Arial" w:hAnsi="Arial" w:cs="Arial"/>
          <w:color w:val="000000"/>
        </w:rPr>
        <w:t>34 91 630 66 84/</w:t>
      </w:r>
      <w:r>
        <w:rPr>
          <w:rFonts w:ascii="Arial" w:hAnsi="Arial" w:cs="Arial"/>
          <w:color w:val="000000"/>
        </w:rPr>
        <w:t xml:space="preserve"> +</w:t>
      </w:r>
      <w:r w:rsidRPr="00C536CC">
        <w:rPr>
          <w:rFonts w:ascii="Arial" w:hAnsi="Arial" w:cs="Arial"/>
          <w:color w:val="000000"/>
        </w:rPr>
        <w:t>34</w:t>
      </w:r>
      <w:r>
        <w:rPr>
          <w:rFonts w:ascii="Arial" w:hAnsi="Arial" w:cs="Arial"/>
          <w:color w:val="000000"/>
        </w:rPr>
        <w:t xml:space="preserve"> </w:t>
      </w:r>
      <w:r w:rsidRPr="00C536CC">
        <w:rPr>
          <w:rFonts w:ascii="Arial" w:hAnsi="Arial" w:cs="Arial"/>
          <w:color w:val="000000"/>
        </w:rPr>
        <w:t>606</w:t>
      </w:r>
      <w:r>
        <w:rPr>
          <w:rFonts w:ascii="Arial" w:hAnsi="Arial" w:cs="Arial"/>
          <w:color w:val="000000"/>
        </w:rPr>
        <w:t xml:space="preserve"> </w:t>
      </w:r>
      <w:r w:rsidRPr="00C536CC">
        <w:rPr>
          <w:rFonts w:ascii="Arial" w:hAnsi="Arial" w:cs="Arial"/>
          <w:color w:val="000000"/>
        </w:rPr>
        <w:t>84</w:t>
      </w:r>
      <w:r>
        <w:rPr>
          <w:rFonts w:ascii="Arial" w:hAnsi="Arial" w:cs="Arial"/>
          <w:color w:val="000000"/>
        </w:rPr>
        <w:t xml:space="preserve"> </w:t>
      </w:r>
      <w:r w:rsidRPr="00C536CC">
        <w:rPr>
          <w:rFonts w:ascii="Arial" w:hAnsi="Arial" w:cs="Arial"/>
          <w:color w:val="000000"/>
        </w:rPr>
        <w:t>85</w:t>
      </w:r>
      <w:r>
        <w:rPr>
          <w:rFonts w:ascii="Arial" w:hAnsi="Arial" w:cs="Arial"/>
          <w:color w:val="000000"/>
        </w:rPr>
        <w:t xml:space="preserve"> </w:t>
      </w:r>
      <w:r w:rsidRPr="00C536CC">
        <w:rPr>
          <w:rFonts w:ascii="Arial" w:hAnsi="Arial" w:cs="Arial"/>
          <w:color w:val="000000"/>
        </w:rPr>
        <w:t>51</w:t>
      </w:r>
    </w:p>
    <w:p w14:paraId="0C77BABE" w14:textId="788310FF" w:rsidR="00295634" w:rsidRDefault="00BE44E7" w:rsidP="00295634">
      <w:pPr>
        <w:jc w:val="both"/>
        <w:rPr>
          <w:rStyle w:val="Hipervnculo"/>
          <w:rFonts w:ascii="Arial" w:hAnsi="Arial" w:cs="Arial"/>
        </w:rPr>
      </w:pPr>
      <w:hyperlink r:id="rId5" w:history="1">
        <w:r w:rsidR="00295634" w:rsidRPr="00B847D3">
          <w:rPr>
            <w:rStyle w:val="Hipervnculo"/>
            <w:rFonts w:ascii="Arial" w:hAnsi="Arial" w:cs="Arial"/>
          </w:rPr>
          <w:t>agacomunicacion@agacomunicacion.es</w:t>
        </w:r>
      </w:hyperlink>
    </w:p>
    <w:p w14:paraId="4548D068" w14:textId="4A5C6DC3" w:rsidR="005D30B2" w:rsidRDefault="005D30B2"/>
    <w:p w14:paraId="1C9CC92B" w14:textId="77777777" w:rsidR="000A0AAD" w:rsidRDefault="000A0AAD"/>
    <w:p w14:paraId="643368D6" w14:textId="77777777" w:rsidR="00BE31ED" w:rsidRDefault="00BE31ED" w:rsidP="002C717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1C751BC" w14:textId="495BDCD3" w:rsidR="000A0AAD" w:rsidRPr="00CD1679" w:rsidRDefault="000A0AAD" w:rsidP="002C717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CD1679">
        <w:rPr>
          <w:rFonts w:ascii="Arial" w:hAnsi="Arial" w:cs="Arial"/>
          <w:b/>
          <w:bCs/>
          <w:sz w:val="28"/>
          <w:szCs w:val="28"/>
        </w:rPr>
        <w:t>VETSCAN</w:t>
      </w:r>
      <w:r w:rsidRPr="00CD1679">
        <w:rPr>
          <w:rFonts w:ascii="Arial" w:hAnsi="Arial" w:cs="Arial"/>
          <w:b/>
          <w:bCs/>
          <w:sz w:val="28"/>
          <w:szCs w:val="28"/>
          <w:vertAlign w:val="superscript"/>
        </w:rPr>
        <w:t>®</w:t>
      </w:r>
      <w:r w:rsidR="006D3974" w:rsidRPr="00CD1679">
        <w:rPr>
          <w:rFonts w:ascii="Arial" w:hAnsi="Arial" w:cs="Arial"/>
          <w:b/>
          <w:bCs/>
          <w:sz w:val="28"/>
          <w:szCs w:val="28"/>
        </w:rPr>
        <w:t xml:space="preserve"> </w:t>
      </w:r>
      <w:r w:rsidR="00B82A0E" w:rsidRPr="00CD1679">
        <w:rPr>
          <w:rFonts w:ascii="Arial" w:hAnsi="Arial" w:cs="Arial"/>
          <w:b/>
          <w:bCs/>
          <w:sz w:val="28"/>
          <w:szCs w:val="28"/>
        </w:rPr>
        <w:t xml:space="preserve">RAPID TEST </w:t>
      </w:r>
      <w:r w:rsidR="002C7172" w:rsidRPr="00CD1679">
        <w:rPr>
          <w:rFonts w:ascii="Arial" w:hAnsi="Arial" w:cs="Arial"/>
          <w:b/>
          <w:bCs/>
          <w:sz w:val="28"/>
          <w:szCs w:val="28"/>
        </w:rPr>
        <w:t xml:space="preserve">completa su gama </w:t>
      </w:r>
      <w:r w:rsidR="005F5D28" w:rsidRPr="00CD1679">
        <w:rPr>
          <w:rFonts w:ascii="Arial" w:hAnsi="Arial" w:cs="Arial"/>
          <w:b/>
          <w:bCs/>
          <w:sz w:val="28"/>
          <w:szCs w:val="28"/>
        </w:rPr>
        <w:t xml:space="preserve">con tres nuevos test rápidos </w:t>
      </w:r>
    </w:p>
    <w:p w14:paraId="0F6C5F46" w14:textId="77777777" w:rsidR="005F5D28" w:rsidRPr="005F5D28" w:rsidRDefault="005F5D28" w:rsidP="005F5D28">
      <w:pPr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EA830B4" w14:textId="093664CB" w:rsidR="005F5D28" w:rsidRPr="005F5D28" w:rsidRDefault="005F5D28" w:rsidP="005F5D28">
      <w:pPr>
        <w:spacing w:line="360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5F5D28">
        <w:rPr>
          <w:rFonts w:ascii="Arial" w:hAnsi="Arial" w:cs="Arial"/>
          <w:i/>
          <w:iCs/>
          <w:sz w:val="22"/>
          <w:szCs w:val="22"/>
        </w:rPr>
        <w:t>VETSCAN</w:t>
      </w:r>
      <w:r w:rsidRPr="005F5D28">
        <w:rPr>
          <w:rFonts w:ascii="Arial" w:hAnsi="Arial" w:cs="Arial"/>
          <w:i/>
          <w:iCs/>
          <w:sz w:val="22"/>
          <w:szCs w:val="22"/>
          <w:vertAlign w:val="superscript"/>
        </w:rPr>
        <w:t xml:space="preserve">® </w:t>
      </w:r>
      <w:r w:rsidRPr="005F5D28">
        <w:rPr>
          <w:rFonts w:ascii="Arial" w:hAnsi="Arial" w:cs="Arial"/>
          <w:i/>
          <w:iCs/>
          <w:sz w:val="22"/>
          <w:szCs w:val="22"/>
        </w:rPr>
        <w:t>Fe</w:t>
      </w:r>
      <w:r w:rsidR="00BE31ED">
        <w:rPr>
          <w:rFonts w:ascii="Arial" w:hAnsi="Arial" w:cs="Arial"/>
          <w:i/>
          <w:iCs/>
          <w:sz w:val="22"/>
          <w:szCs w:val="22"/>
        </w:rPr>
        <w:t>L</w:t>
      </w:r>
      <w:r w:rsidRPr="005F5D28">
        <w:rPr>
          <w:rFonts w:ascii="Arial" w:hAnsi="Arial" w:cs="Arial"/>
          <w:i/>
          <w:iCs/>
          <w:sz w:val="22"/>
          <w:szCs w:val="22"/>
        </w:rPr>
        <w:t>V/FIV, VETSCAN</w:t>
      </w:r>
      <w:r w:rsidRPr="005F5D28">
        <w:rPr>
          <w:rFonts w:ascii="Arial" w:hAnsi="Arial" w:cs="Arial"/>
          <w:i/>
          <w:iCs/>
          <w:sz w:val="22"/>
          <w:szCs w:val="22"/>
          <w:vertAlign w:val="superscript"/>
        </w:rPr>
        <w:t xml:space="preserve">® </w:t>
      </w:r>
      <w:r w:rsidRPr="005F5D28">
        <w:rPr>
          <w:rFonts w:ascii="Arial" w:hAnsi="Arial" w:cs="Arial"/>
          <w:i/>
          <w:iCs/>
          <w:sz w:val="22"/>
          <w:szCs w:val="22"/>
        </w:rPr>
        <w:t xml:space="preserve">PARVO </w:t>
      </w:r>
      <w:r w:rsidR="00B82A0E">
        <w:rPr>
          <w:rFonts w:ascii="Arial" w:hAnsi="Arial" w:cs="Arial"/>
          <w:i/>
          <w:iCs/>
          <w:sz w:val="22"/>
          <w:szCs w:val="22"/>
        </w:rPr>
        <w:t>y</w:t>
      </w:r>
      <w:r w:rsidRPr="005F5D28">
        <w:rPr>
          <w:rFonts w:ascii="Arial" w:hAnsi="Arial" w:cs="Arial"/>
          <w:i/>
          <w:iCs/>
          <w:sz w:val="22"/>
          <w:szCs w:val="22"/>
        </w:rPr>
        <w:t xml:space="preserve"> VETSCAN</w:t>
      </w:r>
      <w:r w:rsidRPr="005F5D28">
        <w:rPr>
          <w:rFonts w:ascii="Arial" w:hAnsi="Arial" w:cs="Arial"/>
          <w:i/>
          <w:iCs/>
          <w:sz w:val="22"/>
          <w:szCs w:val="22"/>
          <w:vertAlign w:val="superscript"/>
        </w:rPr>
        <w:t>®</w:t>
      </w:r>
      <w:r w:rsidRPr="005F5D28">
        <w:rPr>
          <w:rFonts w:ascii="Arial" w:hAnsi="Arial" w:cs="Arial"/>
          <w:i/>
          <w:iCs/>
          <w:sz w:val="22"/>
          <w:szCs w:val="22"/>
        </w:rPr>
        <w:t xml:space="preserve"> GIARDIA</w:t>
      </w:r>
    </w:p>
    <w:p w14:paraId="43A47F7A" w14:textId="77777777" w:rsidR="005F5D28" w:rsidRPr="005F5D28" w:rsidRDefault="005F5D28" w:rsidP="005F5D2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726B633" w14:textId="07720D4F" w:rsidR="00B82A0E" w:rsidRDefault="000A0AAD" w:rsidP="00E321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5D28">
        <w:rPr>
          <w:rFonts w:ascii="Arial" w:hAnsi="Arial" w:cs="Arial"/>
          <w:b/>
          <w:bCs/>
          <w:sz w:val="22"/>
          <w:szCs w:val="22"/>
          <w:lang w:val="es-ES_tradnl"/>
        </w:rPr>
        <w:t xml:space="preserve">Madrid, </w:t>
      </w:r>
      <w:r w:rsidR="00B000F1">
        <w:rPr>
          <w:rFonts w:ascii="Arial" w:hAnsi="Arial" w:cs="Arial"/>
          <w:b/>
          <w:bCs/>
          <w:sz w:val="22"/>
          <w:szCs w:val="22"/>
          <w:lang w:val="es-ES_tradnl"/>
        </w:rPr>
        <w:t>18</w:t>
      </w:r>
      <w:r w:rsidRPr="005F5D28">
        <w:rPr>
          <w:rFonts w:ascii="Arial" w:hAnsi="Arial" w:cs="Arial"/>
          <w:b/>
          <w:bCs/>
          <w:sz w:val="22"/>
          <w:szCs w:val="22"/>
          <w:lang w:val="es-ES_tradnl"/>
        </w:rPr>
        <w:t xml:space="preserve"> de noviembre de 2020-</w:t>
      </w:r>
      <w:r w:rsidRPr="005F5D28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F5D28" w:rsidRPr="005F5D28">
        <w:rPr>
          <w:rFonts w:ascii="Arial" w:hAnsi="Arial" w:cs="Arial"/>
          <w:sz w:val="22"/>
          <w:szCs w:val="22"/>
        </w:rPr>
        <w:t>VETSCAN</w:t>
      </w:r>
      <w:r w:rsidR="00B82A0E" w:rsidRPr="005F5D28">
        <w:rPr>
          <w:rFonts w:ascii="Arial" w:hAnsi="Arial" w:cs="Arial"/>
          <w:i/>
          <w:iCs/>
          <w:sz w:val="22"/>
          <w:szCs w:val="22"/>
          <w:vertAlign w:val="superscript"/>
        </w:rPr>
        <w:t>®</w:t>
      </w:r>
      <w:r w:rsidR="005F5D28" w:rsidRPr="005F5D28">
        <w:rPr>
          <w:rFonts w:ascii="Arial" w:hAnsi="Arial" w:cs="Arial"/>
          <w:sz w:val="22"/>
          <w:szCs w:val="22"/>
        </w:rPr>
        <w:t>, la gama de diagnóstico en clínica de Zoetis</w:t>
      </w:r>
      <w:r w:rsidR="00457798">
        <w:rPr>
          <w:rFonts w:ascii="Arial" w:hAnsi="Arial" w:cs="Arial"/>
          <w:sz w:val="22"/>
          <w:szCs w:val="22"/>
        </w:rPr>
        <w:t xml:space="preserve"> que la compañía lanzó</w:t>
      </w:r>
      <w:r w:rsidR="005F5D28" w:rsidRPr="005F5D28">
        <w:rPr>
          <w:rFonts w:ascii="Arial" w:hAnsi="Arial" w:cs="Arial"/>
          <w:sz w:val="22"/>
          <w:szCs w:val="22"/>
        </w:rPr>
        <w:t xml:space="preserve"> al mercado </w:t>
      </w:r>
      <w:r w:rsidR="00E321C6">
        <w:rPr>
          <w:rFonts w:ascii="Arial" w:hAnsi="Arial" w:cs="Arial"/>
          <w:sz w:val="22"/>
          <w:szCs w:val="22"/>
        </w:rPr>
        <w:t>a principios del año pasado</w:t>
      </w:r>
      <w:r w:rsidR="005F5D28" w:rsidRPr="005F5D28">
        <w:rPr>
          <w:rFonts w:ascii="Arial" w:hAnsi="Arial" w:cs="Arial"/>
          <w:sz w:val="22"/>
          <w:szCs w:val="22"/>
        </w:rPr>
        <w:t>, amplía su cartera</w:t>
      </w:r>
      <w:r w:rsidR="00093D73">
        <w:rPr>
          <w:rFonts w:ascii="Arial" w:hAnsi="Arial" w:cs="Arial"/>
          <w:sz w:val="22"/>
          <w:szCs w:val="22"/>
        </w:rPr>
        <w:t xml:space="preserve"> </w:t>
      </w:r>
      <w:r w:rsidR="005F5D28" w:rsidRPr="005F5D28">
        <w:rPr>
          <w:rFonts w:ascii="Arial" w:hAnsi="Arial" w:cs="Arial"/>
          <w:sz w:val="22"/>
          <w:szCs w:val="22"/>
          <w:lang w:val="es-ES_tradnl"/>
        </w:rPr>
        <w:t>con la incorporación de tres nuevos test</w:t>
      </w:r>
      <w:r w:rsidR="0055095D">
        <w:rPr>
          <w:rFonts w:ascii="Arial" w:hAnsi="Arial" w:cs="Arial"/>
          <w:sz w:val="22"/>
          <w:szCs w:val="22"/>
          <w:lang w:val="es-ES_tradnl"/>
        </w:rPr>
        <w:t>s</w:t>
      </w:r>
      <w:r w:rsidR="00AF71DF">
        <w:rPr>
          <w:rFonts w:ascii="Arial" w:hAnsi="Arial" w:cs="Arial"/>
          <w:sz w:val="22"/>
          <w:szCs w:val="22"/>
          <w:lang w:val="es-ES_tradnl"/>
        </w:rPr>
        <w:t xml:space="preserve"> de diagnóstico</w:t>
      </w:r>
      <w:r w:rsidR="005F5D28" w:rsidRPr="005F5D28">
        <w:rPr>
          <w:rFonts w:ascii="Arial" w:hAnsi="Arial" w:cs="Arial"/>
          <w:sz w:val="22"/>
          <w:szCs w:val="22"/>
          <w:lang w:val="es-ES_tradnl"/>
        </w:rPr>
        <w:t xml:space="preserve"> rápido</w:t>
      </w:r>
      <w:r w:rsidR="00B82A0E">
        <w:rPr>
          <w:rFonts w:ascii="Arial" w:hAnsi="Arial" w:cs="Arial"/>
          <w:sz w:val="22"/>
          <w:szCs w:val="22"/>
          <w:lang w:val="es-ES_tradnl"/>
        </w:rPr>
        <w:t xml:space="preserve"> a su línea </w:t>
      </w:r>
      <w:r w:rsidR="00B82A0E" w:rsidRPr="00B82A0E">
        <w:rPr>
          <w:rFonts w:ascii="Arial" w:hAnsi="Arial" w:cs="Arial"/>
          <w:i/>
          <w:iCs/>
          <w:sz w:val="22"/>
          <w:szCs w:val="22"/>
          <w:lang w:val="es-ES_tradnl"/>
        </w:rPr>
        <w:t>RAPID TEST</w:t>
      </w:r>
      <w:r w:rsidR="005F5D28" w:rsidRPr="005F5D28">
        <w:rPr>
          <w:rFonts w:ascii="Arial" w:hAnsi="Arial" w:cs="Arial"/>
          <w:sz w:val="22"/>
          <w:szCs w:val="22"/>
          <w:lang w:val="es-ES_tradnl"/>
        </w:rPr>
        <w:t>.</w:t>
      </w:r>
      <w:r w:rsidR="005F5D28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82A0E">
        <w:rPr>
          <w:rFonts w:ascii="Arial" w:hAnsi="Arial" w:cs="Arial"/>
          <w:sz w:val="22"/>
          <w:szCs w:val="22"/>
          <w:lang w:val="es-ES_tradnl"/>
        </w:rPr>
        <w:t>Unas pruebas</w:t>
      </w:r>
      <w:r w:rsidR="002E00AB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E64DE3">
        <w:rPr>
          <w:rFonts w:ascii="Arial" w:hAnsi="Arial" w:cs="Arial"/>
          <w:sz w:val="22"/>
          <w:szCs w:val="22"/>
          <w:lang w:val="es-ES_tradnl"/>
        </w:rPr>
        <w:t xml:space="preserve">innovadoras </w:t>
      </w:r>
      <w:r w:rsidR="00B82A0E">
        <w:rPr>
          <w:rFonts w:ascii="Arial" w:hAnsi="Arial" w:cs="Arial"/>
          <w:sz w:val="22"/>
          <w:szCs w:val="22"/>
          <w:lang w:val="es-ES_tradnl"/>
        </w:rPr>
        <w:t xml:space="preserve">que dan respuesta a las necesidades del veterinario en </w:t>
      </w:r>
      <w:r w:rsidR="00B16674">
        <w:rPr>
          <w:rFonts w:ascii="Arial" w:hAnsi="Arial" w:cs="Arial"/>
          <w:sz w:val="22"/>
          <w:szCs w:val="22"/>
          <w:lang w:val="es-ES_tradnl"/>
        </w:rPr>
        <w:t xml:space="preserve">el </w:t>
      </w:r>
      <w:r w:rsidR="00B82A0E">
        <w:rPr>
          <w:rFonts w:ascii="Arial" w:hAnsi="Arial" w:cs="Arial"/>
          <w:sz w:val="22"/>
          <w:szCs w:val="22"/>
          <w:lang w:val="es-ES_tradnl"/>
        </w:rPr>
        <w:t xml:space="preserve">diagnóstico de </w:t>
      </w:r>
      <w:r w:rsidR="00B82A0E" w:rsidRPr="005F5D28">
        <w:rPr>
          <w:rFonts w:ascii="Arial" w:hAnsi="Arial" w:cs="Arial"/>
          <w:sz w:val="22"/>
          <w:szCs w:val="22"/>
          <w:lang w:val="es-ES_tradnl"/>
        </w:rPr>
        <w:t xml:space="preserve">enfermedades infecciosas felinas y </w:t>
      </w:r>
      <w:r w:rsidR="0055095D">
        <w:rPr>
          <w:rFonts w:ascii="Arial" w:hAnsi="Arial" w:cs="Arial"/>
          <w:sz w:val="22"/>
          <w:szCs w:val="22"/>
          <w:lang w:val="es-ES_tradnl"/>
        </w:rPr>
        <w:t>caninas y enfermedades parasitarias en perros</w:t>
      </w:r>
      <w:r w:rsidR="00B82A0E"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B82A0E" w:rsidRPr="00B82A0E">
        <w:rPr>
          <w:rFonts w:ascii="Arial" w:hAnsi="Arial" w:cs="Arial"/>
          <w:sz w:val="22"/>
          <w:szCs w:val="22"/>
          <w:lang w:val="es-ES_tradnl"/>
        </w:rPr>
        <w:t xml:space="preserve">Así, se </w:t>
      </w:r>
      <w:r w:rsidR="00B16674">
        <w:rPr>
          <w:rFonts w:ascii="Arial" w:hAnsi="Arial" w:cs="Arial"/>
          <w:sz w:val="22"/>
          <w:szCs w:val="22"/>
          <w:lang w:val="es-ES_tradnl"/>
        </w:rPr>
        <w:t>suman</w:t>
      </w:r>
      <w:r w:rsidR="00B82A0E" w:rsidRPr="00B82A0E">
        <w:rPr>
          <w:rFonts w:ascii="Arial" w:hAnsi="Arial" w:cs="Arial"/>
          <w:sz w:val="22"/>
          <w:szCs w:val="22"/>
          <w:lang w:val="es-ES_tradnl"/>
        </w:rPr>
        <w:t xml:space="preserve"> a la gama</w:t>
      </w:r>
      <w:r w:rsidR="00B82A0E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82A0E" w:rsidRPr="00B82A0E">
        <w:rPr>
          <w:rFonts w:ascii="Arial" w:hAnsi="Arial" w:cs="Arial"/>
          <w:sz w:val="22"/>
          <w:szCs w:val="22"/>
        </w:rPr>
        <w:t>VETSCAN</w:t>
      </w:r>
      <w:r w:rsidR="00B82A0E" w:rsidRPr="00B82A0E">
        <w:rPr>
          <w:rFonts w:ascii="Arial" w:hAnsi="Arial" w:cs="Arial"/>
          <w:sz w:val="22"/>
          <w:szCs w:val="22"/>
          <w:vertAlign w:val="superscript"/>
        </w:rPr>
        <w:t xml:space="preserve">® </w:t>
      </w:r>
      <w:r w:rsidR="00B82A0E" w:rsidRPr="00B82A0E">
        <w:rPr>
          <w:rFonts w:ascii="Arial" w:hAnsi="Arial" w:cs="Arial"/>
          <w:sz w:val="22"/>
          <w:szCs w:val="22"/>
        </w:rPr>
        <w:t>Fe</w:t>
      </w:r>
      <w:r w:rsidR="0055095D">
        <w:rPr>
          <w:rFonts w:ascii="Arial" w:hAnsi="Arial" w:cs="Arial"/>
          <w:sz w:val="22"/>
          <w:szCs w:val="22"/>
        </w:rPr>
        <w:t>L</w:t>
      </w:r>
      <w:r w:rsidR="00B82A0E" w:rsidRPr="00B82A0E">
        <w:rPr>
          <w:rFonts w:ascii="Arial" w:hAnsi="Arial" w:cs="Arial"/>
          <w:sz w:val="22"/>
          <w:szCs w:val="22"/>
        </w:rPr>
        <w:t>V/FIV, VETSCAN</w:t>
      </w:r>
      <w:r w:rsidR="00B82A0E" w:rsidRPr="00B82A0E">
        <w:rPr>
          <w:rFonts w:ascii="Arial" w:hAnsi="Arial" w:cs="Arial"/>
          <w:sz w:val="22"/>
          <w:szCs w:val="22"/>
          <w:vertAlign w:val="superscript"/>
        </w:rPr>
        <w:t xml:space="preserve">® </w:t>
      </w:r>
      <w:r w:rsidR="00B82A0E" w:rsidRPr="00B82A0E">
        <w:rPr>
          <w:rFonts w:ascii="Arial" w:hAnsi="Arial" w:cs="Arial"/>
          <w:sz w:val="22"/>
          <w:szCs w:val="22"/>
        </w:rPr>
        <w:t>PARVO Y VETSCAN</w:t>
      </w:r>
      <w:r w:rsidR="00B82A0E" w:rsidRPr="00B82A0E">
        <w:rPr>
          <w:rFonts w:ascii="Arial" w:hAnsi="Arial" w:cs="Arial"/>
          <w:sz w:val="22"/>
          <w:szCs w:val="22"/>
          <w:vertAlign w:val="superscript"/>
        </w:rPr>
        <w:t>®</w:t>
      </w:r>
      <w:r w:rsidR="00B82A0E" w:rsidRPr="00B82A0E">
        <w:rPr>
          <w:rFonts w:ascii="Arial" w:hAnsi="Arial" w:cs="Arial"/>
          <w:sz w:val="22"/>
          <w:szCs w:val="22"/>
        </w:rPr>
        <w:t xml:space="preserve"> GIARDIA</w:t>
      </w:r>
      <w:r w:rsidR="00B82A0E">
        <w:rPr>
          <w:rFonts w:ascii="Arial" w:hAnsi="Arial" w:cs="Arial"/>
          <w:sz w:val="22"/>
          <w:szCs w:val="22"/>
        </w:rPr>
        <w:t xml:space="preserve">. </w:t>
      </w:r>
    </w:p>
    <w:p w14:paraId="6DA80F03" w14:textId="77777777" w:rsidR="00B16674" w:rsidRPr="00B82A0E" w:rsidRDefault="00B16674" w:rsidP="00E321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EC376C" w14:textId="3DB974D4" w:rsidR="00B82A0E" w:rsidRDefault="00093D73" w:rsidP="00E321C6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Por su parte, </w:t>
      </w:r>
      <w:r w:rsidR="00B16674" w:rsidRPr="00B82A0E">
        <w:rPr>
          <w:rFonts w:ascii="Arial" w:hAnsi="Arial" w:cs="Arial"/>
          <w:sz w:val="22"/>
          <w:szCs w:val="22"/>
        </w:rPr>
        <w:t>VETSCAN</w:t>
      </w:r>
      <w:r w:rsidR="00B16674" w:rsidRPr="00B82A0E">
        <w:rPr>
          <w:rFonts w:ascii="Arial" w:hAnsi="Arial" w:cs="Arial"/>
          <w:sz w:val="22"/>
          <w:szCs w:val="22"/>
          <w:vertAlign w:val="superscript"/>
        </w:rPr>
        <w:t xml:space="preserve">® </w:t>
      </w:r>
      <w:r w:rsidR="00B16674" w:rsidRPr="00B82A0E">
        <w:rPr>
          <w:rFonts w:ascii="Arial" w:hAnsi="Arial" w:cs="Arial"/>
          <w:sz w:val="22"/>
          <w:szCs w:val="22"/>
        </w:rPr>
        <w:t>Fe</w:t>
      </w:r>
      <w:r w:rsidR="0055095D">
        <w:rPr>
          <w:rFonts w:ascii="Arial" w:hAnsi="Arial" w:cs="Arial"/>
          <w:sz w:val="22"/>
          <w:szCs w:val="22"/>
        </w:rPr>
        <w:t>L</w:t>
      </w:r>
      <w:r w:rsidR="00B16674" w:rsidRPr="00B82A0E">
        <w:rPr>
          <w:rFonts w:ascii="Arial" w:hAnsi="Arial" w:cs="Arial"/>
          <w:sz w:val="22"/>
          <w:szCs w:val="22"/>
        </w:rPr>
        <w:t>V/FIV</w:t>
      </w:r>
      <w:r w:rsidR="00B16674">
        <w:rPr>
          <w:rFonts w:ascii="Arial" w:hAnsi="Arial" w:cs="Arial"/>
          <w:sz w:val="22"/>
          <w:szCs w:val="22"/>
        </w:rPr>
        <w:t xml:space="preserve"> </w:t>
      </w:r>
      <w:r w:rsidR="00B16674" w:rsidRPr="00E321C6">
        <w:rPr>
          <w:rFonts w:ascii="Arial" w:hAnsi="Arial" w:cs="Arial"/>
          <w:sz w:val="22"/>
          <w:szCs w:val="22"/>
          <w:lang w:val="es-ES_tradnl"/>
        </w:rPr>
        <w:t>es un test rápido</w:t>
      </w:r>
      <w:r w:rsidR="0055095D">
        <w:rPr>
          <w:rFonts w:ascii="Arial" w:hAnsi="Arial" w:cs="Arial"/>
          <w:sz w:val="22"/>
          <w:szCs w:val="22"/>
          <w:lang w:val="es-ES_tradnl"/>
        </w:rPr>
        <w:t>,</w:t>
      </w:r>
      <w:r w:rsidR="00B16674" w:rsidRPr="00E321C6">
        <w:rPr>
          <w:rFonts w:ascii="Arial" w:hAnsi="Arial" w:cs="Arial"/>
          <w:sz w:val="22"/>
          <w:szCs w:val="22"/>
          <w:lang w:val="es-ES_tradnl"/>
        </w:rPr>
        <w:t xml:space="preserve"> muy sensible y específico para la detección cualitativa de antígenos del virus de la leucemia felina y anticuerpos de la inmunodeficiencia felina en sangre entera, suero o plasma de gato.</w:t>
      </w:r>
      <w:r w:rsidR="00E321C6" w:rsidRPr="00E321C6">
        <w:rPr>
          <w:rFonts w:ascii="Arial" w:hAnsi="Arial" w:cs="Arial"/>
          <w:sz w:val="22"/>
          <w:szCs w:val="22"/>
          <w:lang w:val="es-ES_tradnl"/>
        </w:rPr>
        <w:t xml:space="preserve">  </w:t>
      </w:r>
      <w:r>
        <w:rPr>
          <w:rFonts w:ascii="Arial" w:hAnsi="Arial" w:cs="Arial"/>
          <w:sz w:val="22"/>
          <w:szCs w:val="22"/>
          <w:lang w:val="es-ES_tradnl"/>
        </w:rPr>
        <w:t>En el caso de</w:t>
      </w:r>
      <w:r w:rsidR="00E321C6">
        <w:t xml:space="preserve"> </w:t>
      </w:r>
      <w:r w:rsidR="00E321C6" w:rsidRPr="00E321C6">
        <w:rPr>
          <w:rFonts w:ascii="Arial" w:hAnsi="Arial" w:cs="Arial"/>
          <w:sz w:val="22"/>
          <w:szCs w:val="22"/>
        </w:rPr>
        <w:t>VETSCAN</w:t>
      </w:r>
      <w:r w:rsidR="00E321C6" w:rsidRPr="00E321C6">
        <w:rPr>
          <w:rFonts w:ascii="Arial" w:hAnsi="Arial" w:cs="Arial"/>
          <w:sz w:val="22"/>
          <w:szCs w:val="22"/>
          <w:vertAlign w:val="superscript"/>
        </w:rPr>
        <w:t xml:space="preserve">® </w:t>
      </w:r>
      <w:r w:rsidR="00E321C6" w:rsidRPr="00E321C6">
        <w:rPr>
          <w:rFonts w:ascii="Arial" w:hAnsi="Arial" w:cs="Arial"/>
          <w:sz w:val="22"/>
          <w:szCs w:val="22"/>
        </w:rPr>
        <w:t>PARVO</w:t>
      </w:r>
      <w:r w:rsidR="00E321C6">
        <w:rPr>
          <w:rFonts w:ascii="Arial" w:hAnsi="Arial" w:cs="Arial"/>
          <w:sz w:val="22"/>
          <w:szCs w:val="22"/>
        </w:rPr>
        <w:t xml:space="preserve"> y </w:t>
      </w:r>
      <w:r w:rsidR="00E321C6" w:rsidRPr="00E321C6">
        <w:rPr>
          <w:rFonts w:ascii="Arial" w:hAnsi="Arial" w:cs="Arial"/>
          <w:sz w:val="22"/>
          <w:szCs w:val="22"/>
        </w:rPr>
        <w:t>VETSCAN</w:t>
      </w:r>
      <w:r w:rsidR="00E321C6" w:rsidRPr="00E321C6">
        <w:rPr>
          <w:rFonts w:ascii="Arial" w:hAnsi="Arial" w:cs="Arial"/>
          <w:sz w:val="22"/>
          <w:szCs w:val="22"/>
          <w:vertAlign w:val="superscript"/>
        </w:rPr>
        <w:t xml:space="preserve">® </w:t>
      </w:r>
      <w:r w:rsidR="00E321C6">
        <w:rPr>
          <w:rFonts w:ascii="Arial" w:hAnsi="Arial" w:cs="Arial"/>
          <w:sz w:val="22"/>
          <w:szCs w:val="22"/>
        </w:rPr>
        <w:t>GIARDIA</w:t>
      </w:r>
      <w:r>
        <w:rPr>
          <w:rFonts w:ascii="Arial" w:hAnsi="Arial" w:cs="Arial"/>
          <w:sz w:val="22"/>
          <w:szCs w:val="22"/>
        </w:rPr>
        <w:t>,</w:t>
      </w:r>
      <w:r w:rsidR="00E321C6">
        <w:rPr>
          <w:rFonts w:ascii="Arial" w:hAnsi="Arial" w:cs="Arial"/>
          <w:sz w:val="22"/>
          <w:szCs w:val="22"/>
        </w:rPr>
        <w:t xml:space="preserve"> </w:t>
      </w:r>
      <w:r w:rsidR="00E321C6" w:rsidRPr="00E321C6">
        <w:rPr>
          <w:rFonts w:ascii="Arial" w:hAnsi="Arial" w:cs="Arial"/>
          <w:sz w:val="22"/>
          <w:szCs w:val="22"/>
          <w:lang w:val="es-ES_tradnl"/>
        </w:rPr>
        <w:t>permiten la detección cualitativa</w:t>
      </w:r>
      <w:r w:rsidR="000D48C6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E321C6" w:rsidRPr="00E321C6">
        <w:rPr>
          <w:rFonts w:ascii="Arial" w:hAnsi="Arial" w:cs="Arial"/>
          <w:sz w:val="22"/>
          <w:szCs w:val="22"/>
          <w:lang w:val="es-ES_tradnl"/>
        </w:rPr>
        <w:t xml:space="preserve">de manera específica y </w:t>
      </w:r>
      <w:r w:rsidR="000D48C6">
        <w:rPr>
          <w:rFonts w:ascii="Arial" w:hAnsi="Arial" w:cs="Arial"/>
          <w:sz w:val="22"/>
          <w:szCs w:val="22"/>
          <w:lang w:val="es-ES_tradnl"/>
        </w:rPr>
        <w:t>con alta sensibilidad,</w:t>
      </w:r>
      <w:r w:rsidR="00E321C6" w:rsidRPr="00E321C6">
        <w:rPr>
          <w:rFonts w:ascii="Arial" w:hAnsi="Arial" w:cs="Arial"/>
          <w:sz w:val="22"/>
          <w:szCs w:val="22"/>
          <w:lang w:val="es-ES_tradnl"/>
        </w:rPr>
        <w:t xml:space="preserve"> de antígenos frente a parvovirus y quistes de Giardia en heces de perro, respectivamente.</w:t>
      </w:r>
      <w:r w:rsidR="00E321C6">
        <w:t xml:space="preserve"> </w:t>
      </w:r>
      <w:r w:rsidR="00E321C6">
        <w:rPr>
          <w:rFonts w:ascii="Arial" w:hAnsi="Arial" w:cs="Arial"/>
          <w:sz w:val="22"/>
          <w:szCs w:val="22"/>
        </w:rPr>
        <w:t xml:space="preserve">   </w:t>
      </w:r>
      <w:r w:rsidR="00E321C6">
        <w:t xml:space="preserve"> </w:t>
      </w:r>
    </w:p>
    <w:p w14:paraId="55591B2C" w14:textId="68589F4C" w:rsidR="005F5D28" w:rsidRPr="00E64DE3" w:rsidRDefault="005F5D28" w:rsidP="00E64DE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FEB3589" w14:textId="17DD1A76" w:rsidR="0049272C" w:rsidRPr="0049272C" w:rsidRDefault="0049272C" w:rsidP="002E00A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9272C">
        <w:rPr>
          <w:rFonts w:ascii="Arial" w:hAnsi="Arial" w:cs="Arial"/>
          <w:b/>
          <w:bCs/>
          <w:sz w:val="22"/>
          <w:szCs w:val="22"/>
        </w:rPr>
        <w:t xml:space="preserve">Diagnóstico </w:t>
      </w:r>
      <w:r w:rsidRPr="00F867A1">
        <w:rPr>
          <w:rFonts w:ascii="Arial" w:hAnsi="Arial" w:cs="Arial"/>
          <w:b/>
          <w:bCs/>
          <w:i/>
          <w:iCs/>
          <w:sz w:val="22"/>
          <w:szCs w:val="22"/>
        </w:rPr>
        <w:t>in clinic</w:t>
      </w:r>
      <w:r w:rsidRPr="0049272C">
        <w:rPr>
          <w:rFonts w:ascii="Arial" w:hAnsi="Arial" w:cs="Arial"/>
          <w:b/>
          <w:bCs/>
          <w:sz w:val="22"/>
          <w:szCs w:val="22"/>
        </w:rPr>
        <w:t xml:space="preserve"> en tan solo tres pasos</w:t>
      </w:r>
    </w:p>
    <w:p w14:paraId="6F0E802D" w14:textId="0D0E13F6" w:rsidR="0049272C" w:rsidRDefault="0049272C" w:rsidP="0049272C">
      <w:pPr>
        <w:spacing w:before="240"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</w:rPr>
        <w:t>L</w:t>
      </w:r>
      <w:r w:rsidRPr="00E64DE3">
        <w:rPr>
          <w:rFonts w:ascii="Arial" w:hAnsi="Arial" w:cs="Arial"/>
          <w:sz w:val="22"/>
          <w:szCs w:val="22"/>
          <w:lang w:val="es-ES_tradnl"/>
        </w:rPr>
        <w:t>a innovadora gama de VETSCAN® RAPID TEST se caracteriza por s</w:t>
      </w:r>
      <w:r>
        <w:rPr>
          <w:rFonts w:ascii="Arial" w:hAnsi="Arial" w:cs="Arial"/>
          <w:sz w:val="22"/>
          <w:szCs w:val="22"/>
          <w:lang w:val="es-ES_tradnl"/>
        </w:rPr>
        <w:t>u precisión, rapidez en la obtención de resultados (8-10</w:t>
      </w:r>
      <w:r w:rsidR="0055095D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min) y facilidad de uso, en tres pasos. Unas pruebas de diagnóstico con un periodo de conservación extendido y almacenables a temperatura ambiente, que aportan flexibilidad en función de la sintomatología clínica y prevalencia de la enfermedad en cada área geográfica, posibilitando la realización de ensayos tanto individuales, como combinados o múltiples. Además, están dotad</w:t>
      </w:r>
      <w:r w:rsidR="000D48C6">
        <w:rPr>
          <w:rFonts w:ascii="Arial" w:hAnsi="Arial" w:cs="Arial"/>
          <w:sz w:val="22"/>
          <w:szCs w:val="22"/>
          <w:lang w:val="es-ES_tradnl"/>
        </w:rPr>
        <w:t>a</w:t>
      </w:r>
      <w:r>
        <w:rPr>
          <w:rFonts w:ascii="Arial" w:hAnsi="Arial" w:cs="Arial"/>
          <w:sz w:val="22"/>
          <w:szCs w:val="22"/>
          <w:lang w:val="es-ES_tradnl"/>
        </w:rPr>
        <w:t xml:space="preserve">s con la tecnología de flujo lateral, permitiendo un </w:t>
      </w:r>
      <w:r w:rsidRPr="002E00AB">
        <w:rPr>
          <w:rFonts w:ascii="Arial" w:hAnsi="Arial" w:cs="Arial"/>
          <w:sz w:val="22"/>
          <w:szCs w:val="22"/>
          <w:lang w:val="es-ES_tradnl"/>
        </w:rPr>
        <w:t>diagnóstico y evaluación</w:t>
      </w:r>
      <w:r>
        <w:rPr>
          <w:rFonts w:ascii="Arial" w:hAnsi="Arial" w:cs="Arial"/>
          <w:sz w:val="22"/>
          <w:szCs w:val="22"/>
          <w:lang w:val="es-ES_tradnl"/>
        </w:rPr>
        <w:t xml:space="preserve"> eficaz del paciente. </w:t>
      </w:r>
    </w:p>
    <w:p w14:paraId="28EB89B4" w14:textId="77777777" w:rsidR="0049272C" w:rsidRDefault="0049272C" w:rsidP="002E00AB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E135833" w14:textId="77777777" w:rsidR="00BE31ED" w:rsidRDefault="00BE31ED" w:rsidP="005F5D2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79D83944" w14:textId="272B813C" w:rsidR="000F56B1" w:rsidRPr="00610441" w:rsidRDefault="000F56B1" w:rsidP="005F5D2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610441">
        <w:rPr>
          <w:rFonts w:ascii="Arial" w:hAnsi="Arial" w:cs="Arial"/>
          <w:b/>
          <w:bCs/>
          <w:sz w:val="22"/>
          <w:szCs w:val="22"/>
          <w:lang w:val="es-ES_tradnl"/>
        </w:rPr>
        <w:lastRenderedPageBreak/>
        <w:t>Resultados</w:t>
      </w:r>
      <w:r w:rsidR="00AF71DF" w:rsidRPr="00610441">
        <w:rPr>
          <w:rFonts w:ascii="Arial" w:hAnsi="Arial" w:cs="Arial"/>
          <w:b/>
          <w:bCs/>
          <w:sz w:val="22"/>
          <w:szCs w:val="22"/>
          <w:lang w:val="es-ES_tradnl"/>
        </w:rPr>
        <w:t xml:space="preserve"> exactos y consistentes con soporte en App</w:t>
      </w:r>
      <w:r w:rsidRPr="00610441">
        <w:rPr>
          <w:rFonts w:ascii="Arial" w:hAnsi="Arial" w:cs="Arial"/>
          <w:b/>
          <w:bCs/>
          <w:sz w:val="22"/>
          <w:szCs w:val="22"/>
          <w:lang w:val="es-ES_tradnl"/>
        </w:rPr>
        <w:t xml:space="preserve"> </w:t>
      </w:r>
    </w:p>
    <w:p w14:paraId="33A7A778" w14:textId="702082B4" w:rsidR="00AF71DF" w:rsidRDefault="00AF71DF" w:rsidP="009F4832">
      <w:pPr>
        <w:spacing w:before="240"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AF71DF">
        <w:rPr>
          <w:rFonts w:ascii="Arial" w:hAnsi="Arial" w:cs="Arial"/>
          <w:sz w:val="22"/>
          <w:szCs w:val="22"/>
        </w:rPr>
        <w:t>Para una lectura mu</w:t>
      </w:r>
      <w:r w:rsidR="002E00AB">
        <w:rPr>
          <w:rFonts w:ascii="Arial" w:hAnsi="Arial" w:cs="Arial"/>
          <w:sz w:val="22"/>
          <w:szCs w:val="22"/>
        </w:rPr>
        <w:t>c</w:t>
      </w:r>
      <w:r w:rsidRPr="00AF71DF">
        <w:rPr>
          <w:rFonts w:ascii="Arial" w:hAnsi="Arial" w:cs="Arial"/>
          <w:sz w:val="22"/>
          <w:szCs w:val="22"/>
        </w:rPr>
        <w:t>ho más sencilla de los test</w:t>
      </w:r>
      <w:r w:rsidR="0055095D">
        <w:rPr>
          <w:rFonts w:ascii="Arial" w:hAnsi="Arial" w:cs="Arial"/>
          <w:sz w:val="22"/>
          <w:szCs w:val="22"/>
        </w:rPr>
        <w:t>s</w:t>
      </w:r>
      <w:r w:rsidRPr="00AF71DF">
        <w:rPr>
          <w:rFonts w:ascii="Arial" w:hAnsi="Arial" w:cs="Arial"/>
          <w:sz w:val="22"/>
          <w:szCs w:val="22"/>
        </w:rPr>
        <w:t xml:space="preserve"> rápidos VETSCAN</w:t>
      </w:r>
      <w:r w:rsidRPr="00AF71DF">
        <w:rPr>
          <w:rFonts w:ascii="Arial" w:hAnsi="Arial" w:cs="Arial"/>
          <w:sz w:val="22"/>
          <w:szCs w:val="22"/>
          <w:vertAlign w:val="superscript"/>
        </w:rPr>
        <w:t>®</w:t>
      </w:r>
      <w:r w:rsidRPr="00AF71DF">
        <w:rPr>
          <w:rFonts w:ascii="Arial" w:hAnsi="Arial" w:cs="Arial"/>
          <w:sz w:val="22"/>
          <w:szCs w:val="22"/>
        </w:rPr>
        <w:t> RAPID TEST, Zoetis cuenta con VETSCAN</w:t>
      </w:r>
      <w:r w:rsidRPr="00AF71DF">
        <w:rPr>
          <w:rFonts w:ascii="Arial" w:hAnsi="Arial" w:cs="Arial"/>
          <w:sz w:val="22"/>
          <w:szCs w:val="22"/>
          <w:vertAlign w:val="superscript"/>
        </w:rPr>
        <w:t xml:space="preserve">® </w:t>
      </w:r>
      <w:r w:rsidRPr="00AF71DF">
        <w:rPr>
          <w:rFonts w:ascii="Arial" w:hAnsi="Arial" w:cs="Arial"/>
          <w:sz w:val="22"/>
          <w:szCs w:val="22"/>
        </w:rPr>
        <w:t>VUE,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AF71DF">
        <w:rPr>
          <w:rFonts w:ascii="Arial" w:hAnsi="Arial" w:cs="Arial"/>
          <w:sz w:val="22"/>
          <w:szCs w:val="22"/>
        </w:rPr>
        <w:t xml:space="preserve">una máquina de diagnóstico </w:t>
      </w:r>
      <w:r w:rsidR="00610441">
        <w:rPr>
          <w:rFonts w:ascii="Arial" w:hAnsi="Arial" w:cs="Arial"/>
          <w:sz w:val="22"/>
          <w:szCs w:val="22"/>
        </w:rPr>
        <w:t>conectada con una aplicación</w:t>
      </w:r>
      <w:r w:rsidR="009F4832">
        <w:rPr>
          <w:rFonts w:ascii="Arial" w:hAnsi="Arial" w:cs="Arial"/>
          <w:sz w:val="22"/>
          <w:szCs w:val="22"/>
        </w:rPr>
        <w:t xml:space="preserve"> – compatible con </w:t>
      </w:r>
      <w:r w:rsidR="009F4832" w:rsidRPr="009F4832">
        <w:rPr>
          <w:rFonts w:ascii="Arial" w:hAnsi="Arial" w:cs="Arial"/>
          <w:sz w:val="22"/>
          <w:szCs w:val="22"/>
        </w:rPr>
        <w:t>todos los</w:t>
      </w:r>
      <w:r w:rsidR="009F4832">
        <w:rPr>
          <w:rFonts w:ascii="Arial" w:hAnsi="Arial" w:cs="Arial"/>
          <w:sz w:val="22"/>
          <w:szCs w:val="22"/>
        </w:rPr>
        <w:t xml:space="preserve"> </w:t>
      </w:r>
      <w:r w:rsidR="009F4832" w:rsidRPr="009F4832">
        <w:rPr>
          <w:rFonts w:ascii="Arial" w:hAnsi="Arial" w:cs="Arial"/>
          <w:sz w:val="22"/>
          <w:szCs w:val="22"/>
        </w:rPr>
        <w:t>dispositivos móviles y tablets</w:t>
      </w:r>
      <w:r w:rsidR="009F4832">
        <w:rPr>
          <w:rFonts w:ascii="Arial" w:hAnsi="Arial" w:cs="Arial"/>
          <w:sz w:val="22"/>
          <w:szCs w:val="22"/>
        </w:rPr>
        <w:t xml:space="preserve"> -</w:t>
      </w:r>
      <w:r w:rsidR="00610441">
        <w:rPr>
          <w:rFonts w:ascii="Arial" w:hAnsi="Arial" w:cs="Arial"/>
          <w:sz w:val="22"/>
          <w:szCs w:val="22"/>
        </w:rPr>
        <w:t>,</w:t>
      </w:r>
      <w:r w:rsidR="00610441" w:rsidRPr="00AF71DF">
        <w:rPr>
          <w:rFonts w:ascii="Arial" w:hAnsi="Arial" w:cs="Arial"/>
          <w:sz w:val="22"/>
          <w:szCs w:val="22"/>
        </w:rPr>
        <w:t xml:space="preserve"> </w:t>
      </w:r>
      <w:r w:rsidRPr="00AF71DF">
        <w:rPr>
          <w:rFonts w:ascii="Arial" w:hAnsi="Arial" w:cs="Arial"/>
          <w:sz w:val="22"/>
          <w:szCs w:val="22"/>
        </w:rPr>
        <w:t xml:space="preserve">que facilita la obtención de resultados exactos y consistentes </w:t>
      </w:r>
      <w:r w:rsidR="00610441">
        <w:rPr>
          <w:rFonts w:ascii="Arial" w:hAnsi="Arial" w:cs="Arial"/>
          <w:sz w:val="22"/>
          <w:szCs w:val="22"/>
        </w:rPr>
        <w:t>en</w:t>
      </w:r>
      <w:r w:rsidRPr="00AF71DF">
        <w:rPr>
          <w:rFonts w:ascii="Arial" w:hAnsi="Arial" w:cs="Arial"/>
          <w:sz w:val="22"/>
          <w:szCs w:val="22"/>
        </w:rPr>
        <w:t xml:space="preserve"> cada test</w:t>
      </w:r>
      <w:r w:rsidR="0068269B">
        <w:rPr>
          <w:rFonts w:ascii="Arial" w:hAnsi="Arial" w:cs="Arial"/>
          <w:sz w:val="22"/>
          <w:szCs w:val="22"/>
        </w:rPr>
        <w:t xml:space="preserve"> de manera automática</w:t>
      </w:r>
      <w:r w:rsidR="00F51387">
        <w:rPr>
          <w:rFonts w:ascii="Arial" w:hAnsi="Arial" w:cs="Arial"/>
          <w:sz w:val="22"/>
          <w:szCs w:val="22"/>
        </w:rPr>
        <w:t xml:space="preserve"> y rápida</w:t>
      </w:r>
      <w:r w:rsidRPr="00AF71DF">
        <w:rPr>
          <w:rFonts w:ascii="Arial" w:hAnsi="Arial" w:cs="Arial"/>
          <w:sz w:val="22"/>
          <w:szCs w:val="22"/>
        </w:rPr>
        <w:t xml:space="preserve">, </w:t>
      </w:r>
      <w:r w:rsidR="0068269B">
        <w:rPr>
          <w:rFonts w:ascii="Arial" w:hAnsi="Arial" w:cs="Arial"/>
          <w:sz w:val="22"/>
          <w:szCs w:val="22"/>
        </w:rPr>
        <w:t>posibilitando un</w:t>
      </w:r>
      <w:r w:rsidRPr="00AF71DF">
        <w:rPr>
          <w:rFonts w:ascii="Arial" w:hAnsi="Arial" w:cs="Arial"/>
          <w:sz w:val="22"/>
          <w:szCs w:val="22"/>
        </w:rPr>
        <w:t xml:space="preserve"> control exacto de</w:t>
      </w:r>
      <w:r w:rsidR="00610441">
        <w:rPr>
          <w:rFonts w:ascii="Arial" w:hAnsi="Arial" w:cs="Arial"/>
          <w:sz w:val="22"/>
          <w:szCs w:val="22"/>
        </w:rPr>
        <w:t>l</w:t>
      </w:r>
      <w:r w:rsidRPr="00AF71DF">
        <w:rPr>
          <w:rFonts w:ascii="Arial" w:hAnsi="Arial" w:cs="Arial"/>
          <w:sz w:val="22"/>
          <w:szCs w:val="22"/>
        </w:rPr>
        <w:t xml:space="preserve"> tiempo</w:t>
      </w:r>
      <w:r>
        <w:rPr>
          <w:rFonts w:ascii="Arial" w:hAnsi="Arial" w:cs="Arial"/>
          <w:sz w:val="22"/>
          <w:szCs w:val="22"/>
        </w:rPr>
        <w:t xml:space="preserve">, mediante su temporizador integrado. </w:t>
      </w:r>
    </w:p>
    <w:p w14:paraId="1226E786" w14:textId="2A433864" w:rsidR="00D35CFB" w:rsidRPr="009F4832" w:rsidRDefault="0068269B" w:rsidP="009F4832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AF71DF">
        <w:rPr>
          <w:rFonts w:ascii="Arial" w:hAnsi="Arial" w:cs="Arial"/>
          <w:sz w:val="22"/>
          <w:szCs w:val="22"/>
        </w:rPr>
        <w:t>VETSCAN</w:t>
      </w:r>
      <w:r w:rsidRPr="00AF71DF">
        <w:rPr>
          <w:rFonts w:ascii="Arial" w:hAnsi="Arial" w:cs="Arial"/>
          <w:sz w:val="22"/>
          <w:szCs w:val="22"/>
          <w:vertAlign w:val="superscript"/>
        </w:rPr>
        <w:t xml:space="preserve">® </w:t>
      </w:r>
      <w:r w:rsidRPr="00AF71DF">
        <w:rPr>
          <w:rFonts w:ascii="Arial" w:hAnsi="Arial" w:cs="Arial"/>
          <w:sz w:val="22"/>
          <w:szCs w:val="22"/>
        </w:rPr>
        <w:t>VUE</w:t>
      </w:r>
      <w:r>
        <w:rPr>
          <w:rFonts w:ascii="Arial" w:hAnsi="Arial" w:cs="Arial"/>
          <w:sz w:val="22"/>
          <w:szCs w:val="22"/>
        </w:rPr>
        <w:t xml:space="preserve"> </w:t>
      </w:r>
      <w:r w:rsidR="009F4832">
        <w:rPr>
          <w:rFonts w:ascii="Arial" w:hAnsi="Arial" w:cs="Arial"/>
          <w:sz w:val="22"/>
          <w:szCs w:val="22"/>
        </w:rPr>
        <w:t>permite la lectura de</w:t>
      </w:r>
      <w:r w:rsidR="00D35CFB" w:rsidRPr="009F4832">
        <w:rPr>
          <w:rFonts w:ascii="Arial" w:hAnsi="Arial" w:cs="Arial"/>
          <w:sz w:val="22"/>
          <w:szCs w:val="22"/>
        </w:rPr>
        <w:t xml:space="preserve"> test</w:t>
      </w:r>
      <w:r w:rsidR="0055095D">
        <w:rPr>
          <w:rFonts w:ascii="Arial" w:hAnsi="Arial" w:cs="Arial"/>
          <w:sz w:val="22"/>
          <w:szCs w:val="22"/>
        </w:rPr>
        <w:t>s</w:t>
      </w:r>
      <w:r w:rsidR="00D35CFB" w:rsidRPr="009F4832">
        <w:rPr>
          <w:rFonts w:ascii="Arial" w:hAnsi="Arial" w:cs="Arial"/>
          <w:sz w:val="22"/>
          <w:szCs w:val="22"/>
        </w:rPr>
        <w:t xml:space="preserve"> </w:t>
      </w:r>
      <w:r w:rsidR="009F4832">
        <w:rPr>
          <w:rFonts w:ascii="Arial" w:hAnsi="Arial" w:cs="Arial"/>
          <w:sz w:val="22"/>
          <w:szCs w:val="22"/>
        </w:rPr>
        <w:t xml:space="preserve">tanto </w:t>
      </w:r>
      <w:r w:rsidR="00D35CFB" w:rsidRPr="009F4832">
        <w:rPr>
          <w:rFonts w:ascii="Arial" w:hAnsi="Arial" w:cs="Arial"/>
          <w:sz w:val="22"/>
          <w:szCs w:val="22"/>
        </w:rPr>
        <w:t>positivos</w:t>
      </w:r>
      <w:r w:rsidR="009F4832">
        <w:rPr>
          <w:rFonts w:ascii="Arial" w:hAnsi="Arial" w:cs="Arial"/>
          <w:sz w:val="22"/>
          <w:szCs w:val="22"/>
        </w:rPr>
        <w:t xml:space="preserve"> como </w:t>
      </w:r>
      <w:r w:rsidR="00D35CFB" w:rsidRPr="009F4832">
        <w:rPr>
          <w:rFonts w:ascii="Arial" w:hAnsi="Arial" w:cs="Arial"/>
          <w:sz w:val="22"/>
          <w:szCs w:val="22"/>
        </w:rPr>
        <w:t xml:space="preserve">negativos, además de semicuantitativos para el caso de </w:t>
      </w:r>
      <w:r w:rsidR="000D48C6">
        <w:rPr>
          <w:rFonts w:ascii="Arial" w:hAnsi="Arial" w:cs="Arial"/>
          <w:sz w:val="22"/>
          <w:szCs w:val="22"/>
        </w:rPr>
        <w:t>la lipasa pancreática canina -cPL-</w:t>
      </w:r>
      <w:r w:rsidR="000D48C6" w:rsidRPr="009F4832">
        <w:rPr>
          <w:rFonts w:ascii="Arial" w:hAnsi="Arial" w:cs="Arial"/>
          <w:sz w:val="22"/>
          <w:szCs w:val="22"/>
        </w:rPr>
        <w:t xml:space="preserve"> </w:t>
      </w:r>
      <w:r w:rsidR="00D35CFB" w:rsidRPr="009F4832">
        <w:rPr>
          <w:rFonts w:ascii="Arial" w:hAnsi="Arial" w:cs="Arial"/>
          <w:sz w:val="22"/>
          <w:szCs w:val="22"/>
        </w:rPr>
        <w:t>(imprescindible para la lectura de los test cPL).</w:t>
      </w:r>
    </w:p>
    <w:p w14:paraId="798CC955" w14:textId="77777777" w:rsidR="00D35CFB" w:rsidRDefault="00D35CFB" w:rsidP="00C91D4C">
      <w:pPr>
        <w:pStyle w:val="Default"/>
        <w:spacing w:before="240"/>
        <w:jc w:val="both"/>
        <w:rPr>
          <w:rFonts w:ascii="Calibri" w:hAnsi="Calibri"/>
          <w:color w:val="auto"/>
          <w:sz w:val="22"/>
          <w:szCs w:val="22"/>
        </w:rPr>
      </w:pPr>
    </w:p>
    <w:p w14:paraId="384FAEA8" w14:textId="77777777" w:rsidR="009F4832" w:rsidRPr="00E908F0" w:rsidRDefault="009F4832" w:rsidP="009F4832">
      <w:pPr>
        <w:spacing w:line="360" w:lineRule="auto"/>
        <w:jc w:val="both"/>
        <w:rPr>
          <w:sz w:val="22"/>
        </w:rPr>
      </w:pPr>
      <w:bookmarkStart w:id="0" w:name="_Hlk2077509"/>
      <w:r w:rsidRPr="00E908F0">
        <w:rPr>
          <w:rFonts w:ascii="Arial" w:hAnsi="Arial" w:cs="Arial"/>
          <w:b/>
          <w:bCs/>
          <w:sz w:val="22"/>
        </w:rPr>
        <w:t>Acerca de Zoetis</w:t>
      </w:r>
    </w:p>
    <w:bookmarkEnd w:id="0"/>
    <w:p w14:paraId="63EC3321" w14:textId="77777777" w:rsidR="009F4832" w:rsidRDefault="009F4832" w:rsidP="009F4832">
      <w:pPr>
        <w:spacing w:line="360" w:lineRule="auto"/>
        <w:jc w:val="both"/>
        <w:rPr>
          <w:rFonts w:ascii="Arial" w:hAnsi="Arial" w:cs="Arial"/>
          <w:sz w:val="22"/>
        </w:rPr>
      </w:pPr>
      <w:r w:rsidRPr="007000BB">
        <w:rPr>
          <w:rFonts w:ascii="Arial" w:hAnsi="Arial" w:cs="Arial"/>
          <w:sz w:val="22"/>
        </w:rPr>
        <w:t xml:space="preserve">Zoetis es la empresa líder de salud animal, dedicada a apoyar a sus clientes y sus negocios. Construida sobre 60 años de experiencia en salud animal, Zoetis descubre, desarrolla, fabrica y comercializa medicamentos y vacunas de uso veterinario complementados por productos de diagnóstico y apoyados por una amplia gama de servicios. En 2019, la compañía generó unos ingresos anuales de más de 6.260 millones de dólares. Con cerca de 9.000 empleados a nivel global, sus productos sirven a veterinarios, ganaderos, productores y todos aquellos que crían y cuidan el ganado y los animales de compañía en más de 100 países. Más información en </w:t>
      </w:r>
      <w:hyperlink r:id="rId6" w:history="1">
        <w:r w:rsidRPr="00186786">
          <w:rPr>
            <w:rStyle w:val="Hipervnculo"/>
            <w:rFonts w:ascii="Arial" w:hAnsi="Arial" w:cs="Arial"/>
            <w:sz w:val="22"/>
          </w:rPr>
          <w:t>www.zoetis.es</w:t>
        </w:r>
      </w:hyperlink>
      <w:r w:rsidRPr="007000BB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14:paraId="09F82F5D" w14:textId="4C64E9AC" w:rsidR="00D35CFB" w:rsidRPr="009F4832" w:rsidRDefault="009F4832" w:rsidP="009F4832">
      <w:pPr>
        <w:spacing w:before="24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F4832">
        <w:rPr>
          <w:rFonts w:ascii="Arial" w:hAnsi="Arial" w:cs="Arial"/>
          <w:b/>
          <w:bCs/>
          <w:sz w:val="22"/>
          <w:szCs w:val="22"/>
        </w:rPr>
        <w:t>###</w:t>
      </w:r>
    </w:p>
    <w:p w14:paraId="7FC9D3C1" w14:textId="77777777" w:rsidR="005F5D28" w:rsidRPr="005F5D28" w:rsidRDefault="005F5D28" w:rsidP="005F5D28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5E5D953" w14:textId="77777777" w:rsidR="000A0AAD" w:rsidRPr="000A0AAD" w:rsidRDefault="000A0AAD">
      <w:pPr>
        <w:rPr>
          <w:rFonts w:ascii="Arial" w:hAnsi="Arial" w:cs="Arial"/>
        </w:rPr>
      </w:pPr>
    </w:p>
    <w:p w14:paraId="77A9069B" w14:textId="77777777" w:rsidR="000A0AAD" w:rsidRPr="000A0AAD" w:rsidRDefault="000A0AAD">
      <w:pPr>
        <w:rPr>
          <w:lang w:val="es-ES_tradnl"/>
        </w:rPr>
      </w:pPr>
    </w:p>
    <w:sectPr w:rsidR="000A0AAD" w:rsidRPr="000A0AAD" w:rsidSect="000A0AA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Narrow Bold">
    <w:altName w:val="Tahoma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34"/>
    <w:rsid w:val="00093D73"/>
    <w:rsid w:val="000A0AAD"/>
    <w:rsid w:val="000D48C6"/>
    <w:rsid w:val="000F56B1"/>
    <w:rsid w:val="00165A07"/>
    <w:rsid w:val="001E2B1A"/>
    <w:rsid w:val="0020785F"/>
    <w:rsid w:val="00295634"/>
    <w:rsid w:val="002C7172"/>
    <w:rsid w:val="002E00AB"/>
    <w:rsid w:val="00335AB1"/>
    <w:rsid w:val="00457798"/>
    <w:rsid w:val="0049272C"/>
    <w:rsid w:val="0055095D"/>
    <w:rsid w:val="005911F7"/>
    <w:rsid w:val="005D30B2"/>
    <w:rsid w:val="005F5D28"/>
    <w:rsid w:val="00610441"/>
    <w:rsid w:val="0068269B"/>
    <w:rsid w:val="006D3974"/>
    <w:rsid w:val="007606BF"/>
    <w:rsid w:val="007F1207"/>
    <w:rsid w:val="008B4367"/>
    <w:rsid w:val="009F4832"/>
    <w:rsid w:val="00AF71DF"/>
    <w:rsid w:val="00B000F1"/>
    <w:rsid w:val="00B16674"/>
    <w:rsid w:val="00B82A0E"/>
    <w:rsid w:val="00BE31ED"/>
    <w:rsid w:val="00C738E9"/>
    <w:rsid w:val="00C91D4C"/>
    <w:rsid w:val="00CB11A5"/>
    <w:rsid w:val="00CD1679"/>
    <w:rsid w:val="00D35CFB"/>
    <w:rsid w:val="00DB334D"/>
    <w:rsid w:val="00E321C6"/>
    <w:rsid w:val="00E64DE3"/>
    <w:rsid w:val="00F51387"/>
    <w:rsid w:val="00F867A1"/>
    <w:rsid w:val="00FA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B020"/>
  <w15:chartTrackingRefBased/>
  <w15:docId w15:val="{13281D0B-8CC9-4615-81E4-58C4728A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63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95634"/>
    <w:rPr>
      <w:color w:val="0000FF"/>
      <w:u w:val="single"/>
    </w:rPr>
  </w:style>
  <w:style w:type="paragraph" w:customStyle="1" w:styleId="Default">
    <w:name w:val="Default"/>
    <w:basedOn w:val="Normal"/>
    <w:uiPriority w:val="99"/>
    <w:rsid w:val="000A0AAD"/>
    <w:pPr>
      <w:autoSpaceDE w:val="0"/>
      <w:autoSpaceDN w:val="0"/>
    </w:pPr>
    <w:rPr>
      <w:rFonts w:ascii="Gotham Narrow Bold" w:eastAsiaTheme="minorHAnsi" w:hAnsi="Gotham Narrow Bold" w:cs="Calibri"/>
      <w:color w:val="00000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48C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8C6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oetis.es" TargetMode="External"/><Relationship Id="rId5" Type="http://schemas.openxmlformats.org/officeDocument/2006/relationships/hyperlink" Target="mailto:agacomunicacion@agacomunicacion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Pernia Sanz</dc:creator>
  <cp:keywords/>
  <dc:description/>
  <cp:lastModifiedBy>Raquel Pernia Sanz</cp:lastModifiedBy>
  <cp:revision>5</cp:revision>
  <dcterms:created xsi:type="dcterms:W3CDTF">2020-11-16T13:02:00Z</dcterms:created>
  <dcterms:modified xsi:type="dcterms:W3CDTF">2020-11-18T06:50:00Z</dcterms:modified>
</cp:coreProperties>
</file>