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B995F" w14:textId="77777777" w:rsidR="00AE76DA" w:rsidRPr="00FD45E6" w:rsidRDefault="00F51D5E" w:rsidP="00FD45E6">
      <w:pPr>
        <w:spacing w:beforeLines="1" w:before="2" w:afterLines="1" w:after="2"/>
        <w:jc w:val="right"/>
        <w:rPr>
          <w:rFonts w:ascii="Arial" w:hAnsi="Arial" w:cs="Arial"/>
          <w:b/>
          <w:color w:val="000000"/>
          <w:u w:val="single"/>
        </w:rPr>
      </w:pPr>
      <w:r w:rsidRPr="00FD45E6">
        <w:rPr>
          <w:rFonts w:ascii="Arial" w:hAnsi="Arial" w:cs="Arial"/>
          <w:noProof/>
          <w:color w:val="000000"/>
          <w:lang w:eastAsia="es-ES"/>
        </w:rPr>
        <w:drawing>
          <wp:anchor distT="0" distB="0" distL="114300" distR="114300" simplePos="0" relativeHeight="251658240" behindDoc="0" locked="0" layoutInCell="1" allowOverlap="1" wp14:anchorId="327CE513" wp14:editId="7C6CD19B">
            <wp:simplePos x="0" y="0"/>
            <wp:positionH relativeFrom="column">
              <wp:posOffset>3954145</wp:posOffset>
            </wp:positionH>
            <wp:positionV relativeFrom="paragraph">
              <wp:posOffset>177165</wp:posOffset>
            </wp:positionV>
            <wp:extent cx="1889760" cy="7061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etis_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77B79" w14:textId="77777777" w:rsidR="00FD45E6" w:rsidRDefault="00FD45E6" w:rsidP="00C553FE">
      <w:pPr>
        <w:jc w:val="both"/>
        <w:rPr>
          <w:rFonts w:ascii="Arial" w:hAnsi="Arial" w:cs="Arial"/>
          <w:i/>
          <w:color w:val="000000"/>
        </w:rPr>
      </w:pPr>
    </w:p>
    <w:p w14:paraId="1D18A002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54BF3867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46E3B2CA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284ED463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7336AE1B" w14:textId="77777777" w:rsidR="00AE76DA" w:rsidRDefault="007C1609" w:rsidP="00C553FE">
      <w:pPr>
        <w:jc w:val="both"/>
        <w:rPr>
          <w:rFonts w:ascii="Arial" w:hAnsi="Arial" w:cs="Arial"/>
          <w:i/>
          <w:color w:val="000000"/>
        </w:rPr>
      </w:pPr>
      <w:r w:rsidRPr="00C536CC">
        <w:rPr>
          <w:rFonts w:ascii="Arial" w:hAnsi="Arial" w:cs="Arial"/>
          <w:i/>
          <w:color w:val="000000"/>
        </w:rPr>
        <w:t>PARA ENVÍO INMEDIATO</w:t>
      </w:r>
      <w:r>
        <w:rPr>
          <w:rFonts w:ascii="Arial" w:hAnsi="Arial" w:cs="Arial"/>
          <w:i/>
          <w:color w:val="000000"/>
        </w:rPr>
        <w:t xml:space="preserve"> </w:t>
      </w:r>
    </w:p>
    <w:p w14:paraId="13C24157" w14:textId="6B5F9024" w:rsidR="00CB7375" w:rsidRPr="00C536CC" w:rsidRDefault="00CB3B47" w:rsidP="00C553FE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2</w:t>
      </w:r>
      <w:r w:rsidR="00E96BBE">
        <w:rPr>
          <w:rFonts w:ascii="Arial" w:hAnsi="Arial" w:cs="Arial"/>
          <w:i/>
          <w:color w:val="000000"/>
        </w:rPr>
        <w:t>9</w:t>
      </w:r>
      <w:r>
        <w:rPr>
          <w:rFonts w:ascii="Arial" w:hAnsi="Arial" w:cs="Arial"/>
          <w:i/>
          <w:color w:val="000000"/>
        </w:rPr>
        <w:t xml:space="preserve"> </w:t>
      </w:r>
      <w:r w:rsidR="007756D6">
        <w:rPr>
          <w:rFonts w:ascii="Arial" w:hAnsi="Arial" w:cs="Arial"/>
          <w:i/>
          <w:color w:val="000000"/>
        </w:rPr>
        <w:t xml:space="preserve">de </w:t>
      </w:r>
      <w:r w:rsidR="00696232">
        <w:rPr>
          <w:rFonts w:ascii="Arial" w:hAnsi="Arial" w:cs="Arial"/>
          <w:i/>
          <w:color w:val="000000"/>
        </w:rPr>
        <w:t>mayo</w:t>
      </w:r>
      <w:r w:rsidR="007756D6">
        <w:rPr>
          <w:rFonts w:ascii="Arial" w:hAnsi="Arial" w:cs="Arial"/>
          <w:i/>
          <w:color w:val="000000"/>
        </w:rPr>
        <w:t xml:space="preserve"> de 20</w:t>
      </w:r>
      <w:r w:rsidR="003863D8">
        <w:rPr>
          <w:rFonts w:ascii="Arial" w:hAnsi="Arial" w:cs="Arial"/>
          <w:i/>
          <w:color w:val="000000"/>
        </w:rPr>
        <w:t>20</w:t>
      </w:r>
    </w:p>
    <w:p w14:paraId="1E516014" w14:textId="77777777" w:rsidR="00CB7375" w:rsidRPr="00FD45E6" w:rsidRDefault="00CB7375" w:rsidP="00FD45E6">
      <w:pPr>
        <w:ind w:left="3600" w:hanging="3600"/>
        <w:jc w:val="both"/>
        <w:rPr>
          <w:rFonts w:ascii="Arial" w:hAnsi="Arial" w:cs="Arial"/>
          <w:color w:val="000000"/>
        </w:rPr>
      </w:pPr>
      <w:r w:rsidRPr="00C536CC">
        <w:rPr>
          <w:rFonts w:ascii="Arial" w:hAnsi="Arial" w:cs="Arial"/>
          <w:color w:val="000000"/>
        </w:rPr>
        <w:tab/>
      </w:r>
      <w:r w:rsidRPr="00C536CC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</w:p>
    <w:p w14:paraId="32DF9EF5" w14:textId="77777777" w:rsidR="00750E84" w:rsidRPr="00C536CC" w:rsidRDefault="00750E84" w:rsidP="00C553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Contacto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</w:p>
    <w:p w14:paraId="47E1DF9D" w14:textId="77777777" w:rsidR="00CB7375" w:rsidRPr="00C536CC" w:rsidRDefault="00AD293E" w:rsidP="00C553FE">
      <w:pPr>
        <w:jc w:val="both"/>
        <w:rPr>
          <w:rFonts w:ascii="Arial" w:hAnsi="Arial" w:cs="Arial"/>
          <w:color w:val="000000"/>
        </w:rPr>
      </w:pPr>
      <w:r w:rsidRPr="00C536CC">
        <w:rPr>
          <w:rFonts w:ascii="Arial" w:hAnsi="Arial" w:cs="Arial"/>
          <w:color w:val="000000"/>
        </w:rPr>
        <w:t>A</w:t>
      </w:r>
      <w:r w:rsidR="000069C0">
        <w:rPr>
          <w:rFonts w:ascii="Arial" w:hAnsi="Arial" w:cs="Arial"/>
          <w:color w:val="000000"/>
        </w:rPr>
        <w:t>ga</w:t>
      </w:r>
      <w:r w:rsidRPr="00C536CC">
        <w:rPr>
          <w:rFonts w:ascii="Arial" w:hAnsi="Arial" w:cs="Arial"/>
          <w:color w:val="000000"/>
        </w:rPr>
        <w:t xml:space="preserve"> Comunicación</w:t>
      </w:r>
    </w:p>
    <w:p w14:paraId="3F4C763B" w14:textId="77777777" w:rsidR="003E70A0" w:rsidRDefault="000069C0" w:rsidP="00C553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Silvia Hú</w:t>
      </w:r>
      <w:r w:rsidR="00740D44">
        <w:rPr>
          <w:rFonts w:ascii="Arial" w:hAnsi="Arial" w:cs="Arial"/>
          <w:color w:val="000000"/>
        </w:rPr>
        <w:t>mera\Silvia Revilla</w:t>
      </w:r>
    </w:p>
    <w:p w14:paraId="73609A5C" w14:textId="77777777" w:rsidR="00AD293E" w:rsidRPr="00C536CC" w:rsidRDefault="000069C0" w:rsidP="00C553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Tel. + </w:t>
      </w:r>
      <w:r w:rsidR="00AD293E" w:rsidRPr="00C536CC">
        <w:rPr>
          <w:rFonts w:ascii="Arial" w:hAnsi="Arial" w:cs="Arial"/>
          <w:color w:val="000000"/>
        </w:rPr>
        <w:t>34 91 630 66 84</w:t>
      </w:r>
      <w:r w:rsidR="00A61632" w:rsidRPr="00C536CC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+</w:t>
      </w:r>
      <w:r w:rsidR="00750E84" w:rsidRPr="00C536CC">
        <w:rPr>
          <w:rFonts w:ascii="Arial" w:hAnsi="Arial" w:cs="Arial"/>
          <w:color w:val="000000"/>
        </w:rPr>
        <w:t>34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606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84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85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51</w:t>
      </w:r>
    </w:p>
    <w:p w14:paraId="5C0EAEF6" w14:textId="77777777" w:rsidR="006772A1" w:rsidRPr="00B847D3" w:rsidRDefault="0045178E" w:rsidP="00C553FE">
      <w:pPr>
        <w:jc w:val="both"/>
        <w:rPr>
          <w:rFonts w:ascii="Arial" w:hAnsi="Arial" w:cs="Arial"/>
        </w:rPr>
      </w:pPr>
      <w:hyperlink r:id="rId12" w:history="1">
        <w:r w:rsidR="00740D44" w:rsidRPr="00B847D3">
          <w:rPr>
            <w:rStyle w:val="Hipervnculo"/>
            <w:rFonts w:ascii="Arial" w:hAnsi="Arial" w:cs="Arial"/>
          </w:rPr>
          <w:t>agacomunicacion@agacomunicacion.es</w:t>
        </w:r>
      </w:hyperlink>
    </w:p>
    <w:p w14:paraId="3A5AF0CE" w14:textId="77777777" w:rsidR="00740D44" w:rsidRPr="00B847D3" w:rsidRDefault="00740D44" w:rsidP="00C553FE">
      <w:pPr>
        <w:jc w:val="both"/>
        <w:rPr>
          <w:rFonts w:ascii="Arial" w:hAnsi="Arial" w:cs="Arial"/>
        </w:rPr>
      </w:pPr>
    </w:p>
    <w:p w14:paraId="4DD4D5B8" w14:textId="21A78334" w:rsidR="00126DBA" w:rsidRDefault="00126DBA" w:rsidP="00573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326117B1" w14:textId="253B91F8" w:rsidR="003B3AB9" w:rsidRPr="003B3AB9" w:rsidRDefault="00696232" w:rsidP="00573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Formación online en dermatología veterinaria</w:t>
      </w:r>
    </w:p>
    <w:p w14:paraId="289688FB" w14:textId="38AE1961" w:rsidR="003B3AB9" w:rsidRDefault="003B3AB9" w:rsidP="00573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0A106367" w14:textId="795B9B20" w:rsidR="003B3AB9" w:rsidRDefault="00696232" w:rsidP="0048598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Píldoras Dermatológicas Zoetis con Lluís Ferrer</w:t>
      </w:r>
    </w:p>
    <w:p w14:paraId="3F0443BD" w14:textId="77777777" w:rsidR="003B3AB9" w:rsidRPr="00B847D3" w:rsidRDefault="003B3AB9" w:rsidP="00573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4DEA9FB4" w14:textId="7575CFD6" w:rsidR="00696232" w:rsidRDefault="008B2EBB" w:rsidP="006962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503C">
        <w:rPr>
          <w:rFonts w:ascii="Arial" w:hAnsi="Arial" w:cs="Arial"/>
          <w:b/>
          <w:bCs/>
          <w:color w:val="000000"/>
          <w:sz w:val="22"/>
          <w:szCs w:val="22"/>
        </w:rPr>
        <w:t xml:space="preserve">Madrid, </w:t>
      </w:r>
      <w:r w:rsidR="00CB3B47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E96BBE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CB3B4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756D6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696232">
        <w:rPr>
          <w:rFonts w:ascii="Arial" w:hAnsi="Arial" w:cs="Arial"/>
          <w:b/>
          <w:bCs/>
          <w:color w:val="000000"/>
          <w:sz w:val="22"/>
          <w:szCs w:val="22"/>
        </w:rPr>
        <w:t xml:space="preserve"> mayo de</w:t>
      </w:r>
      <w:r w:rsidR="007756D6">
        <w:rPr>
          <w:rFonts w:ascii="Arial" w:hAnsi="Arial" w:cs="Arial"/>
          <w:b/>
          <w:bCs/>
          <w:color w:val="000000"/>
          <w:sz w:val="22"/>
          <w:szCs w:val="22"/>
        </w:rPr>
        <w:t xml:space="preserve"> 20</w:t>
      </w:r>
      <w:r w:rsidR="003863D8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B8503C" w:rsidRPr="00E25D6E">
        <w:rPr>
          <w:rFonts w:ascii="Arial" w:hAnsi="Arial" w:cs="Arial"/>
          <w:sz w:val="22"/>
          <w:szCs w:val="22"/>
        </w:rPr>
        <w:t>-</w:t>
      </w:r>
      <w:r w:rsidR="00E25D6E" w:rsidRPr="00E25D6E">
        <w:rPr>
          <w:rFonts w:ascii="Arial" w:hAnsi="Arial" w:cs="Arial"/>
          <w:sz w:val="22"/>
          <w:szCs w:val="22"/>
        </w:rPr>
        <w:t xml:space="preserve"> </w:t>
      </w:r>
      <w:r w:rsidR="00696232" w:rsidRPr="00696232">
        <w:rPr>
          <w:rFonts w:ascii="Arial" w:hAnsi="Arial" w:cs="Arial"/>
          <w:sz w:val="22"/>
          <w:szCs w:val="22"/>
        </w:rPr>
        <w:t xml:space="preserve">Zoetis ha puesto en marcha una serie de </w:t>
      </w:r>
      <w:hyperlink r:id="rId13" w:history="1">
        <w:r w:rsidR="00696232" w:rsidRPr="00CB3B47">
          <w:rPr>
            <w:rStyle w:val="Hipervnculo"/>
            <w:rFonts w:ascii="Arial" w:hAnsi="Arial" w:cs="Arial"/>
            <w:sz w:val="22"/>
            <w:szCs w:val="22"/>
          </w:rPr>
          <w:t>Píldoras Dermatológicas</w:t>
        </w:r>
      </w:hyperlink>
      <w:r w:rsidR="00696232" w:rsidRPr="00696232">
        <w:rPr>
          <w:rFonts w:ascii="Arial" w:hAnsi="Arial" w:cs="Arial"/>
          <w:sz w:val="22"/>
          <w:szCs w:val="22"/>
        </w:rPr>
        <w:t xml:space="preserve"> con el experto </w:t>
      </w:r>
      <w:r w:rsidR="00696232" w:rsidRPr="00696232">
        <w:rPr>
          <w:rFonts w:ascii="Arial" w:hAnsi="Arial" w:cs="Arial"/>
          <w:b/>
          <w:bCs/>
          <w:sz w:val="22"/>
          <w:szCs w:val="22"/>
        </w:rPr>
        <w:t>Lluís Ferrer</w:t>
      </w:r>
      <w:r w:rsidR="003035AE">
        <w:rPr>
          <w:rFonts w:ascii="Arial" w:hAnsi="Arial" w:cs="Arial"/>
          <w:b/>
          <w:bCs/>
          <w:sz w:val="22"/>
          <w:szCs w:val="22"/>
        </w:rPr>
        <w:t>,</w:t>
      </w:r>
      <w:r w:rsidR="003035AE" w:rsidRPr="003035AE">
        <w:rPr>
          <w:rFonts w:ascii="Arial" w:hAnsi="Arial" w:cs="Arial"/>
          <w:sz w:val="22"/>
          <w:szCs w:val="22"/>
        </w:rPr>
        <w:t xml:space="preserve"> dermatólogo en el Hospital Clínic Veterinari de la Universitat Autónoma de Barcelona,</w:t>
      </w:r>
      <w:r w:rsidR="00696232" w:rsidRPr="00696232">
        <w:rPr>
          <w:rFonts w:ascii="Arial" w:hAnsi="Arial" w:cs="Arial"/>
          <w:sz w:val="22"/>
          <w:szCs w:val="22"/>
        </w:rPr>
        <w:t xml:space="preserve"> al frente. Un total de tres formaciones </w:t>
      </w:r>
      <w:r w:rsidR="00696232" w:rsidRPr="00696232">
        <w:rPr>
          <w:rFonts w:ascii="Arial" w:hAnsi="Arial" w:cs="Arial"/>
          <w:i/>
          <w:iCs/>
          <w:sz w:val="22"/>
          <w:szCs w:val="22"/>
        </w:rPr>
        <w:t xml:space="preserve">online </w:t>
      </w:r>
      <w:r w:rsidR="00696232" w:rsidRPr="00696232">
        <w:rPr>
          <w:rFonts w:ascii="Arial" w:hAnsi="Arial" w:cs="Arial"/>
          <w:sz w:val="22"/>
          <w:szCs w:val="22"/>
        </w:rPr>
        <w:t xml:space="preserve">que la compañía ha enviado periódicamente durante el mes de mayo a los profesionales de animales de compañía con las últimas novedades y avances en el área de la dermatología de perros y gatos. </w:t>
      </w:r>
    </w:p>
    <w:p w14:paraId="1687D9E8" w14:textId="77777777" w:rsidR="00696232" w:rsidRPr="00696232" w:rsidRDefault="00696232" w:rsidP="006962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41300D" w14:textId="73C7E234" w:rsidR="00CE346C" w:rsidRDefault="00696232" w:rsidP="00CE34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232">
        <w:rPr>
          <w:rFonts w:ascii="Arial" w:hAnsi="Arial" w:cs="Arial"/>
          <w:sz w:val="22"/>
          <w:szCs w:val="22"/>
        </w:rPr>
        <w:t>La primera Píldora Dermatológica profundiz</w:t>
      </w:r>
      <w:r>
        <w:rPr>
          <w:rFonts w:ascii="Arial" w:hAnsi="Arial" w:cs="Arial"/>
          <w:sz w:val="22"/>
          <w:szCs w:val="22"/>
        </w:rPr>
        <w:t xml:space="preserve">a </w:t>
      </w:r>
      <w:r w:rsidRPr="00696232">
        <w:rPr>
          <w:rFonts w:ascii="Arial" w:hAnsi="Arial" w:cs="Arial"/>
          <w:sz w:val="22"/>
          <w:szCs w:val="22"/>
        </w:rPr>
        <w:t>en la Dermatitis Atópica Canina (DAC) y</w:t>
      </w:r>
      <w:r>
        <w:rPr>
          <w:rFonts w:ascii="Arial" w:hAnsi="Arial" w:cs="Arial"/>
          <w:sz w:val="22"/>
          <w:szCs w:val="22"/>
        </w:rPr>
        <w:t>,</w:t>
      </w:r>
      <w:r w:rsidRPr="00696232">
        <w:rPr>
          <w:rFonts w:ascii="Arial" w:hAnsi="Arial" w:cs="Arial"/>
          <w:sz w:val="22"/>
          <w:szCs w:val="22"/>
        </w:rPr>
        <w:t xml:space="preserve"> más concretamente, en el tratamiento de un brote agudo de esta enfermedad. Las dos posteriores se centra</w:t>
      </w:r>
      <w:r>
        <w:rPr>
          <w:rFonts w:ascii="Arial" w:hAnsi="Arial" w:cs="Arial"/>
          <w:sz w:val="22"/>
          <w:szCs w:val="22"/>
        </w:rPr>
        <w:t>n</w:t>
      </w:r>
      <w:r w:rsidRPr="00696232">
        <w:rPr>
          <w:rFonts w:ascii="Arial" w:hAnsi="Arial" w:cs="Arial"/>
          <w:sz w:val="22"/>
          <w:szCs w:val="22"/>
        </w:rPr>
        <w:t xml:space="preserve"> en los dos principales medicamentos para el control de patologías dermatológicas: Apoquel</w:t>
      </w:r>
      <w:r w:rsidRPr="00696232">
        <w:rPr>
          <w:rFonts w:ascii="Arial" w:hAnsi="Arial" w:cs="Arial"/>
          <w:sz w:val="22"/>
          <w:szCs w:val="22"/>
          <w:vertAlign w:val="superscript"/>
        </w:rPr>
        <w:t>®</w:t>
      </w:r>
      <w:r w:rsidRPr="00696232">
        <w:rPr>
          <w:rFonts w:ascii="Arial" w:hAnsi="Arial" w:cs="Arial"/>
          <w:sz w:val="22"/>
          <w:szCs w:val="22"/>
        </w:rPr>
        <w:t xml:space="preserve"> y Cytopoint</w:t>
      </w:r>
      <w:r w:rsidRPr="00696232">
        <w:rPr>
          <w:rFonts w:ascii="Arial" w:hAnsi="Arial" w:cs="Arial"/>
          <w:sz w:val="22"/>
          <w:szCs w:val="22"/>
          <w:vertAlign w:val="superscript"/>
        </w:rPr>
        <w:t>®</w:t>
      </w:r>
      <w:r w:rsidRPr="00696232">
        <w:rPr>
          <w:rFonts w:ascii="Arial" w:hAnsi="Arial" w:cs="Arial"/>
          <w:sz w:val="22"/>
          <w:szCs w:val="22"/>
        </w:rPr>
        <w:t>. En el caso de Apoquel</w:t>
      </w:r>
      <w:r w:rsidRPr="00696232">
        <w:rPr>
          <w:rFonts w:ascii="Arial" w:hAnsi="Arial" w:cs="Arial"/>
          <w:sz w:val="22"/>
          <w:szCs w:val="22"/>
          <w:vertAlign w:val="superscript"/>
        </w:rPr>
        <w:t>®</w:t>
      </w:r>
      <w:r w:rsidRPr="00696232">
        <w:rPr>
          <w:rFonts w:ascii="Arial" w:hAnsi="Arial" w:cs="Arial"/>
          <w:sz w:val="22"/>
          <w:szCs w:val="22"/>
        </w:rPr>
        <w:t xml:space="preserve">, </w:t>
      </w:r>
      <w:r w:rsidR="003035AE">
        <w:rPr>
          <w:rFonts w:ascii="Arial" w:hAnsi="Arial" w:cs="Arial"/>
          <w:sz w:val="22"/>
          <w:szCs w:val="22"/>
        </w:rPr>
        <w:t xml:space="preserve">para el tratamiento rápido y eficaz del picor de componente alérgico, </w:t>
      </w:r>
      <w:r w:rsidRPr="00696232">
        <w:rPr>
          <w:rFonts w:ascii="Arial" w:hAnsi="Arial" w:cs="Arial"/>
          <w:sz w:val="22"/>
          <w:szCs w:val="22"/>
        </w:rPr>
        <w:t>la formación se centr</w:t>
      </w:r>
      <w:r>
        <w:rPr>
          <w:rFonts w:ascii="Arial" w:hAnsi="Arial" w:cs="Arial"/>
          <w:sz w:val="22"/>
          <w:szCs w:val="22"/>
        </w:rPr>
        <w:t>a</w:t>
      </w:r>
      <w:r w:rsidRPr="00696232">
        <w:rPr>
          <w:rFonts w:ascii="Arial" w:hAnsi="Arial" w:cs="Arial"/>
          <w:sz w:val="22"/>
          <w:szCs w:val="22"/>
        </w:rPr>
        <w:t xml:space="preserve"> en resolver los mitos generados acerca de su uso, </w:t>
      </w:r>
      <w:r w:rsidR="00844CF3">
        <w:rPr>
          <w:rFonts w:ascii="Arial" w:hAnsi="Arial" w:cs="Arial"/>
          <w:sz w:val="22"/>
          <w:szCs w:val="22"/>
        </w:rPr>
        <w:t>así como</w:t>
      </w:r>
      <w:r w:rsidRPr="00696232">
        <w:rPr>
          <w:rFonts w:ascii="Arial" w:hAnsi="Arial" w:cs="Arial"/>
          <w:sz w:val="22"/>
          <w:szCs w:val="22"/>
        </w:rPr>
        <w:t xml:space="preserve"> su diferencia</w:t>
      </w:r>
      <w:r>
        <w:rPr>
          <w:rFonts w:ascii="Arial" w:hAnsi="Arial" w:cs="Arial"/>
          <w:sz w:val="22"/>
          <w:szCs w:val="22"/>
        </w:rPr>
        <w:t>ción</w:t>
      </w:r>
      <w:r w:rsidRPr="00696232">
        <w:rPr>
          <w:rFonts w:ascii="Arial" w:hAnsi="Arial" w:cs="Arial"/>
          <w:sz w:val="22"/>
          <w:szCs w:val="22"/>
        </w:rPr>
        <w:t xml:space="preserve"> con </w:t>
      </w:r>
      <w:r>
        <w:rPr>
          <w:rFonts w:ascii="Arial" w:hAnsi="Arial" w:cs="Arial"/>
          <w:sz w:val="22"/>
          <w:szCs w:val="22"/>
        </w:rPr>
        <w:t xml:space="preserve">respecto a </w:t>
      </w:r>
      <w:r w:rsidRPr="00696232">
        <w:rPr>
          <w:rFonts w:ascii="Arial" w:hAnsi="Arial" w:cs="Arial"/>
          <w:sz w:val="22"/>
          <w:szCs w:val="22"/>
        </w:rPr>
        <w:t>otras opciones terapéuticas como los glucocorticoides. En cuanto a Cytopoint</w:t>
      </w:r>
      <w:r w:rsidRPr="00696232">
        <w:rPr>
          <w:rFonts w:ascii="Arial" w:hAnsi="Arial" w:cs="Arial"/>
          <w:sz w:val="22"/>
          <w:szCs w:val="22"/>
          <w:vertAlign w:val="superscript"/>
        </w:rPr>
        <w:t>®</w:t>
      </w:r>
      <w:r w:rsidRPr="00696232">
        <w:rPr>
          <w:rFonts w:ascii="Arial" w:hAnsi="Arial" w:cs="Arial"/>
          <w:sz w:val="22"/>
          <w:szCs w:val="22"/>
        </w:rPr>
        <w:t xml:space="preserve">, </w:t>
      </w:r>
      <w:r w:rsidR="003035AE">
        <w:rPr>
          <w:rFonts w:ascii="Arial" w:hAnsi="Arial" w:cs="Arial"/>
          <w:sz w:val="22"/>
          <w:szCs w:val="22"/>
        </w:rPr>
        <w:t xml:space="preserve">terapia </w:t>
      </w:r>
      <w:r w:rsidR="00844CF3">
        <w:rPr>
          <w:rFonts w:ascii="Arial" w:hAnsi="Arial" w:cs="Arial"/>
          <w:sz w:val="22"/>
          <w:szCs w:val="22"/>
        </w:rPr>
        <w:t xml:space="preserve">inyectable </w:t>
      </w:r>
      <w:r w:rsidR="003035AE">
        <w:rPr>
          <w:rFonts w:ascii="Arial" w:hAnsi="Arial" w:cs="Arial"/>
          <w:sz w:val="22"/>
          <w:szCs w:val="22"/>
        </w:rPr>
        <w:t xml:space="preserve">con anticuerpos monoclonales para la dermatitis atópica canina, </w:t>
      </w:r>
      <w:r w:rsidR="00844CF3">
        <w:rPr>
          <w:rFonts w:ascii="Arial" w:hAnsi="Arial" w:cs="Arial"/>
          <w:sz w:val="22"/>
          <w:szCs w:val="22"/>
        </w:rPr>
        <w:t xml:space="preserve">en </w:t>
      </w:r>
      <w:r w:rsidRPr="00696232">
        <w:rPr>
          <w:rFonts w:ascii="Arial" w:hAnsi="Arial" w:cs="Arial"/>
          <w:sz w:val="22"/>
          <w:szCs w:val="22"/>
        </w:rPr>
        <w:t xml:space="preserve">la píldora </w:t>
      </w:r>
      <w:r w:rsidR="00844CF3">
        <w:rPr>
          <w:rFonts w:ascii="Arial" w:hAnsi="Arial" w:cs="Arial"/>
          <w:sz w:val="22"/>
          <w:szCs w:val="22"/>
        </w:rPr>
        <w:t xml:space="preserve">Ferrer </w:t>
      </w:r>
      <w:r w:rsidRPr="00696232">
        <w:rPr>
          <w:rFonts w:ascii="Arial" w:hAnsi="Arial" w:cs="Arial"/>
          <w:sz w:val="22"/>
          <w:szCs w:val="22"/>
        </w:rPr>
        <w:t xml:space="preserve">muestra la experiencia acumulada con su uso en casos de DAC. </w:t>
      </w:r>
      <w:r w:rsidR="00CE346C">
        <w:rPr>
          <w:rFonts w:ascii="Arial" w:hAnsi="Arial" w:cs="Arial"/>
          <w:sz w:val="22"/>
          <w:szCs w:val="22"/>
        </w:rPr>
        <w:t xml:space="preserve">Accede a las Píldoras Dermatológicas </w:t>
      </w:r>
      <w:hyperlink r:id="rId14" w:history="1">
        <w:r w:rsidR="00CE346C" w:rsidRPr="00CB3B47">
          <w:rPr>
            <w:rStyle w:val="Hipervnculo"/>
            <w:rFonts w:ascii="Arial" w:hAnsi="Arial" w:cs="Arial"/>
            <w:sz w:val="22"/>
            <w:szCs w:val="22"/>
          </w:rPr>
          <w:t>aquí</w:t>
        </w:r>
      </w:hyperlink>
    </w:p>
    <w:p w14:paraId="7B5F7C86" w14:textId="77777777" w:rsidR="00696232" w:rsidRPr="00696232" w:rsidRDefault="00696232" w:rsidP="006962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00980C" w14:textId="087A8C64" w:rsidR="00696232" w:rsidRDefault="00696232" w:rsidP="006962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232">
        <w:rPr>
          <w:rFonts w:ascii="Arial" w:hAnsi="Arial" w:cs="Arial"/>
          <w:sz w:val="22"/>
          <w:szCs w:val="22"/>
        </w:rPr>
        <w:t>Además, a través de Foto</w:t>
      </w:r>
      <w:r>
        <w:rPr>
          <w:rFonts w:ascii="Arial" w:hAnsi="Arial" w:cs="Arial"/>
          <w:sz w:val="22"/>
          <w:szCs w:val="22"/>
        </w:rPr>
        <w:t>V</w:t>
      </w:r>
      <w:r w:rsidRPr="00696232">
        <w:rPr>
          <w:rFonts w:ascii="Arial" w:hAnsi="Arial" w:cs="Arial"/>
          <w:sz w:val="22"/>
          <w:szCs w:val="22"/>
        </w:rPr>
        <w:t>et</w:t>
      </w:r>
      <w:r>
        <w:rPr>
          <w:rFonts w:ascii="Arial" w:hAnsi="Arial" w:cs="Arial"/>
          <w:sz w:val="22"/>
          <w:szCs w:val="22"/>
        </w:rPr>
        <w:t>D</w:t>
      </w:r>
      <w:r w:rsidRPr="00696232">
        <w:rPr>
          <w:rFonts w:ascii="Arial" w:hAnsi="Arial" w:cs="Arial"/>
          <w:sz w:val="22"/>
          <w:szCs w:val="22"/>
        </w:rPr>
        <w:t>erma, herramienta multiplataforma</w:t>
      </w:r>
      <w:r>
        <w:rPr>
          <w:rFonts w:ascii="Arial" w:hAnsi="Arial" w:cs="Arial"/>
          <w:sz w:val="22"/>
          <w:szCs w:val="22"/>
        </w:rPr>
        <w:t xml:space="preserve"> (</w:t>
      </w:r>
      <w:hyperlink r:id="rId15" w:history="1">
        <w:r w:rsidRPr="007C38CF">
          <w:rPr>
            <w:rStyle w:val="Hipervnculo"/>
            <w:rFonts w:ascii="Arial" w:hAnsi="Arial" w:cs="Arial"/>
            <w:sz w:val="22"/>
            <w:szCs w:val="22"/>
          </w:rPr>
          <w:t>www.fotovetderma.es</w:t>
        </w:r>
      </w:hyperlink>
      <w:r>
        <w:rPr>
          <w:rFonts w:ascii="Arial" w:hAnsi="Arial" w:cs="Arial"/>
          <w:sz w:val="22"/>
          <w:szCs w:val="22"/>
        </w:rPr>
        <w:t xml:space="preserve">) </w:t>
      </w:r>
      <w:r w:rsidRPr="00696232">
        <w:rPr>
          <w:rFonts w:ascii="Arial" w:hAnsi="Arial" w:cs="Arial"/>
          <w:sz w:val="22"/>
          <w:szCs w:val="22"/>
        </w:rPr>
        <w:t xml:space="preserve">en la que los veterinarios pueden poner a prueba sus conocimientos sobre dermatología en el perro, Zoetis ha publicado </w:t>
      </w:r>
      <w:r>
        <w:rPr>
          <w:rFonts w:ascii="Arial" w:hAnsi="Arial" w:cs="Arial"/>
          <w:sz w:val="22"/>
          <w:szCs w:val="22"/>
        </w:rPr>
        <w:t>una interesante vide</w:t>
      </w:r>
      <w:r w:rsidR="00844CF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conferencia</w:t>
      </w:r>
      <w:r w:rsidRPr="00696232">
        <w:rPr>
          <w:rFonts w:ascii="Arial" w:hAnsi="Arial" w:cs="Arial"/>
          <w:sz w:val="22"/>
          <w:szCs w:val="22"/>
        </w:rPr>
        <w:t xml:space="preserve"> en </w:t>
      </w:r>
      <w:r>
        <w:rPr>
          <w:rFonts w:ascii="Arial" w:hAnsi="Arial" w:cs="Arial"/>
          <w:sz w:val="22"/>
          <w:szCs w:val="22"/>
        </w:rPr>
        <w:t xml:space="preserve">la </w:t>
      </w:r>
      <w:r w:rsidRPr="00696232">
        <w:rPr>
          <w:rFonts w:ascii="Arial" w:hAnsi="Arial" w:cs="Arial"/>
          <w:sz w:val="22"/>
          <w:szCs w:val="22"/>
        </w:rPr>
        <w:t xml:space="preserve">que Lluís Ferrer responde a las preguntas más frecuentemente planteadas por el clínico veterinario sobre dermatología en pequeños animales. </w:t>
      </w:r>
    </w:p>
    <w:p w14:paraId="3FAF4FD9" w14:textId="77777777" w:rsidR="00696232" w:rsidRPr="00696232" w:rsidRDefault="00696232" w:rsidP="006962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DC49D6" w14:textId="5412A51C" w:rsidR="00373E2C" w:rsidRDefault="00696232" w:rsidP="001838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232">
        <w:rPr>
          <w:rFonts w:ascii="Arial" w:hAnsi="Arial" w:cs="Arial"/>
          <w:sz w:val="22"/>
          <w:szCs w:val="22"/>
        </w:rPr>
        <w:t xml:space="preserve">Un completo conjunto de herramientas y servicios de formación </w:t>
      </w:r>
      <w:r w:rsidRPr="00696232">
        <w:rPr>
          <w:rFonts w:ascii="Arial" w:hAnsi="Arial" w:cs="Arial"/>
          <w:i/>
          <w:iCs/>
          <w:sz w:val="22"/>
          <w:szCs w:val="22"/>
        </w:rPr>
        <w:t>online</w:t>
      </w:r>
      <w:r w:rsidRPr="00696232">
        <w:rPr>
          <w:rFonts w:ascii="Arial" w:hAnsi="Arial" w:cs="Arial"/>
          <w:sz w:val="22"/>
          <w:szCs w:val="22"/>
        </w:rPr>
        <w:t xml:space="preserve"> con los que la compañía quiere permanecer cerca de sus clientes veterinarios ofreciéndoles la posibilidad de actualizar y conocer de primera mano los últimos avances en medicina dermatológica veterinaria.</w:t>
      </w:r>
    </w:p>
    <w:p w14:paraId="51D3F27F" w14:textId="77777777" w:rsidR="00844CF3" w:rsidRDefault="00844CF3" w:rsidP="001838FC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EE9618B" w14:textId="63FBF4C4" w:rsidR="00696232" w:rsidRPr="00FF452C" w:rsidRDefault="00844CF3" w:rsidP="00844CF3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#CuentaConZoetis #ConVosotrosMásQueNunca #GRACIAS</w:t>
      </w:r>
    </w:p>
    <w:p w14:paraId="7BEBFD33" w14:textId="77777777" w:rsidR="00844CF3" w:rsidRDefault="00844CF3" w:rsidP="001838FC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  <w:bookmarkStart w:id="0" w:name="_Hlk2077509"/>
    </w:p>
    <w:p w14:paraId="5D096A23" w14:textId="4B0AE47A" w:rsidR="001838FC" w:rsidRPr="00E908F0" w:rsidRDefault="001838FC" w:rsidP="001838FC">
      <w:pPr>
        <w:spacing w:line="360" w:lineRule="auto"/>
        <w:jc w:val="both"/>
        <w:rPr>
          <w:sz w:val="22"/>
        </w:rPr>
      </w:pPr>
      <w:r w:rsidRPr="00E908F0">
        <w:rPr>
          <w:rFonts w:ascii="Arial" w:hAnsi="Arial" w:cs="Arial"/>
          <w:b/>
          <w:bCs/>
          <w:sz w:val="22"/>
        </w:rPr>
        <w:t>Acerca de Zoetis</w:t>
      </w:r>
    </w:p>
    <w:bookmarkEnd w:id="0"/>
    <w:p w14:paraId="36DF6044" w14:textId="65A469C4" w:rsidR="00C536CC" w:rsidRDefault="007000BB" w:rsidP="007000BB">
      <w:pPr>
        <w:spacing w:line="360" w:lineRule="auto"/>
        <w:jc w:val="both"/>
        <w:rPr>
          <w:rFonts w:ascii="Arial" w:hAnsi="Arial" w:cs="Arial"/>
          <w:sz w:val="22"/>
        </w:rPr>
      </w:pPr>
      <w:r w:rsidRPr="007000BB">
        <w:rPr>
          <w:rFonts w:ascii="Arial" w:hAnsi="Arial" w:cs="Arial"/>
          <w:sz w:val="22"/>
        </w:rPr>
        <w:t xml:space="preserve">Zoetis es la empresa líder de salud animal, dedicada a apoyar a sus clientes y sus negocios. Construida sobre 60 años de experiencia en salud animal, Zoetis descubre, desarrolla, fabrica y comercializa medicamentos y vacunas de uso veterinario complementados por productos de diagnóstico y apoyados por una amplia gama de servicios. En 2019, la compañía generó unos ingresos anuales de más de 6.260 millones de dólares. Con cerca de 9.000 empleados a nivel global, sus productos sirven a veterinarios, ganaderos, productores y todos aquellos que crían y cuidan el ganado y los animales de compañía en más de 100 países. Más información en </w:t>
      </w:r>
      <w:hyperlink r:id="rId16" w:history="1">
        <w:r w:rsidRPr="00186786">
          <w:rPr>
            <w:rStyle w:val="Hipervnculo"/>
            <w:rFonts w:ascii="Arial" w:hAnsi="Arial" w:cs="Arial"/>
            <w:sz w:val="22"/>
          </w:rPr>
          <w:t>www.zoetis.es</w:t>
        </w:r>
      </w:hyperlink>
      <w:r w:rsidRPr="007000BB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6F7A70FF" w14:textId="474DDCF3" w:rsidR="007065D3" w:rsidRDefault="007065D3" w:rsidP="007000BB">
      <w:pPr>
        <w:spacing w:line="360" w:lineRule="auto"/>
        <w:jc w:val="both"/>
        <w:rPr>
          <w:rFonts w:ascii="Arial" w:hAnsi="Arial" w:cs="Arial"/>
          <w:sz w:val="22"/>
        </w:rPr>
      </w:pPr>
    </w:p>
    <w:p w14:paraId="358B88B9" w14:textId="77777777" w:rsidR="007065D3" w:rsidRDefault="007065D3" w:rsidP="007065D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37138">
        <w:rPr>
          <w:rFonts w:ascii="Arial" w:hAnsi="Arial" w:cs="Arial"/>
          <w:b/>
          <w:color w:val="000000"/>
          <w:sz w:val="22"/>
          <w:szCs w:val="22"/>
        </w:rPr>
        <w:t># # #</w:t>
      </w:r>
    </w:p>
    <w:p w14:paraId="112228ED" w14:textId="292CC4ED" w:rsidR="007065D3" w:rsidRPr="00C536CC" w:rsidRDefault="007065D3" w:rsidP="007000BB">
      <w:pPr>
        <w:spacing w:line="360" w:lineRule="auto"/>
        <w:jc w:val="both"/>
        <w:rPr>
          <w:rFonts w:ascii="Arial" w:hAnsi="Arial" w:cs="Arial"/>
          <w:color w:val="000000"/>
        </w:rPr>
      </w:pPr>
    </w:p>
    <w:sectPr w:rsidR="007065D3" w:rsidRPr="00C536CC" w:rsidSect="00994667">
      <w:footerReference w:type="default" r:id="rId17"/>
      <w:pgSz w:w="12240" w:h="15840"/>
      <w:pgMar w:top="629" w:right="1440" w:bottom="629" w:left="144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9975A" w14:textId="77777777" w:rsidR="0045178E" w:rsidRDefault="0045178E" w:rsidP="006643A0">
      <w:r>
        <w:separator/>
      </w:r>
    </w:p>
  </w:endnote>
  <w:endnote w:type="continuationSeparator" w:id="0">
    <w:p w14:paraId="7AADED6C" w14:textId="77777777" w:rsidR="0045178E" w:rsidRDefault="0045178E" w:rsidP="0066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9CD8F" w14:textId="77777777" w:rsidR="00994667" w:rsidRDefault="00994667" w:rsidP="00994667">
    <w:pPr>
      <w:pStyle w:val="Piedepgina"/>
    </w:pPr>
  </w:p>
  <w:p w14:paraId="08CF9748" w14:textId="77777777" w:rsidR="00171063" w:rsidRPr="00D83DE4" w:rsidRDefault="00171063" w:rsidP="005E719D">
    <w:pPr>
      <w:pStyle w:val="Piedepgina"/>
      <w:jc w:val="right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7183D" w14:textId="77777777" w:rsidR="0045178E" w:rsidRDefault="0045178E" w:rsidP="006643A0">
      <w:r>
        <w:separator/>
      </w:r>
    </w:p>
  </w:footnote>
  <w:footnote w:type="continuationSeparator" w:id="0">
    <w:p w14:paraId="5F353B4F" w14:textId="77777777" w:rsidR="0045178E" w:rsidRDefault="0045178E" w:rsidP="00664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379F"/>
    <w:multiLevelType w:val="hybridMultilevel"/>
    <w:tmpl w:val="D4FA0E0E"/>
    <w:lvl w:ilvl="0" w:tplc="D5442CCC">
      <w:start w:val="2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05E8"/>
    <w:multiLevelType w:val="multilevel"/>
    <w:tmpl w:val="9892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B51074"/>
    <w:multiLevelType w:val="hybridMultilevel"/>
    <w:tmpl w:val="B1B6064C"/>
    <w:lvl w:ilvl="0" w:tplc="3718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411FC"/>
    <w:multiLevelType w:val="hybridMultilevel"/>
    <w:tmpl w:val="4E50DB82"/>
    <w:lvl w:ilvl="0" w:tplc="3718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A257C"/>
    <w:multiLevelType w:val="hybridMultilevel"/>
    <w:tmpl w:val="8D906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A3AB5"/>
    <w:multiLevelType w:val="hybridMultilevel"/>
    <w:tmpl w:val="C304E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69"/>
    <w:rsid w:val="0000521F"/>
    <w:rsid w:val="000058AD"/>
    <w:rsid w:val="00005D7F"/>
    <w:rsid w:val="000069C0"/>
    <w:rsid w:val="00016F07"/>
    <w:rsid w:val="000304E7"/>
    <w:rsid w:val="000355E0"/>
    <w:rsid w:val="000373B6"/>
    <w:rsid w:val="00042958"/>
    <w:rsid w:val="000433C1"/>
    <w:rsid w:val="00045021"/>
    <w:rsid w:val="00052E9E"/>
    <w:rsid w:val="00072C3B"/>
    <w:rsid w:val="000732B1"/>
    <w:rsid w:val="00073446"/>
    <w:rsid w:val="000749CF"/>
    <w:rsid w:val="000752FD"/>
    <w:rsid w:val="00092905"/>
    <w:rsid w:val="00096E5F"/>
    <w:rsid w:val="000A3948"/>
    <w:rsid w:val="000A4D0A"/>
    <w:rsid w:val="000B13F0"/>
    <w:rsid w:val="000B6540"/>
    <w:rsid w:val="000C6FC6"/>
    <w:rsid w:val="000D50FA"/>
    <w:rsid w:val="000F18E4"/>
    <w:rsid w:val="000F20A0"/>
    <w:rsid w:val="000F3EE7"/>
    <w:rsid w:val="000F5521"/>
    <w:rsid w:val="000F7737"/>
    <w:rsid w:val="000F7AF4"/>
    <w:rsid w:val="00100391"/>
    <w:rsid w:val="001143ED"/>
    <w:rsid w:val="001257F2"/>
    <w:rsid w:val="00125BD8"/>
    <w:rsid w:val="00126DBA"/>
    <w:rsid w:val="0013373D"/>
    <w:rsid w:val="00135C09"/>
    <w:rsid w:val="00137A5B"/>
    <w:rsid w:val="00147841"/>
    <w:rsid w:val="001518C0"/>
    <w:rsid w:val="00152815"/>
    <w:rsid w:val="00156EF3"/>
    <w:rsid w:val="001607D9"/>
    <w:rsid w:val="00162B85"/>
    <w:rsid w:val="00171063"/>
    <w:rsid w:val="001838FC"/>
    <w:rsid w:val="00184AC6"/>
    <w:rsid w:val="0019194F"/>
    <w:rsid w:val="001931CE"/>
    <w:rsid w:val="001A1FAC"/>
    <w:rsid w:val="001A583A"/>
    <w:rsid w:val="001A6EF2"/>
    <w:rsid w:val="001B0CC8"/>
    <w:rsid w:val="001B1CEF"/>
    <w:rsid w:val="001B31F4"/>
    <w:rsid w:val="001B587A"/>
    <w:rsid w:val="001B6E82"/>
    <w:rsid w:val="001C3980"/>
    <w:rsid w:val="001C49EB"/>
    <w:rsid w:val="001C64EF"/>
    <w:rsid w:val="001D21ED"/>
    <w:rsid w:val="001E655D"/>
    <w:rsid w:val="001E6B42"/>
    <w:rsid w:val="001E7CA1"/>
    <w:rsid w:val="001F250B"/>
    <w:rsid w:val="001F5A63"/>
    <w:rsid w:val="002049CF"/>
    <w:rsid w:val="0021741B"/>
    <w:rsid w:val="00222FD6"/>
    <w:rsid w:val="002319DF"/>
    <w:rsid w:val="00233C8C"/>
    <w:rsid w:val="00236E69"/>
    <w:rsid w:val="00242664"/>
    <w:rsid w:val="00251EE8"/>
    <w:rsid w:val="00255755"/>
    <w:rsid w:val="00297143"/>
    <w:rsid w:val="002A1120"/>
    <w:rsid w:val="002A2F8B"/>
    <w:rsid w:val="002A3F88"/>
    <w:rsid w:val="002B4F3E"/>
    <w:rsid w:val="002B6BEC"/>
    <w:rsid w:val="002C1FFE"/>
    <w:rsid w:val="002C5D6D"/>
    <w:rsid w:val="002E7F02"/>
    <w:rsid w:val="002F7270"/>
    <w:rsid w:val="003030E0"/>
    <w:rsid w:val="003035AE"/>
    <w:rsid w:val="003046C1"/>
    <w:rsid w:val="003222D1"/>
    <w:rsid w:val="00336B76"/>
    <w:rsid w:val="00337240"/>
    <w:rsid w:val="00337C59"/>
    <w:rsid w:val="00342B79"/>
    <w:rsid w:val="00346318"/>
    <w:rsid w:val="00356508"/>
    <w:rsid w:val="00365A6B"/>
    <w:rsid w:val="00373E2C"/>
    <w:rsid w:val="00377F49"/>
    <w:rsid w:val="003863D8"/>
    <w:rsid w:val="003930C1"/>
    <w:rsid w:val="003A147D"/>
    <w:rsid w:val="003A29D5"/>
    <w:rsid w:val="003B0330"/>
    <w:rsid w:val="003B13DA"/>
    <w:rsid w:val="003B298D"/>
    <w:rsid w:val="003B3AB9"/>
    <w:rsid w:val="003C1149"/>
    <w:rsid w:val="003C2858"/>
    <w:rsid w:val="003C3496"/>
    <w:rsid w:val="003D01F6"/>
    <w:rsid w:val="003D6102"/>
    <w:rsid w:val="003D7B82"/>
    <w:rsid w:val="003E164D"/>
    <w:rsid w:val="003E17F0"/>
    <w:rsid w:val="003E70A0"/>
    <w:rsid w:val="003F230F"/>
    <w:rsid w:val="003F3959"/>
    <w:rsid w:val="00403280"/>
    <w:rsid w:val="0041010D"/>
    <w:rsid w:val="004108A4"/>
    <w:rsid w:val="004119BA"/>
    <w:rsid w:val="0041284A"/>
    <w:rsid w:val="0041468E"/>
    <w:rsid w:val="004200B3"/>
    <w:rsid w:val="00422414"/>
    <w:rsid w:val="004258BD"/>
    <w:rsid w:val="004273D1"/>
    <w:rsid w:val="00443C24"/>
    <w:rsid w:val="004457EA"/>
    <w:rsid w:val="004477B1"/>
    <w:rsid w:val="0045178E"/>
    <w:rsid w:val="0045613E"/>
    <w:rsid w:val="00460FEE"/>
    <w:rsid w:val="00475DB3"/>
    <w:rsid w:val="0048529C"/>
    <w:rsid w:val="0048598A"/>
    <w:rsid w:val="0048768C"/>
    <w:rsid w:val="00494D4E"/>
    <w:rsid w:val="004A4F78"/>
    <w:rsid w:val="004A7C24"/>
    <w:rsid w:val="004B6BB8"/>
    <w:rsid w:val="004C4A84"/>
    <w:rsid w:val="004C548F"/>
    <w:rsid w:val="004D2B5D"/>
    <w:rsid w:val="004D3894"/>
    <w:rsid w:val="004E1F09"/>
    <w:rsid w:val="004E2218"/>
    <w:rsid w:val="004F24F9"/>
    <w:rsid w:val="00500CB7"/>
    <w:rsid w:val="00504106"/>
    <w:rsid w:val="0050751D"/>
    <w:rsid w:val="00510C49"/>
    <w:rsid w:val="005172D5"/>
    <w:rsid w:val="0052717A"/>
    <w:rsid w:val="00530BB0"/>
    <w:rsid w:val="00531B4D"/>
    <w:rsid w:val="00540982"/>
    <w:rsid w:val="00542A22"/>
    <w:rsid w:val="005503AF"/>
    <w:rsid w:val="00552A93"/>
    <w:rsid w:val="0055771B"/>
    <w:rsid w:val="00561C83"/>
    <w:rsid w:val="00565A70"/>
    <w:rsid w:val="00572E3B"/>
    <w:rsid w:val="005737CB"/>
    <w:rsid w:val="00573DB5"/>
    <w:rsid w:val="00580BF7"/>
    <w:rsid w:val="0058266A"/>
    <w:rsid w:val="00591179"/>
    <w:rsid w:val="00597333"/>
    <w:rsid w:val="005A6096"/>
    <w:rsid w:val="005B7193"/>
    <w:rsid w:val="005D4E48"/>
    <w:rsid w:val="005E719D"/>
    <w:rsid w:val="005E7D5F"/>
    <w:rsid w:val="005F5B8A"/>
    <w:rsid w:val="005F5CF5"/>
    <w:rsid w:val="005F5DB1"/>
    <w:rsid w:val="005F5DC3"/>
    <w:rsid w:val="006106A3"/>
    <w:rsid w:val="00612B2A"/>
    <w:rsid w:val="006156FF"/>
    <w:rsid w:val="006204F0"/>
    <w:rsid w:val="00623830"/>
    <w:rsid w:val="00623EAC"/>
    <w:rsid w:val="006256B9"/>
    <w:rsid w:val="00627760"/>
    <w:rsid w:val="006330EA"/>
    <w:rsid w:val="0063721C"/>
    <w:rsid w:val="006417CD"/>
    <w:rsid w:val="00641A12"/>
    <w:rsid w:val="00645576"/>
    <w:rsid w:val="00651FE7"/>
    <w:rsid w:val="006561B1"/>
    <w:rsid w:val="00662D78"/>
    <w:rsid w:val="00662F1E"/>
    <w:rsid w:val="00663A65"/>
    <w:rsid w:val="006643A0"/>
    <w:rsid w:val="006654A6"/>
    <w:rsid w:val="00673BA8"/>
    <w:rsid w:val="00674F01"/>
    <w:rsid w:val="00675135"/>
    <w:rsid w:val="006772A1"/>
    <w:rsid w:val="00680A70"/>
    <w:rsid w:val="0068624A"/>
    <w:rsid w:val="00696232"/>
    <w:rsid w:val="00696A55"/>
    <w:rsid w:val="00697950"/>
    <w:rsid w:val="006A0BDF"/>
    <w:rsid w:val="006A2E54"/>
    <w:rsid w:val="006A4941"/>
    <w:rsid w:val="006B3103"/>
    <w:rsid w:val="006B62EB"/>
    <w:rsid w:val="006B7201"/>
    <w:rsid w:val="006D3451"/>
    <w:rsid w:val="006E1EAF"/>
    <w:rsid w:val="006E55F9"/>
    <w:rsid w:val="006E6D83"/>
    <w:rsid w:val="006F4013"/>
    <w:rsid w:val="007000BB"/>
    <w:rsid w:val="00701835"/>
    <w:rsid w:val="0070465C"/>
    <w:rsid w:val="007065D3"/>
    <w:rsid w:val="00710322"/>
    <w:rsid w:val="007122DA"/>
    <w:rsid w:val="00713A37"/>
    <w:rsid w:val="00732FED"/>
    <w:rsid w:val="007364E8"/>
    <w:rsid w:val="00737CD5"/>
    <w:rsid w:val="00740D44"/>
    <w:rsid w:val="00745835"/>
    <w:rsid w:val="00750E84"/>
    <w:rsid w:val="007639D7"/>
    <w:rsid w:val="00772DCE"/>
    <w:rsid w:val="007756D6"/>
    <w:rsid w:val="00776AF9"/>
    <w:rsid w:val="00783BCE"/>
    <w:rsid w:val="00786985"/>
    <w:rsid w:val="00786A9A"/>
    <w:rsid w:val="00791128"/>
    <w:rsid w:val="0079238E"/>
    <w:rsid w:val="007944AF"/>
    <w:rsid w:val="007954C9"/>
    <w:rsid w:val="0079644B"/>
    <w:rsid w:val="007A0A21"/>
    <w:rsid w:val="007A5C00"/>
    <w:rsid w:val="007A64AD"/>
    <w:rsid w:val="007C1609"/>
    <w:rsid w:val="007C42A5"/>
    <w:rsid w:val="007C5A00"/>
    <w:rsid w:val="007F3F40"/>
    <w:rsid w:val="0080570D"/>
    <w:rsid w:val="00805EEA"/>
    <w:rsid w:val="00821AE2"/>
    <w:rsid w:val="00826BC7"/>
    <w:rsid w:val="00827866"/>
    <w:rsid w:val="00830D79"/>
    <w:rsid w:val="00842156"/>
    <w:rsid w:val="00842D3A"/>
    <w:rsid w:val="00844CF3"/>
    <w:rsid w:val="00847C0A"/>
    <w:rsid w:val="00856A83"/>
    <w:rsid w:val="00860B1C"/>
    <w:rsid w:val="00860B4D"/>
    <w:rsid w:val="008639F7"/>
    <w:rsid w:val="00865EAD"/>
    <w:rsid w:val="0087040F"/>
    <w:rsid w:val="00870609"/>
    <w:rsid w:val="00872D29"/>
    <w:rsid w:val="00873967"/>
    <w:rsid w:val="00877B4D"/>
    <w:rsid w:val="008800CC"/>
    <w:rsid w:val="00881F26"/>
    <w:rsid w:val="0088573B"/>
    <w:rsid w:val="008A2539"/>
    <w:rsid w:val="008A63B9"/>
    <w:rsid w:val="008B2EBB"/>
    <w:rsid w:val="008C23F9"/>
    <w:rsid w:val="008C2E2F"/>
    <w:rsid w:val="008C4874"/>
    <w:rsid w:val="008C7147"/>
    <w:rsid w:val="008D66DD"/>
    <w:rsid w:val="008E388E"/>
    <w:rsid w:val="008F0E10"/>
    <w:rsid w:val="008F4ABF"/>
    <w:rsid w:val="008F6B93"/>
    <w:rsid w:val="00906192"/>
    <w:rsid w:val="009107DB"/>
    <w:rsid w:val="00911A4D"/>
    <w:rsid w:val="00916052"/>
    <w:rsid w:val="009521BC"/>
    <w:rsid w:val="009524C2"/>
    <w:rsid w:val="00956A91"/>
    <w:rsid w:val="009659CD"/>
    <w:rsid w:val="00986EC1"/>
    <w:rsid w:val="00990224"/>
    <w:rsid w:val="00991C4F"/>
    <w:rsid w:val="00994667"/>
    <w:rsid w:val="00996642"/>
    <w:rsid w:val="00997B77"/>
    <w:rsid w:val="009A4A83"/>
    <w:rsid w:val="009A60DE"/>
    <w:rsid w:val="009B05BE"/>
    <w:rsid w:val="009B5BC5"/>
    <w:rsid w:val="009B5C29"/>
    <w:rsid w:val="009C057F"/>
    <w:rsid w:val="009C5D1D"/>
    <w:rsid w:val="009C64A0"/>
    <w:rsid w:val="009D5C07"/>
    <w:rsid w:val="009E0AB7"/>
    <w:rsid w:val="009E4A73"/>
    <w:rsid w:val="009E618D"/>
    <w:rsid w:val="009E6C84"/>
    <w:rsid w:val="009F0D74"/>
    <w:rsid w:val="009F2A3F"/>
    <w:rsid w:val="009F59DA"/>
    <w:rsid w:val="009F6E90"/>
    <w:rsid w:val="00A11F91"/>
    <w:rsid w:val="00A144E5"/>
    <w:rsid w:val="00A15E65"/>
    <w:rsid w:val="00A204E0"/>
    <w:rsid w:val="00A2236D"/>
    <w:rsid w:val="00A226C6"/>
    <w:rsid w:val="00A23615"/>
    <w:rsid w:val="00A24B46"/>
    <w:rsid w:val="00A27250"/>
    <w:rsid w:val="00A307A5"/>
    <w:rsid w:val="00A34A85"/>
    <w:rsid w:val="00A355A7"/>
    <w:rsid w:val="00A37376"/>
    <w:rsid w:val="00A40759"/>
    <w:rsid w:val="00A4630F"/>
    <w:rsid w:val="00A55D25"/>
    <w:rsid w:val="00A61632"/>
    <w:rsid w:val="00A66701"/>
    <w:rsid w:val="00A766D0"/>
    <w:rsid w:val="00A76AF9"/>
    <w:rsid w:val="00A821F5"/>
    <w:rsid w:val="00A9190B"/>
    <w:rsid w:val="00A93228"/>
    <w:rsid w:val="00A97729"/>
    <w:rsid w:val="00AA4785"/>
    <w:rsid w:val="00AC7939"/>
    <w:rsid w:val="00AD293E"/>
    <w:rsid w:val="00AD5D85"/>
    <w:rsid w:val="00AE4F24"/>
    <w:rsid w:val="00AE51A8"/>
    <w:rsid w:val="00AE6FFC"/>
    <w:rsid w:val="00AE76DA"/>
    <w:rsid w:val="00AF3B8F"/>
    <w:rsid w:val="00AF4056"/>
    <w:rsid w:val="00B03814"/>
    <w:rsid w:val="00B03B0E"/>
    <w:rsid w:val="00B06DDA"/>
    <w:rsid w:val="00B073C4"/>
    <w:rsid w:val="00B157FC"/>
    <w:rsid w:val="00B209C9"/>
    <w:rsid w:val="00B226C7"/>
    <w:rsid w:val="00B24C13"/>
    <w:rsid w:val="00B27984"/>
    <w:rsid w:val="00B463B1"/>
    <w:rsid w:val="00B51A83"/>
    <w:rsid w:val="00B53299"/>
    <w:rsid w:val="00B53D49"/>
    <w:rsid w:val="00B61696"/>
    <w:rsid w:val="00B620BD"/>
    <w:rsid w:val="00B71DF5"/>
    <w:rsid w:val="00B723DE"/>
    <w:rsid w:val="00B74485"/>
    <w:rsid w:val="00B76485"/>
    <w:rsid w:val="00B847D3"/>
    <w:rsid w:val="00B8503C"/>
    <w:rsid w:val="00B85409"/>
    <w:rsid w:val="00B85926"/>
    <w:rsid w:val="00B91037"/>
    <w:rsid w:val="00B913D6"/>
    <w:rsid w:val="00BA0937"/>
    <w:rsid w:val="00BA50FE"/>
    <w:rsid w:val="00BB1706"/>
    <w:rsid w:val="00BB3BF9"/>
    <w:rsid w:val="00BC714F"/>
    <w:rsid w:val="00BD04C9"/>
    <w:rsid w:val="00BE2593"/>
    <w:rsid w:val="00BF0E74"/>
    <w:rsid w:val="00BF4DC0"/>
    <w:rsid w:val="00C0141A"/>
    <w:rsid w:val="00C13536"/>
    <w:rsid w:val="00C23380"/>
    <w:rsid w:val="00C43071"/>
    <w:rsid w:val="00C50E88"/>
    <w:rsid w:val="00C536CC"/>
    <w:rsid w:val="00C53BC1"/>
    <w:rsid w:val="00C553FE"/>
    <w:rsid w:val="00C61220"/>
    <w:rsid w:val="00C64B29"/>
    <w:rsid w:val="00C65749"/>
    <w:rsid w:val="00C66946"/>
    <w:rsid w:val="00C70FB2"/>
    <w:rsid w:val="00C748D2"/>
    <w:rsid w:val="00C854A1"/>
    <w:rsid w:val="00C90147"/>
    <w:rsid w:val="00C9183C"/>
    <w:rsid w:val="00C9292E"/>
    <w:rsid w:val="00CA4FF7"/>
    <w:rsid w:val="00CA6A13"/>
    <w:rsid w:val="00CA7530"/>
    <w:rsid w:val="00CB03E6"/>
    <w:rsid w:val="00CB3B47"/>
    <w:rsid w:val="00CB6FD8"/>
    <w:rsid w:val="00CB7375"/>
    <w:rsid w:val="00CC7CF3"/>
    <w:rsid w:val="00CD2B0B"/>
    <w:rsid w:val="00CD33BA"/>
    <w:rsid w:val="00CE0193"/>
    <w:rsid w:val="00CE346C"/>
    <w:rsid w:val="00CE3D28"/>
    <w:rsid w:val="00CE5A8F"/>
    <w:rsid w:val="00CE72A3"/>
    <w:rsid w:val="00CF06B6"/>
    <w:rsid w:val="00D06EDB"/>
    <w:rsid w:val="00D146F7"/>
    <w:rsid w:val="00D211AB"/>
    <w:rsid w:val="00D24DA2"/>
    <w:rsid w:val="00D27DFB"/>
    <w:rsid w:val="00D30BB1"/>
    <w:rsid w:val="00D37601"/>
    <w:rsid w:val="00D42011"/>
    <w:rsid w:val="00D45F14"/>
    <w:rsid w:val="00D51BD6"/>
    <w:rsid w:val="00D55BD7"/>
    <w:rsid w:val="00D6002A"/>
    <w:rsid w:val="00D61311"/>
    <w:rsid w:val="00D666A9"/>
    <w:rsid w:val="00D676CD"/>
    <w:rsid w:val="00D70E4D"/>
    <w:rsid w:val="00D80AB5"/>
    <w:rsid w:val="00D903CE"/>
    <w:rsid w:val="00D90579"/>
    <w:rsid w:val="00D91C9E"/>
    <w:rsid w:val="00D979F6"/>
    <w:rsid w:val="00DA1975"/>
    <w:rsid w:val="00DA19A9"/>
    <w:rsid w:val="00DA2117"/>
    <w:rsid w:val="00DA61E2"/>
    <w:rsid w:val="00DA6677"/>
    <w:rsid w:val="00DC37FE"/>
    <w:rsid w:val="00DC574E"/>
    <w:rsid w:val="00DC7501"/>
    <w:rsid w:val="00DD7E69"/>
    <w:rsid w:val="00DE38FF"/>
    <w:rsid w:val="00DE5278"/>
    <w:rsid w:val="00E02287"/>
    <w:rsid w:val="00E04534"/>
    <w:rsid w:val="00E065A7"/>
    <w:rsid w:val="00E11513"/>
    <w:rsid w:val="00E16107"/>
    <w:rsid w:val="00E17B3D"/>
    <w:rsid w:val="00E210E9"/>
    <w:rsid w:val="00E25902"/>
    <w:rsid w:val="00E25D6E"/>
    <w:rsid w:val="00E31133"/>
    <w:rsid w:val="00E31858"/>
    <w:rsid w:val="00E333AC"/>
    <w:rsid w:val="00E33776"/>
    <w:rsid w:val="00E37A7A"/>
    <w:rsid w:val="00E43DD6"/>
    <w:rsid w:val="00E51168"/>
    <w:rsid w:val="00E51903"/>
    <w:rsid w:val="00E53D40"/>
    <w:rsid w:val="00E53EEB"/>
    <w:rsid w:val="00E5533C"/>
    <w:rsid w:val="00E61416"/>
    <w:rsid w:val="00E63ACB"/>
    <w:rsid w:val="00E63F97"/>
    <w:rsid w:val="00E644FB"/>
    <w:rsid w:val="00E664D6"/>
    <w:rsid w:val="00E74C2A"/>
    <w:rsid w:val="00E84E77"/>
    <w:rsid w:val="00E85D03"/>
    <w:rsid w:val="00E908F0"/>
    <w:rsid w:val="00E939B4"/>
    <w:rsid w:val="00E94191"/>
    <w:rsid w:val="00E95D61"/>
    <w:rsid w:val="00E95E59"/>
    <w:rsid w:val="00E96BBE"/>
    <w:rsid w:val="00EA339F"/>
    <w:rsid w:val="00EA343C"/>
    <w:rsid w:val="00EA5299"/>
    <w:rsid w:val="00EA5EDB"/>
    <w:rsid w:val="00EB3BBC"/>
    <w:rsid w:val="00EC6C3B"/>
    <w:rsid w:val="00EC7DAA"/>
    <w:rsid w:val="00ED3F5F"/>
    <w:rsid w:val="00ED6E64"/>
    <w:rsid w:val="00EE155B"/>
    <w:rsid w:val="00EE27D1"/>
    <w:rsid w:val="00EF782D"/>
    <w:rsid w:val="00F010C7"/>
    <w:rsid w:val="00F074C5"/>
    <w:rsid w:val="00F106BF"/>
    <w:rsid w:val="00F12B2A"/>
    <w:rsid w:val="00F162CD"/>
    <w:rsid w:val="00F23607"/>
    <w:rsid w:val="00F24296"/>
    <w:rsid w:val="00F25A6C"/>
    <w:rsid w:val="00F357C8"/>
    <w:rsid w:val="00F37138"/>
    <w:rsid w:val="00F40E5D"/>
    <w:rsid w:val="00F41D87"/>
    <w:rsid w:val="00F4235D"/>
    <w:rsid w:val="00F46CE3"/>
    <w:rsid w:val="00F51D5E"/>
    <w:rsid w:val="00F54688"/>
    <w:rsid w:val="00F603DA"/>
    <w:rsid w:val="00F63C9E"/>
    <w:rsid w:val="00F64191"/>
    <w:rsid w:val="00F7640C"/>
    <w:rsid w:val="00F76DA3"/>
    <w:rsid w:val="00F84669"/>
    <w:rsid w:val="00F946D8"/>
    <w:rsid w:val="00FA5655"/>
    <w:rsid w:val="00FA6E66"/>
    <w:rsid w:val="00FB0358"/>
    <w:rsid w:val="00FC51B5"/>
    <w:rsid w:val="00FD3391"/>
    <w:rsid w:val="00FD3569"/>
    <w:rsid w:val="00FD45E6"/>
    <w:rsid w:val="00FE5348"/>
    <w:rsid w:val="00FE5F56"/>
    <w:rsid w:val="00FE6850"/>
    <w:rsid w:val="00FF374E"/>
    <w:rsid w:val="00FF45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FE72F"/>
  <w15:docId w15:val="{AD14C77D-BA81-4F8A-B7A1-2E6E6B55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E78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rsid w:val="00DD7E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0100C0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DD7E69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D7E69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DD7E6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Textoennegrita">
    <w:name w:val="Strong"/>
    <w:qFormat/>
    <w:rsid w:val="00DD7E69"/>
    <w:rPr>
      <w:b/>
      <w:bCs/>
    </w:rPr>
  </w:style>
  <w:style w:type="character" w:customStyle="1" w:styleId="TextodegloboCar">
    <w:name w:val="Texto de globo Car"/>
    <w:link w:val="Textodeglobo"/>
    <w:uiPriority w:val="99"/>
    <w:rsid w:val="00DD7E69"/>
    <w:rPr>
      <w:rFonts w:ascii="Lucida Grande" w:hAnsi="Lucida Grande"/>
      <w:sz w:val="18"/>
      <w:szCs w:val="18"/>
    </w:rPr>
  </w:style>
  <w:style w:type="character" w:styleId="Refdecomentario">
    <w:name w:val="annotation reference"/>
    <w:uiPriority w:val="99"/>
    <w:rsid w:val="00DD7E6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rsid w:val="00DD7E69"/>
  </w:style>
  <w:style w:type="character" w:customStyle="1" w:styleId="TextocomentarioCar">
    <w:name w:val="Texto comentario Car"/>
    <w:basedOn w:val="Fuentedeprrafopredeter"/>
    <w:link w:val="Textocomentario"/>
    <w:uiPriority w:val="99"/>
    <w:rsid w:val="00DD7E6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7E69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rsid w:val="00DD7E69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D7E69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DD7E69"/>
  </w:style>
  <w:style w:type="character" w:customStyle="1" w:styleId="TextonotapieCar">
    <w:name w:val="Texto nota pie Car"/>
    <w:basedOn w:val="Fuentedeprrafopredeter"/>
    <w:link w:val="Textonotapie"/>
    <w:rsid w:val="00DD7E69"/>
  </w:style>
  <w:style w:type="character" w:styleId="Refdenotaalpie">
    <w:name w:val="footnote reference"/>
    <w:rsid w:val="00DD7E6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B295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95A"/>
  </w:style>
  <w:style w:type="paragraph" w:styleId="Piedepgina">
    <w:name w:val="footer"/>
    <w:basedOn w:val="Normal"/>
    <w:link w:val="PiedepginaCar"/>
    <w:uiPriority w:val="99"/>
    <w:unhideWhenUsed/>
    <w:rsid w:val="001B295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95A"/>
  </w:style>
  <w:style w:type="paragraph" w:customStyle="1" w:styleId="Default">
    <w:name w:val="Default"/>
    <w:uiPriority w:val="99"/>
    <w:rsid w:val="00652E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largeheadingblue">
    <w:name w:val="largeheadingblue"/>
    <w:basedOn w:val="Fuentedeprrafopredeter"/>
    <w:rsid w:val="0063183D"/>
  </w:style>
  <w:style w:type="character" w:styleId="nfasis">
    <w:name w:val="Emphasis"/>
    <w:uiPriority w:val="20"/>
    <w:qFormat/>
    <w:rsid w:val="006106A3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CB7375"/>
    <w:rPr>
      <w:rFonts w:ascii="Arial" w:eastAsia="Calibri" w:hAnsi="Arial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B7375"/>
    <w:rPr>
      <w:rFonts w:ascii="Arial" w:eastAsia="Calibri" w:hAnsi="Arial"/>
    </w:rPr>
  </w:style>
  <w:style w:type="character" w:customStyle="1" w:styleId="hps">
    <w:name w:val="hps"/>
    <w:basedOn w:val="Fuentedeprrafopredeter"/>
    <w:rsid w:val="003C2858"/>
  </w:style>
  <w:style w:type="character" w:styleId="Hipervnculovisitado">
    <w:name w:val="FollowedHyperlink"/>
    <w:basedOn w:val="Fuentedeprrafopredeter"/>
    <w:rsid w:val="00AE4F24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5D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9F0D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B53D49"/>
    <w:pPr>
      <w:spacing w:line="241" w:lineRule="atLeast"/>
    </w:pPr>
    <w:rPr>
      <w:rFonts w:ascii="Gotham Narrow Light" w:hAnsi="Gotham Narrow Light" w:cs="Times New Roman"/>
      <w:color w:val="auto"/>
      <w:lang w:val="es-ES" w:eastAsia="es-ES"/>
    </w:rPr>
  </w:style>
  <w:style w:type="character" w:customStyle="1" w:styleId="A8">
    <w:name w:val="A8"/>
    <w:uiPriority w:val="99"/>
    <w:rsid w:val="00B53D49"/>
    <w:rPr>
      <w:rFonts w:cs="Gotham Narrow Light"/>
      <w:color w:val="000000"/>
      <w:sz w:val="12"/>
      <w:szCs w:val="1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1A1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96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305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40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2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535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30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1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93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27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140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63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2A5Oq2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acomunicacion@agacomunicacion.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zoetis.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fotovetderma.e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t.ly/2A5Oq2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1C5A0CE7764478BD8C6893B2B2F49" ma:contentTypeVersion="0" ma:contentTypeDescription="Create a new document." ma:contentTypeScope="" ma:versionID="2fb1c46b35bb37aca6721d9562852b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194E-164A-4353-9E64-E3310629930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F225C46-3289-4FFD-8706-3E20F602E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AA172D-F69A-47C7-A3C8-3CB472B3F5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1B96EE-7059-467B-9903-30E1BDD1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481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Ketchum Inc</Company>
  <LinksUpToDate>false</LinksUpToDate>
  <CharactersWithSpaces>3126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http://www.zoetis.es/</vt:lpwstr>
      </vt:variant>
      <vt:variant>
        <vt:lpwstr/>
      </vt:variant>
      <vt:variant>
        <vt:i4>1441893</vt:i4>
      </vt:variant>
      <vt:variant>
        <vt:i4>0</vt:i4>
      </vt:variant>
      <vt:variant>
        <vt:i4>0</vt:i4>
      </vt:variant>
      <vt:variant>
        <vt:i4>5</vt:i4>
      </vt:variant>
      <vt:variant>
        <vt:lpwstr>mailto:Silvia.lopez@zoetis.com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 </cp:lastModifiedBy>
  <cp:revision>6</cp:revision>
  <cp:lastPrinted>2018-04-02T13:02:00Z</cp:lastPrinted>
  <dcterms:created xsi:type="dcterms:W3CDTF">2020-05-12T10:11:00Z</dcterms:created>
  <dcterms:modified xsi:type="dcterms:W3CDTF">2020-05-29T07:18:00Z</dcterms:modified>
</cp:coreProperties>
</file>