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1ADC" w14:textId="77777777" w:rsidR="00E241AA" w:rsidRPr="008C3168" w:rsidRDefault="002260EA">
      <w:pPr>
        <w:rPr>
          <w:rFonts w:ascii="Verdana" w:eastAsia="Verdana" w:hAnsi="Verdana" w:cs="Verdana"/>
          <w:b/>
          <w:color w:val="75A5B9"/>
          <w:sz w:val="20"/>
          <w:szCs w:val="20"/>
          <w:lang w:val="en-GB"/>
        </w:rPr>
      </w:pP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 wp14:anchorId="29B07435" wp14:editId="7166DD08">
            <wp:simplePos x="0" y="0"/>
            <wp:positionH relativeFrom="column">
              <wp:posOffset>1</wp:posOffset>
            </wp:positionH>
            <wp:positionV relativeFrom="paragraph">
              <wp:posOffset>209550</wp:posOffset>
            </wp:positionV>
            <wp:extent cx="2274580" cy="120491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4580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6F5D38" w14:textId="1F175066" w:rsidR="00BC288C" w:rsidRPr="00BC288C" w:rsidRDefault="002260EA" w:rsidP="00BC288C">
      <w:pPr>
        <w:rPr>
          <w:rFonts w:ascii="Verdana" w:eastAsia="Verdana" w:hAnsi="Verdana" w:cs="Verdana"/>
          <w:b/>
          <w:color w:val="595958"/>
          <w:lang w:val="es-ES"/>
        </w:rPr>
      </w:pPr>
      <w:r w:rsidRPr="00BC288C">
        <w:rPr>
          <w:rFonts w:ascii="Verdana" w:eastAsia="Verdana" w:hAnsi="Verdana" w:cs="Verdana"/>
          <w:b/>
          <w:color w:val="595958"/>
          <w:lang w:val="es-ES"/>
        </w:rPr>
        <w:t xml:space="preserve">VIRBAC ONCOLOGY SUMMIT: </w:t>
      </w:r>
      <w:r w:rsidR="00BC288C" w:rsidRPr="00BC288C">
        <w:rPr>
          <w:rFonts w:ascii="Verdana" w:eastAsia="Verdana" w:hAnsi="Verdana" w:cs="Verdana"/>
          <w:b/>
          <w:color w:val="595958"/>
          <w:lang w:val="es-ES"/>
        </w:rPr>
        <w:t xml:space="preserve">LOS VETERINARIOS SE MOVILIZAN </w:t>
      </w:r>
      <w:r w:rsidR="00BC288C">
        <w:rPr>
          <w:rFonts w:ascii="Verdana" w:eastAsia="Verdana" w:hAnsi="Verdana" w:cs="Verdana"/>
          <w:b/>
          <w:color w:val="595958"/>
          <w:lang w:val="es-ES"/>
        </w:rPr>
        <w:t>EN TORNO AL</w:t>
      </w:r>
      <w:r w:rsidR="00BC288C" w:rsidRPr="00BC288C">
        <w:rPr>
          <w:rFonts w:ascii="Verdana" w:eastAsia="Verdana" w:hAnsi="Verdana" w:cs="Verdana"/>
          <w:b/>
          <w:color w:val="595958"/>
          <w:lang w:val="es-ES"/>
        </w:rPr>
        <w:t xml:space="preserve"> TRATAMIENTO DE LOS TUMORES </w:t>
      </w:r>
      <w:r w:rsidR="00BC288C">
        <w:rPr>
          <w:rFonts w:ascii="Verdana" w:eastAsia="Verdana" w:hAnsi="Verdana" w:cs="Verdana"/>
          <w:b/>
          <w:color w:val="595958"/>
          <w:lang w:val="es-ES"/>
        </w:rPr>
        <w:t>CUTÁNEOS</w:t>
      </w:r>
      <w:r w:rsidR="00BC288C" w:rsidRPr="00BC288C">
        <w:rPr>
          <w:rFonts w:ascii="Verdana" w:eastAsia="Verdana" w:hAnsi="Verdana" w:cs="Verdana"/>
          <w:b/>
          <w:color w:val="595958"/>
          <w:lang w:val="es-ES"/>
        </w:rPr>
        <w:t xml:space="preserve"> CANIN</w:t>
      </w:r>
      <w:r w:rsidR="00BC288C">
        <w:rPr>
          <w:rFonts w:ascii="Verdana" w:eastAsia="Verdana" w:hAnsi="Verdana" w:cs="Verdana"/>
          <w:b/>
          <w:color w:val="595958"/>
          <w:lang w:val="es-ES"/>
        </w:rPr>
        <w:t>OS</w:t>
      </w:r>
    </w:p>
    <w:p w14:paraId="1E0B281D" w14:textId="66F84642" w:rsidR="00E241AA" w:rsidRDefault="002260EA">
      <w:pPr>
        <w:rPr>
          <w:rFonts w:ascii="Verdana" w:eastAsia="Verdana" w:hAnsi="Verdana" w:cs="Verdana"/>
          <w:color w:val="595958"/>
          <w:sz w:val="18"/>
          <w:szCs w:val="18"/>
          <w:lang w:val="es-ES"/>
        </w:rPr>
      </w:pPr>
      <w:r w:rsidRPr="00BC288C">
        <w:rPr>
          <w:rFonts w:ascii="Verdana" w:eastAsia="Verdana" w:hAnsi="Verdana" w:cs="Verdana"/>
          <w:b/>
          <w:color w:val="595958"/>
          <w:sz w:val="20"/>
          <w:szCs w:val="20"/>
          <w:lang w:val="es-ES"/>
        </w:rPr>
        <w:t xml:space="preserve">. </w:t>
      </w:r>
      <w:r w:rsidR="00BC288C" w:rsidRP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>El 24 de abril, más de 350 veterinarios europeos y norteamericanos asistieron a</w:t>
      </w:r>
      <w:r w:rsid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 la</w:t>
      </w:r>
      <w:r w:rsidR="00BC288C" w:rsidRP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 primera cumbre científica </w:t>
      </w:r>
      <w:r w:rsid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Virbac </w:t>
      </w:r>
      <w:r w:rsidR="00BC288C" w:rsidRP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dedicada a la oncología veterinaria. Gracias a este evento </w:t>
      </w:r>
      <w:r w:rsid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on-line </w:t>
      </w:r>
      <w:r w:rsidR="00BC288C" w:rsidRP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exclusivo, </w:t>
      </w:r>
      <w:r w:rsid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un gran número de profesionales pudo conocer de primera mano </w:t>
      </w:r>
      <w:r w:rsidR="00BC288C" w:rsidRP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>l</w:t>
      </w:r>
      <w:r w:rsid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>as</w:t>
      </w:r>
      <w:r w:rsidR="00BC288C" w:rsidRP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 últim</w:t>
      </w:r>
      <w:r w:rsid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>a</w:t>
      </w:r>
      <w:r w:rsidR="00BC288C" w:rsidRP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s </w:t>
      </w:r>
      <w:r w:rsid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>novedades</w:t>
      </w:r>
      <w:r w:rsidR="00BC288C" w:rsidRP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 </w:t>
      </w:r>
      <w:r w:rsid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>de</w:t>
      </w:r>
      <w:r w:rsidR="00BC288C" w:rsidRP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 esta área de </w:t>
      </w:r>
      <w:r w:rsid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>la medicina veterinaria</w:t>
      </w:r>
      <w:r w:rsidR="00BC288C" w:rsidRP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 en rápida evolució</w:t>
      </w:r>
      <w:r w:rsid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>n</w:t>
      </w:r>
      <w:r w:rsidR="00BC288C" w:rsidRP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. Un panel de expertos en oncología compartió sus conocimientos sobre los </w:t>
      </w:r>
      <w:r w:rsid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>mastocitomas caninos</w:t>
      </w:r>
      <w:r w:rsidR="00BC288C" w:rsidRP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>, el cáncer de piel más común en perros, que representa hasta el 21% de los casos. Con este evento inaugural, reafirma</w:t>
      </w:r>
      <w:r w:rsidR="006A62F3">
        <w:rPr>
          <w:rFonts w:ascii="Verdana" w:eastAsia="Verdana" w:hAnsi="Verdana" w:cs="Verdana"/>
          <w:color w:val="595958"/>
          <w:sz w:val="18"/>
          <w:szCs w:val="18"/>
          <w:lang w:val="es-ES"/>
        </w:rPr>
        <w:t>mos</w:t>
      </w:r>
      <w:r w:rsidR="00BC288C" w:rsidRP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 </w:t>
      </w:r>
      <w:r w:rsidR="006A62F3">
        <w:rPr>
          <w:rFonts w:ascii="Verdana" w:eastAsia="Verdana" w:hAnsi="Verdana" w:cs="Verdana"/>
          <w:color w:val="595958"/>
          <w:sz w:val="18"/>
          <w:szCs w:val="18"/>
          <w:lang w:val="es-ES"/>
        </w:rPr>
        <w:t>el</w:t>
      </w:r>
      <w:r w:rsidR="00BC288C" w:rsidRP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 compromiso </w:t>
      </w:r>
      <w:r w:rsidR="006A62F3"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de Virbac </w:t>
      </w:r>
      <w:r w:rsidR="006A62F3">
        <w:rPr>
          <w:rFonts w:ascii="Verdana" w:eastAsia="Verdana" w:hAnsi="Verdana" w:cs="Verdana"/>
          <w:color w:val="595958"/>
          <w:sz w:val="18"/>
          <w:szCs w:val="18"/>
          <w:lang w:val="es-ES"/>
        </w:rPr>
        <w:t>para</w:t>
      </w:r>
      <w:r w:rsidR="00BC288C" w:rsidRP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 impulsar la medicina veterinaria y trabajar juntos por la salud y la calidad de vida de nuestras mascotas</w:t>
      </w:r>
      <w:r w:rsidR="00BC288C">
        <w:rPr>
          <w:rFonts w:ascii="Verdana" w:eastAsia="Verdana" w:hAnsi="Verdana" w:cs="Verdana"/>
          <w:color w:val="595958"/>
          <w:sz w:val="18"/>
          <w:szCs w:val="18"/>
          <w:lang w:val="es-ES"/>
        </w:rPr>
        <w:t>.</w:t>
      </w:r>
    </w:p>
    <w:p w14:paraId="01076D90" w14:textId="0DEC72C7" w:rsidR="006A62F3" w:rsidRPr="00BC288C" w:rsidRDefault="006A62F3">
      <w:pPr>
        <w:rPr>
          <w:rFonts w:ascii="Verdana" w:eastAsia="Verdana" w:hAnsi="Verdana" w:cs="Verdana"/>
          <w:color w:val="0000FF"/>
          <w:sz w:val="18"/>
          <w:szCs w:val="18"/>
          <w:lang w:val="es-ES"/>
        </w:rPr>
      </w:pPr>
      <w:r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Durante el evento, los participantes pudieron conocer de primera mano todos los detalles de </w:t>
      </w:r>
      <w:proofErr w:type="spellStart"/>
      <w:r>
        <w:rPr>
          <w:rFonts w:ascii="Verdana" w:eastAsia="Verdana" w:hAnsi="Verdana" w:cs="Verdana"/>
          <w:color w:val="595958"/>
          <w:sz w:val="18"/>
          <w:szCs w:val="18"/>
          <w:lang w:val="es-ES"/>
        </w:rPr>
        <w:t>Stelfonta</w:t>
      </w:r>
      <w:proofErr w:type="spellEnd"/>
      <w:r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, la nueva alternativa de Virbac para el tratamiento inyectable de los mastocitomas caninos no extirpables. </w:t>
      </w:r>
      <w:proofErr w:type="spellStart"/>
      <w:r>
        <w:rPr>
          <w:rFonts w:ascii="Verdana" w:eastAsia="Verdana" w:hAnsi="Verdana" w:cs="Verdana"/>
          <w:color w:val="595958"/>
          <w:sz w:val="18"/>
          <w:szCs w:val="18"/>
          <w:lang w:val="es-ES"/>
        </w:rPr>
        <w:t>Stelfonta</w:t>
      </w:r>
      <w:proofErr w:type="spellEnd"/>
      <w:r>
        <w:rPr>
          <w:rFonts w:ascii="Verdana" w:eastAsia="Verdana" w:hAnsi="Verdana" w:cs="Verdana"/>
          <w:color w:val="595958"/>
          <w:sz w:val="18"/>
          <w:szCs w:val="18"/>
          <w:lang w:val="es-ES"/>
        </w:rPr>
        <w:t xml:space="preserve"> estará disponible en España a partir del mes de septiembre</w:t>
      </w:r>
    </w:p>
    <w:p w14:paraId="2D0EB13C" w14:textId="05CF9DAA" w:rsidR="00E241AA" w:rsidRPr="00BC288C" w:rsidRDefault="00BC288C">
      <w:pPr>
        <w:rPr>
          <w:sz w:val="16"/>
          <w:szCs w:val="16"/>
        </w:rPr>
      </w:pPr>
      <w:r w:rsidRPr="00BC288C">
        <w:rPr>
          <w:rFonts w:ascii="Verdana" w:eastAsia="Verdana" w:hAnsi="Verdana" w:cs="Verdana"/>
          <w:b/>
          <w:color w:val="75A5B9"/>
          <w:sz w:val="14"/>
          <w:szCs w:val="14"/>
          <w:lang w:val="es-ES"/>
        </w:rPr>
        <w:t xml:space="preserve">Más información: </w:t>
      </w:r>
      <w:hyperlink r:id="rId7" w:history="1">
        <w:r w:rsidRPr="005F128D">
          <w:rPr>
            <w:rStyle w:val="Hipervnculo"/>
            <w:sz w:val="14"/>
            <w:szCs w:val="14"/>
          </w:rPr>
          <w:t>https://stelfonta.virbac.com/stelfonta/homepage</w:t>
        </w:r>
      </w:hyperlink>
    </w:p>
    <w:p w14:paraId="08E0272D" w14:textId="77777777" w:rsidR="00BC288C" w:rsidRPr="00BC288C" w:rsidRDefault="00BC288C">
      <w:pPr>
        <w:rPr>
          <w:rFonts w:ascii="Verdana" w:eastAsia="Verdana" w:hAnsi="Verdana" w:cs="Verdana"/>
          <w:b/>
          <w:color w:val="75A5B9"/>
          <w:sz w:val="20"/>
          <w:szCs w:val="20"/>
          <w:lang w:val="es-ES"/>
        </w:rPr>
      </w:pPr>
    </w:p>
    <w:p w14:paraId="27B21654" w14:textId="77777777" w:rsidR="00E241AA" w:rsidRDefault="002260EA">
      <w:pPr>
        <w:spacing w:line="240" w:lineRule="auto"/>
        <w:rPr>
          <w:rFonts w:ascii="Verdana" w:eastAsia="Verdana" w:hAnsi="Verdana" w:cs="Verdana"/>
          <w:b/>
          <w:color w:val="75A5B9"/>
          <w:sz w:val="20"/>
          <w:szCs w:val="20"/>
        </w:rPr>
      </w:pPr>
      <w:r w:rsidRPr="008C3168">
        <w:rPr>
          <w:rFonts w:ascii="Verdana" w:eastAsia="Verdana" w:hAnsi="Verdana" w:cs="Verdana"/>
          <w:i/>
          <w:sz w:val="12"/>
          <w:szCs w:val="12"/>
          <w:lang w:val="en-GB"/>
        </w:rPr>
        <w:t xml:space="preserve">(1)  Bostock DE. Neoplasms of the skin and subcutaneous tissues in dogs and cats. Br Vet.J 1986; 142: 1-19. Dobson JM, Samuel S, Milstein H, et al. Canine neoplasia in the UK: estimates of incidence rates from a population of insured dogs. </w:t>
      </w:r>
      <w:r>
        <w:rPr>
          <w:rFonts w:ascii="Verdana" w:eastAsia="Verdana" w:hAnsi="Verdana" w:cs="Verdana"/>
          <w:i/>
          <w:sz w:val="12"/>
          <w:szCs w:val="12"/>
        </w:rPr>
        <w:t xml:space="preserve">J Small Anim </w:t>
      </w:r>
      <w:proofErr w:type="spellStart"/>
      <w:r>
        <w:rPr>
          <w:rFonts w:ascii="Verdana" w:eastAsia="Verdana" w:hAnsi="Verdana" w:cs="Verdana"/>
          <w:i/>
          <w:sz w:val="12"/>
          <w:szCs w:val="12"/>
        </w:rPr>
        <w:t>Pract</w:t>
      </w:r>
      <w:proofErr w:type="spellEnd"/>
      <w:r>
        <w:rPr>
          <w:rFonts w:ascii="Verdana" w:eastAsia="Verdana" w:hAnsi="Verdana" w:cs="Verdana"/>
          <w:i/>
          <w:sz w:val="12"/>
          <w:szCs w:val="12"/>
        </w:rPr>
        <w:t xml:space="preserve"> 2002;43:240–246.</w:t>
      </w:r>
    </w:p>
    <w:p w14:paraId="760F4B96" w14:textId="77777777" w:rsidR="00E241AA" w:rsidRDefault="00E241AA">
      <w:pPr>
        <w:rPr>
          <w:rFonts w:ascii="Verdana" w:eastAsia="Verdana" w:hAnsi="Verdana" w:cs="Verdana"/>
          <w:color w:val="75A5B9"/>
          <w:sz w:val="20"/>
          <w:szCs w:val="20"/>
        </w:rPr>
      </w:pPr>
    </w:p>
    <w:p w14:paraId="43D3A6BD" w14:textId="77777777" w:rsidR="00E241AA" w:rsidRDefault="002260EA">
      <w:pPr>
        <w:spacing w:after="100" w:line="288" w:lineRule="auto"/>
        <w:ind w:right="140"/>
        <w:rPr>
          <w:rFonts w:ascii="Verdana" w:eastAsia="Verdana" w:hAnsi="Verdana" w:cs="Verdana"/>
          <w:b/>
          <w:color w:val="75A5B9"/>
          <w:sz w:val="20"/>
          <w:szCs w:val="20"/>
        </w:rPr>
      </w:pPr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#</w:t>
      </w:r>
      <w:proofErr w:type="spellStart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mastocytomadog</w:t>
      </w:r>
      <w:proofErr w:type="spellEnd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 xml:space="preserve"> #</w:t>
      </w:r>
      <w:proofErr w:type="spellStart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mastocytoma</w:t>
      </w:r>
      <w:proofErr w:type="spellEnd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 xml:space="preserve"> #</w:t>
      </w:r>
      <w:proofErr w:type="spellStart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canineskintumors</w:t>
      </w:r>
      <w:proofErr w:type="spellEnd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 xml:space="preserve"> #</w:t>
      </w:r>
      <w:proofErr w:type="spellStart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mastcelltumor</w:t>
      </w:r>
      <w:proofErr w:type="spellEnd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 xml:space="preserve"> #</w:t>
      </w:r>
      <w:proofErr w:type="spellStart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VirbacOncologySummit</w:t>
      </w:r>
      <w:proofErr w:type="spellEnd"/>
    </w:p>
    <w:sectPr w:rsidR="00E241A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2A592" w14:textId="77777777" w:rsidR="00790B5D" w:rsidRDefault="00790B5D">
      <w:pPr>
        <w:spacing w:line="240" w:lineRule="auto"/>
      </w:pPr>
      <w:r>
        <w:separator/>
      </w:r>
    </w:p>
  </w:endnote>
  <w:endnote w:type="continuationSeparator" w:id="0">
    <w:p w14:paraId="044E29DA" w14:textId="77777777" w:rsidR="00790B5D" w:rsidRDefault="00790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59B48" w14:textId="77777777" w:rsidR="00790B5D" w:rsidRDefault="00790B5D">
      <w:pPr>
        <w:spacing w:line="240" w:lineRule="auto"/>
      </w:pPr>
      <w:r>
        <w:separator/>
      </w:r>
    </w:p>
  </w:footnote>
  <w:footnote w:type="continuationSeparator" w:id="0">
    <w:p w14:paraId="69D2CF04" w14:textId="77777777" w:rsidR="00790B5D" w:rsidRDefault="00790B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AA"/>
    <w:rsid w:val="002260EA"/>
    <w:rsid w:val="00430B5B"/>
    <w:rsid w:val="005F128D"/>
    <w:rsid w:val="006A62F3"/>
    <w:rsid w:val="00790B5D"/>
    <w:rsid w:val="008C3168"/>
    <w:rsid w:val="00BC288C"/>
    <w:rsid w:val="00E2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2CF6"/>
  <w15:docId w15:val="{D518C922-907B-4CF1-B2AF-492A166B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C288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C288C"/>
    <w:rPr>
      <w:rFonts w:ascii="Consolas" w:hAnsi="Consolas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BC2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elfonta.virbac.com/stelfonta/home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Virbac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Navarro</dc:creator>
  <cp:lastModifiedBy>Pilar Molina</cp:lastModifiedBy>
  <cp:revision>5</cp:revision>
  <dcterms:created xsi:type="dcterms:W3CDTF">2020-04-29T13:45:00Z</dcterms:created>
  <dcterms:modified xsi:type="dcterms:W3CDTF">2020-04-29T14:01:00Z</dcterms:modified>
</cp:coreProperties>
</file>