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E3101" w14:textId="77777777" w:rsidR="006643A0" w:rsidRPr="00AC7E05" w:rsidRDefault="00C5374D" w:rsidP="00814A07">
      <w:pPr>
        <w:spacing w:beforeLines="1" w:before="2" w:afterLines="1" w:after="2"/>
        <w:jc w:val="both"/>
        <w:rPr>
          <w:rFonts w:ascii="Arial" w:hAnsi="Arial" w:cs="Arial"/>
          <w:i/>
          <w:color w:val="FF0000"/>
        </w:rPr>
      </w:pPr>
      <w:r>
        <w:rPr>
          <w:rFonts w:ascii="Arial" w:hAnsi="Arial"/>
          <w:i/>
          <w:noProof/>
          <w:color w:val="FF0000"/>
          <w:lang w:eastAsia="es-ES"/>
        </w:rPr>
        <w:drawing>
          <wp:anchor distT="0" distB="0" distL="114300" distR="114300" simplePos="0" relativeHeight="251657728" behindDoc="0" locked="0" layoutInCell="1" allowOverlap="1" wp14:anchorId="2AD375E1" wp14:editId="0D5DF47F">
            <wp:simplePos x="0" y="0"/>
            <wp:positionH relativeFrom="column">
              <wp:posOffset>4403090</wp:posOffset>
            </wp:positionH>
            <wp:positionV relativeFrom="paragraph">
              <wp:posOffset>-533400</wp:posOffset>
            </wp:positionV>
            <wp:extent cx="1476375" cy="542925"/>
            <wp:effectExtent l="0" t="0" r="0" b="0"/>
            <wp:wrapNone/>
            <wp:docPr id="2" name="Picture 2" descr="Zoetis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etis_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5429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i/>
          <w:color w:val="FF0000"/>
        </w:rPr>
        <w:t xml:space="preserve"> </w:t>
      </w:r>
    </w:p>
    <w:p w14:paraId="312AB05B" w14:textId="77777777" w:rsidR="006643A0" w:rsidRDefault="006643A0" w:rsidP="00814A07">
      <w:pPr>
        <w:spacing w:beforeLines="1" w:before="2" w:afterLines="1" w:after="2"/>
        <w:ind w:left="360" w:firstLine="360"/>
        <w:jc w:val="both"/>
        <w:rPr>
          <w:rFonts w:ascii="Arial" w:hAnsi="Arial" w:cs="Arial"/>
          <w:b/>
          <w:u w:val="single"/>
        </w:rPr>
      </w:pPr>
    </w:p>
    <w:p w14:paraId="4DBC675A" w14:textId="77777777" w:rsidR="00722B4C" w:rsidRPr="00DD4C3A" w:rsidRDefault="00722B4C" w:rsidP="00814A07">
      <w:pPr>
        <w:jc w:val="both"/>
        <w:rPr>
          <w:rFonts w:ascii="Arial" w:hAnsi="Arial" w:cs="Arial"/>
          <w:i/>
          <w:sz w:val="22"/>
          <w:szCs w:val="22"/>
        </w:rPr>
      </w:pPr>
      <w:r>
        <w:rPr>
          <w:rFonts w:ascii="Arial" w:hAnsi="Arial"/>
          <w:i/>
          <w:sz w:val="22"/>
          <w:szCs w:val="22"/>
        </w:rPr>
        <w:t>PARA SU PUBLICACIÓN INMEDIATA</w:t>
      </w:r>
      <w:r>
        <w:rPr>
          <w:rFonts w:ascii="Arial" w:hAnsi="Arial"/>
          <w:i/>
          <w:sz w:val="22"/>
          <w:szCs w:val="22"/>
        </w:rPr>
        <w:tab/>
      </w:r>
      <w:r>
        <w:rPr>
          <w:rFonts w:ascii="Arial" w:hAnsi="Arial"/>
          <w:i/>
          <w:sz w:val="22"/>
          <w:szCs w:val="22"/>
        </w:rPr>
        <w:tab/>
      </w:r>
      <w:r>
        <w:rPr>
          <w:rFonts w:ascii="Arial" w:hAnsi="Arial"/>
          <w:i/>
          <w:sz w:val="22"/>
          <w:szCs w:val="22"/>
        </w:rPr>
        <w:tab/>
      </w:r>
    </w:p>
    <w:p w14:paraId="4FD5CECC" w14:textId="503CD295" w:rsidR="000B73C0" w:rsidRPr="009F5697" w:rsidRDefault="00470D31" w:rsidP="00814A07">
      <w:pPr>
        <w:jc w:val="both"/>
        <w:rPr>
          <w:rFonts w:ascii="Arial" w:hAnsi="Arial" w:cs="Arial"/>
          <w:sz w:val="22"/>
          <w:szCs w:val="22"/>
        </w:rPr>
      </w:pPr>
      <w:r>
        <w:rPr>
          <w:rFonts w:ascii="Arial" w:hAnsi="Arial"/>
          <w:sz w:val="22"/>
          <w:szCs w:val="22"/>
        </w:rPr>
        <w:t>19 de febrero de 2020</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tbl>
      <w:tblPr>
        <w:tblW w:w="10125" w:type="dxa"/>
        <w:tblLayout w:type="fixed"/>
        <w:tblCellMar>
          <w:top w:w="60" w:type="dxa"/>
          <w:left w:w="60" w:type="dxa"/>
          <w:right w:w="60" w:type="dxa"/>
        </w:tblCellMar>
        <w:tblLook w:val="04A0" w:firstRow="1" w:lastRow="0" w:firstColumn="1" w:lastColumn="0" w:noHBand="0" w:noVBand="1"/>
      </w:tblPr>
      <w:tblGrid>
        <w:gridCol w:w="3640"/>
        <w:gridCol w:w="673"/>
        <w:gridCol w:w="1967"/>
        <w:gridCol w:w="3620"/>
        <w:gridCol w:w="225"/>
      </w:tblGrid>
      <w:tr w:rsidR="000B73C0" w:rsidRPr="009F5697" w14:paraId="318A56DC" w14:textId="77777777" w:rsidTr="000B73C0">
        <w:trPr>
          <w:gridAfter w:val="1"/>
          <w:wAfter w:w="225" w:type="dxa"/>
          <w:cantSplit/>
          <w:trHeight w:hRule="exact" w:val="300"/>
        </w:trPr>
        <w:tc>
          <w:tcPr>
            <w:tcW w:w="3640" w:type="dxa"/>
            <w:tcMar>
              <w:top w:w="0" w:type="dxa"/>
              <w:bottom w:w="0" w:type="dxa"/>
            </w:tcMar>
            <w:vAlign w:val="bottom"/>
          </w:tcPr>
          <w:p w14:paraId="586B3F8D" w14:textId="77777777" w:rsidR="000B73C0" w:rsidRPr="009F5697" w:rsidRDefault="000B73C0" w:rsidP="00814A07">
            <w:pPr>
              <w:keepNext/>
              <w:keepLines/>
              <w:tabs>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p>
        </w:tc>
        <w:tc>
          <w:tcPr>
            <w:tcW w:w="2640" w:type="dxa"/>
            <w:gridSpan w:val="2"/>
            <w:tcMar>
              <w:top w:w="0" w:type="dxa"/>
              <w:bottom w:w="0" w:type="dxa"/>
            </w:tcMar>
            <w:vAlign w:val="bottom"/>
          </w:tcPr>
          <w:p w14:paraId="2571DD17" w14:textId="77777777" w:rsidR="000B73C0" w:rsidRPr="009F5697" w:rsidRDefault="000B73C0" w:rsidP="00814A07">
            <w:pPr>
              <w:keepNext/>
              <w:keepLines/>
              <w:jc w:val="both"/>
              <w:rPr>
                <w:rFonts w:ascii="Arial" w:hAnsi="Arial" w:cs="Arial"/>
                <w:sz w:val="22"/>
                <w:szCs w:val="22"/>
              </w:rPr>
            </w:pPr>
          </w:p>
        </w:tc>
        <w:tc>
          <w:tcPr>
            <w:tcW w:w="3620" w:type="dxa"/>
            <w:tcMar>
              <w:top w:w="0" w:type="dxa"/>
              <w:bottom w:w="0" w:type="dxa"/>
            </w:tcMar>
            <w:vAlign w:val="bottom"/>
          </w:tcPr>
          <w:p w14:paraId="1C3B7F2B" w14:textId="77777777" w:rsidR="000B73C0" w:rsidRPr="009F5697" w:rsidRDefault="000B73C0" w:rsidP="00814A07">
            <w:pPr>
              <w:keepNext/>
              <w:keepLines/>
              <w:tabs>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p>
        </w:tc>
      </w:tr>
      <w:tr w:rsidR="000B73C0" w:rsidRPr="009F5697" w14:paraId="36A0F5E0" w14:textId="77777777" w:rsidTr="000B73C0">
        <w:trPr>
          <w:cantSplit/>
          <w:trHeight w:hRule="exact" w:val="300"/>
        </w:trPr>
        <w:tc>
          <w:tcPr>
            <w:tcW w:w="4313" w:type="dxa"/>
            <w:gridSpan w:val="2"/>
            <w:tcMar>
              <w:top w:w="0" w:type="dxa"/>
              <w:bottom w:w="0" w:type="dxa"/>
            </w:tcMar>
            <w:vAlign w:val="bottom"/>
          </w:tcPr>
          <w:p w14:paraId="2332FF47" w14:textId="77777777" w:rsidR="000B73C0" w:rsidRPr="009F5697" w:rsidRDefault="000B73C0" w:rsidP="00814A07">
            <w:pPr>
              <w:keepNext/>
              <w:keepLines/>
              <w:tabs>
                <w:tab w:val="left" w:pos="6480"/>
                <w:tab w:val="left" w:pos="7200"/>
                <w:tab w:val="left" w:pos="7920"/>
                <w:tab w:val="left" w:pos="8640"/>
                <w:tab w:val="left" w:pos="9360"/>
                <w:tab w:val="left" w:pos="10080"/>
                <w:tab w:val="left" w:pos="10800"/>
                <w:tab w:val="left" w:pos="11520"/>
              </w:tabs>
              <w:ind w:left="-60"/>
              <w:jc w:val="both"/>
              <w:rPr>
                <w:rFonts w:ascii="Arial" w:hAnsi="Arial" w:cs="Arial"/>
                <w:sz w:val="22"/>
                <w:szCs w:val="22"/>
              </w:rPr>
            </w:pPr>
            <w:r>
              <w:rPr>
                <w:rFonts w:ascii="Arial" w:hAnsi="Arial"/>
                <w:sz w:val="22"/>
                <w:szCs w:val="22"/>
                <w:u w:val="single"/>
              </w:rPr>
              <w:t>Contactos con los medios</w:t>
            </w:r>
            <w:r>
              <w:rPr>
                <w:rFonts w:ascii="Arial" w:hAnsi="Arial"/>
                <w:sz w:val="22"/>
                <w:szCs w:val="22"/>
              </w:rPr>
              <w:t>:</w:t>
            </w:r>
          </w:p>
        </w:tc>
        <w:tc>
          <w:tcPr>
            <w:tcW w:w="1967" w:type="dxa"/>
            <w:tcMar>
              <w:top w:w="0" w:type="dxa"/>
              <w:bottom w:w="0" w:type="dxa"/>
            </w:tcMar>
            <w:vAlign w:val="bottom"/>
          </w:tcPr>
          <w:p w14:paraId="767819F6" w14:textId="77777777" w:rsidR="000B73C0" w:rsidRPr="009F5697" w:rsidRDefault="000B73C0" w:rsidP="00814A07">
            <w:pPr>
              <w:keepNext/>
              <w:keepLines/>
              <w:jc w:val="both"/>
              <w:rPr>
                <w:rFonts w:ascii="Arial" w:hAnsi="Arial" w:cs="Arial"/>
                <w:sz w:val="22"/>
                <w:szCs w:val="22"/>
              </w:rPr>
            </w:pPr>
          </w:p>
        </w:tc>
        <w:tc>
          <w:tcPr>
            <w:tcW w:w="3845" w:type="dxa"/>
            <w:gridSpan w:val="2"/>
            <w:tcMar>
              <w:top w:w="0" w:type="dxa"/>
              <w:bottom w:w="0" w:type="dxa"/>
            </w:tcMar>
            <w:vAlign w:val="bottom"/>
          </w:tcPr>
          <w:p w14:paraId="7888E408" w14:textId="77777777" w:rsidR="000B73C0" w:rsidRPr="009F5697" w:rsidRDefault="000B73C0" w:rsidP="00814A07">
            <w:pPr>
              <w:keepNext/>
              <w:keepLines/>
              <w:tabs>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p>
        </w:tc>
      </w:tr>
    </w:tbl>
    <w:p w14:paraId="4DFB5D36" w14:textId="77777777" w:rsidR="00470D31" w:rsidRPr="009F5697" w:rsidRDefault="00470D31" w:rsidP="00814A07">
      <w:pPr>
        <w:keepNext/>
        <w:keepLines/>
        <w:tabs>
          <w:tab w:val="left" w:pos="4373"/>
          <w:tab w:val="left" w:pos="6340"/>
        </w:tabs>
        <w:jc w:val="both"/>
        <w:rPr>
          <w:rFonts w:ascii="Arial" w:hAnsi="Arial" w:cs="Arial"/>
          <w:sz w:val="22"/>
          <w:szCs w:val="22"/>
        </w:rPr>
      </w:pPr>
      <w:r>
        <w:rPr>
          <w:rStyle w:val="Textoennegrita"/>
          <w:rFonts w:ascii="Arial" w:hAnsi="Arial"/>
          <w:sz w:val="22"/>
          <w:szCs w:val="22"/>
        </w:rPr>
        <w:t>Anne-France Quentric</w:t>
      </w:r>
      <w:r>
        <w:rPr>
          <w:rFonts w:ascii="Arial" w:hAnsi="Arial"/>
          <w:sz w:val="22"/>
          <w:szCs w:val="22"/>
        </w:rPr>
        <w:tab/>
      </w:r>
      <w:r>
        <w:rPr>
          <w:rFonts w:ascii="Arial" w:hAnsi="Arial"/>
          <w:sz w:val="22"/>
          <w:szCs w:val="22"/>
        </w:rPr>
        <w:tab/>
      </w:r>
    </w:p>
    <w:p w14:paraId="3F33B044" w14:textId="77777777" w:rsidR="00470D31" w:rsidRPr="009F5697" w:rsidRDefault="00470D31" w:rsidP="00814A07">
      <w:pPr>
        <w:keepNext/>
        <w:keepLines/>
        <w:tabs>
          <w:tab w:val="left" w:pos="4373"/>
          <w:tab w:val="left" w:pos="6340"/>
        </w:tabs>
        <w:jc w:val="both"/>
        <w:rPr>
          <w:rFonts w:ascii="Arial" w:hAnsi="Arial" w:cs="Arial"/>
          <w:sz w:val="22"/>
          <w:szCs w:val="22"/>
        </w:rPr>
      </w:pPr>
      <w:r>
        <w:rPr>
          <w:rStyle w:val="Textoennegrita"/>
          <w:rFonts w:ascii="Arial" w:hAnsi="Arial"/>
          <w:b w:val="0"/>
          <w:sz w:val="22"/>
          <w:szCs w:val="22"/>
        </w:rPr>
        <w:t>Oficina: +32 227468311</w:t>
      </w:r>
      <w:r>
        <w:rPr>
          <w:rFonts w:ascii="Arial" w:hAnsi="Arial"/>
          <w:sz w:val="22"/>
          <w:szCs w:val="22"/>
        </w:rPr>
        <w:tab/>
      </w:r>
      <w:r>
        <w:rPr>
          <w:rFonts w:ascii="Arial" w:hAnsi="Arial"/>
          <w:sz w:val="22"/>
          <w:szCs w:val="22"/>
        </w:rPr>
        <w:tab/>
      </w:r>
    </w:p>
    <w:p w14:paraId="3CFDFDC4" w14:textId="77777777" w:rsidR="00470D31" w:rsidRDefault="00470D31" w:rsidP="00814A07">
      <w:pPr>
        <w:tabs>
          <w:tab w:val="left" w:pos="4373"/>
          <w:tab w:val="left" w:pos="6340"/>
        </w:tabs>
        <w:jc w:val="both"/>
      </w:pPr>
      <w:r>
        <w:rPr>
          <w:rStyle w:val="Textoennegrita"/>
          <w:rFonts w:ascii="Arial" w:hAnsi="Arial"/>
          <w:b w:val="0"/>
          <w:sz w:val="22"/>
          <w:szCs w:val="22"/>
        </w:rPr>
        <w:t>Móvil: +33 6855 39587</w:t>
      </w:r>
      <w:r>
        <w:tab/>
      </w:r>
      <w:r>
        <w:tab/>
      </w:r>
    </w:p>
    <w:p w14:paraId="76FD129B" w14:textId="0C4311A3" w:rsidR="00470D31" w:rsidRPr="009F5697" w:rsidRDefault="005D270D" w:rsidP="00814A07">
      <w:pPr>
        <w:keepNext/>
        <w:keepLines/>
        <w:tabs>
          <w:tab w:val="left" w:pos="4373"/>
          <w:tab w:val="left" w:pos="6340"/>
        </w:tabs>
        <w:jc w:val="both"/>
        <w:rPr>
          <w:rFonts w:ascii="Arial" w:hAnsi="Arial" w:cs="Arial"/>
          <w:sz w:val="22"/>
          <w:szCs w:val="22"/>
        </w:rPr>
      </w:pPr>
      <w:hyperlink r:id="rId14" w:history="1">
        <w:r w:rsidR="006C7A0C">
          <w:rPr>
            <w:rStyle w:val="Hipervnculo"/>
            <w:rFonts w:ascii="Arial" w:hAnsi="Arial"/>
            <w:sz w:val="22"/>
            <w:szCs w:val="22"/>
          </w:rPr>
          <w:t>anne-france.quentric@zoetis.com</w:t>
        </w:r>
      </w:hyperlink>
      <w:r w:rsidR="006C7A0C">
        <w:rPr>
          <w:rStyle w:val="Textoennegrita"/>
          <w:rFonts w:ascii="Arial" w:hAnsi="Arial"/>
          <w:sz w:val="22"/>
          <w:szCs w:val="22"/>
        </w:rPr>
        <w:t xml:space="preserve"> </w:t>
      </w:r>
      <w:r w:rsidR="006C7A0C">
        <w:rPr>
          <w:rFonts w:ascii="Arial" w:hAnsi="Arial"/>
          <w:sz w:val="22"/>
          <w:szCs w:val="22"/>
        </w:rPr>
        <w:tab/>
      </w:r>
      <w:r w:rsidR="006C7A0C">
        <w:rPr>
          <w:rFonts w:ascii="Arial" w:hAnsi="Arial"/>
          <w:sz w:val="22"/>
          <w:szCs w:val="22"/>
        </w:rPr>
        <w:tab/>
      </w:r>
    </w:p>
    <w:tbl>
      <w:tblPr>
        <w:tblW w:w="10125" w:type="dxa"/>
        <w:tblLayout w:type="fixed"/>
        <w:tblCellMar>
          <w:top w:w="60" w:type="dxa"/>
          <w:left w:w="60" w:type="dxa"/>
          <w:right w:w="60" w:type="dxa"/>
        </w:tblCellMar>
        <w:tblLook w:val="04A0" w:firstRow="1" w:lastRow="0" w:firstColumn="1" w:lastColumn="0" w:noHBand="0" w:noVBand="1"/>
      </w:tblPr>
      <w:tblGrid>
        <w:gridCol w:w="4313"/>
        <w:gridCol w:w="1967"/>
        <w:gridCol w:w="3845"/>
      </w:tblGrid>
      <w:tr w:rsidR="000B73C0" w:rsidRPr="009F5697" w14:paraId="2990D91D" w14:textId="77777777" w:rsidTr="000B73C0">
        <w:trPr>
          <w:cantSplit/>
          <w:trHeight w:hRule="exact" w:val="300"/>
        </w:trPr>
        <w:tc>
          <w:tcPr>
            <w:tcW w:w="4313" w:type="dxa"/>
            <w:tcMar>
              <w:top w:w="0" w:type="dxa"/>
              <w:bottom w:w="0" w:type="dxa"/>
            </w:tcMar>
            <w:vAlign w:val="bottom"/>
          </w:tcPr>
          <w:p w14:paraId="58E4F9D0" w14:textId="77777777" w:rsidR="000B73C0" w:rsidRPr="009F5697" w:rsidRDefault="000B73C0" w:rsidP="00814A07">
            <w:pPr>
              <w:keepNext/>
              <w:keepLines/>
              <w:jc w:val="both"/>
              <w:rPr>
                <w:rFonts w:ascii="Arial" w:hAnsi="Arial" w:cs="Arial"/>
                <w:sz w:val="22"/>
                <w:szCs w:val="22"/>
              </w:rPr>
            </w:pPr>
          </w:p>
        </w:tc>
        <w:tc>
          <w:tcPr>
            <w:tcW w:w="1967" w:type="dxa"/>
            <w:tcMar>
              <w:top w:w="0" w:type="dxa"/>
              <w:bottom w:w="0" w:type="dxa"/>
            </w:tcMar>
            <w:vAlign w:val="bottom"/>
          </w:tcPr>
          <w:p w14:paraId="6350851D" w14:textId="77777777" w:rsidR="000B73C0" w:rsidRPr="009F5697" w:rsidRDefault="000B73C0" w:rsidP="00814A07">
            <w:pPr>
              <w:keepNext/>
              <w:keepLines/>
              <w:jc w:val="both"/>
              <w:rPr>
                <w:rFonts w:ascii="Arial" w:hAnsi="Arial" w:cs="Arial"/>
                <w:sz w:val="22"/>
                <w:szCs w:val="22"/>
              </w:rPr>
            </w:pPr>
          </w:p>
        </w:tc>
        <w:tc>
          <w:tcPr>
            <w:tcW w:w="3845" w:type="dxa"/>
            <w:tcMar>
              <w:top w:w="0" w:type="dxa"/>
              <w:bottom w:w="0" w:type="dxa"/>
            </w:tcMar>
            <w:vAlign w:val="bottom"/>
          </w:tcPr>
          <w:p w14:paraId="230FA099" w14:textId="77777777" w:rsidR="000B73C0" w:rsidRPr="009F5697" w:rsidRDefault="000B73C0" w:rsidP="00814A07">
            <w:pPr>
              <w:keepNext/>
              <w:keepLines/>
              <w:jc w:val="both"/>
              <w:rPr>
                <w:rFonts w:ascii="Arial" w:hAnsi="Arial" w:cs="Arial"/>
                <w:sz w:val="22"/>
                <w:szCs w:val="22"/>
              </w:rPr>
            </w:pPr>
            <w:r>
              <w:rPr>
                <w:rFonts w:ascii="Arial" w:hAnsi="Arial"/>
                <w:sz w:val="22"/>
                <w:szCs w:val="22"/>
              </w:rPr>
              <w:br/>
            </w:r>
          </w:p>
        </w:tc>
      </w:tr>
    </w:tbl>
    <w:p w14:paraId="5F35184F" w14:textId="77777777" w:rsidR="00722B4C" w:rsidRPr="00865EE5" w:rsidRDefault="00722B4C" w:rsidP="00814A07">
      <w:pPr>
        <w:ind w:left="3600" w:hanging="3600"/>
        <w:jc w:val="both"/>
        <w:rPr>
          <w:rFonts w:ascii="Arial" w:hAnsi="Arial" w:cs="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12F28816" w14:textId="7A53937C" w:rsidR="00835CA2" w:rsidRDefault="00835CA2" w:rsidP="005D270D">
      <w:pPr>
        <w:pStyle w:val="Sinespaciado"/>
        <w:jc w:val="center"/>
        <w:rPr>
          <w:rFonts w:ascii="Arial" w:hAnsi="Arial"/>
          <w:b/>
          <w:sz w:val="24"/>
          <w:szCs w:val="24"/>
        </w:rPr>
      </w:pPr>
      <w:r>
        <w:rPr>
          <w:rFonts w:ascii="Arial" w:hAnsi="Arial"/>
          <w:b/>
          <w:sz w:val="24"/>
          <w:szCs w:val="24"/>
        </w:rPr>
        <w:t xml:space="preserve">Zoetis lanza en Europa </w:t>
      </w:r>
      <w:proofErr w:type="spellStart"/>
      <w:r>
        <w:rPr>
          <w:rFonts w:ascii="Arial" w:hAnsi="Arial"/>
          <w:b/>
          <w:sz w:val="24"/>
          <w:szCs w:val="24"/>
        </w:rPr>
        <w:t>Simparica</w:t>
      </w:r>
      <w:proofErr w:type="spellEnd"/>
      <w:r>
        <w:rPr>
          <w:rFonts w:ascii="Arial" w:hAnsi="Arial"/>
          <w:b/>
          <w:sz w:val="24"/>
          <w:szCs w:val="24"/>
        </w:rPr>
        <w:t xml:space="preserve"> </w:t>
      </w:r>
      <w:proofErr w:type="spellStart"/>
      <w:r>
        <w:rPr>
          <w:rFonts w:ascii="Arial" w:hAnsi="Arial"/>
          <w:b/>
          <w:sz w:val="24"/>
          <w:szCs w:val="24"/>
        </w:rPr>
        <w:t>Trio</w:t>
      </w:r>
      <w:r>
        <w:rPr>
          <w:rFonts w:ascii="Arial" w:hAnsi="Arial"/>
          <w:b/>
          <w:szCs w:val="24"/>
          <w:vertAlign w:val="superscript"/>
        </w:rPr>
        <w:t>TM</w:t>
      </w:r>
      <w:proofErr w:type="spellEnd"/>
      <w:r>
        <w:rPr>
          <w:rFonts w:ascii="Arial" w:hAnsi="Arial"/>
          <w:b/>
          <w:sz w:val="24"/>
          <w:szCs w:val="24"/>
        </w:rPr>
        <w:t>, un medicamento antiparasitario combinado para perros de administración única mensual</w:t>
      </w:r>
    </w:p>
    <w:p w14:paraId="7D5B715B" w14:textId="77777777" w:rsidR="00C5374D" w:rsidRDefault="00C5374D" w:rsidP="00814A07">
      <w:pPr>
        <w:pStyle w:val="Sinespaciado"/>
        <w:jc w:val="both"/>
        <w:rPr>
          <w:rFonts w:ascii="Arial" w:hAnsi="Arial"/>
          <w:b/>
        </w:rPr>
      </w:pPr>
    </w:p>
    <w:p w14:paraId="2F8693FC" w14:textId="6DA30337" w:rsidR="007A087D" w:rsidRPr="005D270D" w:rsidRDefault="00F673D1" w:rsidP="00814A07">
      <w:pPr>
        <w:pStyle w:val="Sinespaciado"/>
        <w:numPr>
          <w:ilvl w:val="0"/>
          <w:numId w:val="1"/>
        </w:numPr>
        <w:jc w:val="both"/>
        <w:rPr>
          <w:rFonts w:ascii="Arial" w:hAnsi="Arial"/>
        </w:rPr>
      </w:pPr>
      <w:r w:rsidRPr="005D270D">
        <w:rPr>
          <w:rFonts w:ascii="Arial" w:hAnsi="Arial"/>
        </w:rPr>
        <w:t>Medicamento oral de administración mensual muy eficaz contra las infestaciones mixtas de parásitos externos e internos</w:t>
      </w:r>
      <w:r w:rsidR="00814A07" w:rsidRPr="005D270D">
        <w:rPr>
          <w:rFonts w:ascii="Arial" w:hAnsi="Arial"/>
        </w:rPr>
        <w:t>.</w:t>
      </w:r>
    </w:p>
    <w:p w14:paraId="5FB345CC" w14:textId="21BF5183" w:rsidR="007A087D" w:rsidRPr="005D270D" w:rsidRDefault="007A087D" w:rsidP="00814A07">
      <w:pPr>
        <w:pStyle w:val="Sinespaciado"/>
        <w:numPr>
          <w:ilvl w:val="0"/>
          <w:numId w:val="1"/>
        </w:numPr>
        <w:jc w:val="both"/>
        <w:rPr>
          <w:rFonts w:ascii="Arial" w:hAnsi="Arial"/>
        </w:rPr>
      </w:pPr>
      <w:r w:rsidRPr="005D270D">
        <w:rPr>
          <w:rFonts w:ascii="Arial" w:hAnsi="Arial"/>
        </w:rPr>
        <w:t xml:space="preserve">Previene la </w:t>
      </w:r>
      <w:proofErr w:type="spellStart"/>
      <w:r w:rsidR="00FF64B8" w:rsidRPr="005D270D">
        <w:rPr>
          <w:rFonts w:ascii="Arial" w:hAnsi="Arial"/>
        </w:rPr>
        <w:t>diro</w:t>
      </w:r>
      <w:r w:rsidRPr="005D270D">
        <w:rPr>
          <w:rFonts w:ascii="Arial" w:hAnsi="Arial"/>
        </w:rPr>
        <w:t>filariosis</w:t>
      </w:r>
      <w:proofErr w:type="spellEnd"/>
      <w:r w:rsidRPr="005D270D">
        <w:rPr>
          <w:rFonts w:ascii="Arial" w:hAnsi="Arial"/>
        </w:rPr>
        <w:t xml:space="preserve"> (</w:t>
      </w:r>
      <w:proofErr w:type="spellStart"/>
      <w:r w:rsidRPr="005D270D">
        <w:rPr>
          <w:rFonts w:ascii="Arial" w:hAnsi="Arial"/>
          <w:i/>
          <w:iCs/>
        </w:rPr>
        <w:t>Dirofilaria</w:t>
      </w:r>
      <w:proofErr w:type="spellEnd"/>
      <w:r w:rsidRPr="005D270D">
        <w:rPr>
          <w:rFonts w:ascii="Arial" w:hAnsi="Arial"/>
          <w:i/>
          <w:iCs/>
        </w:rPr>
        <w:t xml:space="preserve"> </w:t>
      </w:r>
      <w:proofErr w:type="spellStart"/>
      <w:r w:rsidRPr="005D270D">
        <w:rPr>
          <w:rFonts w:ascii="Arial" w:hAnsi="Arial"/>
          <w:i/>
          <w:iCs/>
        </w:rPr>
        <w:t>immitis</w:t>
      </w:r>
      <w:proofErr w:type="spellEnd"/>
      <w:r w:rsidRPr="005D270D">
        <w:rPr>
          <w:rFonts w:ascii="Arial" w:hAnsi="Arial"/>
        </w:rPr>
        <w:t xml:space="preserve">) y la </w:t>
      </w:r>
      <w:proofErr w:type="spellStart"/>
      <w:r w:rsidRPr="005D270D">
        <w:rPr>
          <w:rFonts w:ascii="Arial" w:hAnsi="Arial"/>
        </w:rPr>
        <w:t>angiostrongilosis</w:t>
      </w:r>
      <w:proofErr w:type="spellEnd"/>
      <w:r w:rsidRPr="005D270D">
        <w:rPr>
          <w:rFonts w:ascii="Arial" w:hAnsi="Arial"/>
        </w:rPr>
        <w:t xml:space="preserve"> (</w:t>
      </w:r>
      <w:proofErr w:type="spellStart"/>
      <w:r w:rsidRPr="005D270D">
        <w:rPr>
          <w:rFonts w:ascii="Arial" w:hAnsi="Arial"/>
          <w:i/>
          <w:iCs/>
          <w:szCs w:val="20"/>
        </w:rPr>
        <w:t>Angiostrongylus</w:t>
      </w:r>
      <w:proofErr w:type="spellEnd"/>
      <w:r w:rsidRPr="005D270D">
        <w:rPr>
          <w:rFonts w:ascii="Arial" w:hAnsi="Arial"/>
          <w:i/>
          <w:iCs/>
          <w:szCs w:val="20"/>
        </w:rPr>
        <w:t xml:space="preserve"> </w:t>
      </w:r>
      <w:proofErr w:type="spellStart"/>
      <w:r w:rsidRPr="005D270D">
        <w:rPr>
          <w:rFonts w:ascii="Arial" w:hAnsi="Arial"/>
          <w:i/>
          <w:iCs/>
          <w:szCs w:val="20"/>
        </w:rPr>
        <w:t>vasorum</w:t>
      </w:r>
      <w:proofErr w:type="spellEnd"/>
      <w:r w:rsidRPr="005D270D">
        <w:rPr>
          <w:rFonts w:ascii="Arial" w:hAnsi="Arial"/>
        </w:rPr>
        <w:t>)</w:t>
      </w:r>
      <w:r w:rsidR="00814A07" w:rsidRPr="005D270D">
        <w:rPr>
          <w:rFonts w:ascii="Arial" w:hAnsi="Arial"/>
        </w:rPr>
        <w:t>.</w:t>
      </w:r>
      <w:r w:rsidRPr="005D270D">
        <w:rPr>
          <w:rFonts w:ascii="Arial" w:hAnsi="Arial"/>
        </w:rPr>
        <w:t xml:space="preserve"> </w:t>
      </w:r>
    </w:p>
    <w:p w14:paraId="5023CFAC" w14:textId="43A6E43C" w:rsidR="007A087D" w:rsidRPr="00814A07" w:rsidRDefault="00FF64B8" w:rsidP="00814A07">
      <w:pPr>
        <w:pStyle w:val="Sinespaciado"/>
        <w:numPr>
          <w:ilvl w:val="0"/>
          <w:numId w:val="1"/>
        </w:numPr>
        <w:jc w:val="both"/>
        <w:rPr>
          <w:rFonts w:ascii="Arial" w:hAnsi="Arial"/>
          <w:sz w:val="24"/>
          <w:szCs w:val="24"/>
        </w:rPr>
      </w:pPr>
      <w:r w:rsidRPr="005D270D">
        <w:rPr>
          <w:rFonts w:ascii="Arial" w:hAnsi="Arial"/>
        </w:rPr>
        <w:t>Rápida e</w:t>
      </w:r>
      <w:r w:rsidR="0075191C" w:rsidRPr="005D270D">
        <w:rPr>
          <w:rFonts w:ascii="Arial" w:hAnsi="Arial"/>
        </w:rPr>
        <w:t xml:space="preserve">ficacia </w:t>
      </w:r>
      <w:r w:rsidRPr="005D270D">
        <w:rPr>
          <w:rFonts w:ascii="Arial" w:hAnsi="Arial"/>
        </w:rPr>
        <w:t>frente a</w:t>
      </w:r>
      <w:r w:rsidR="0075191C" w:rsidRPr="005D270D">
        <w:rPr>
          <w:rFonts w:ascii="Arial" w:hAnsi="Arial"/>
        </w:rPr>
        <w:t xml:space="preserve"> pulgas y garrapatas </w:t>
      </w:r>
      <w:r w:rsidRPr="005D270D">
        <w:rPr>
          <w:rFonts w:ascii="Arial" w:hAnsi="Arial"/>
        </w:rPr>
        <w:t xml:space="preserve">con la adición </w:t>
      </w:r>
      <w:r w:rsidR="0032188F" w:rsidRPr="005D270D">
        <w:rPr>
          <w:rFonts w:ascii="Arial" w:hAnsi="Arial"/>
        </w:rPr>
        <w:t>d</w:t>
      </w:r>
      <w:r w:rsidR="0075191C" w:rsidRPr="005D270D">
        <w:rPr>
          <w:rFonts w:ascii="Arial" w:hAnsi="Arial"/>
        </w:rPr>
        <w:t xml:space="preserve">el tratamiento </w:t>
      </w:r>
      <w:r w:rsidR="0032188F" w:rsidRPr="005D270D">
        <w:rPr>
          <w:rFonts w:ascii="Arial" w:hAnsi="Arial"/>
        </w:rPr>
        <w:t xml:space="preserve">frente a </w:t>
      </w:r>
      <w:r w:rsidR="0075191C" w:rsidRPr="005D270D">
        <w:rPr>
          <w:rFonts w:ascii="Arial" w:hAnsi="Arial"/>
        </w:rPr>
        <w:t>nematodos gastrointestinales</w:t>
      </w:r>
      <w:r w:rsidR="00814A07">
        <w:rPr>
          <w:rFonts w:ascii="Arial" w:hAnsi="Arial"/>
          <w:sz w:val="24"/>
          <w:szCs w:val="24"/>
        </w:rPr>
        <w:t>.</w:t>
      </w:r>
    </w:p>
    <w:p w14:paraId="24D2FBD0" w14:textId="280EF529" w:rsidR="008F3A38" w:rsidRPr="00865EE5" w:rsidRDefault="008C03E9" w:rsidP="00814A07">
      <w:pPr>
        <w:autoSpaceDE w:val="0"/>
        <w:autoSpaceDN w:val="0"/>
        <w:adjustRightInd w:val="0"/>
        <w:jc w:val="both"/>
        <w:rPr>
          <w:rFonts w:ascii="Arial" w:hAnsi="Arial" w:cs="Arial"/>
          <w:sz w:val="22"/>
          <w:szCs w:val="22"/>
        </w:rPr>
      </w:pPr>
      <w:r>
        <w:rPr>
          <w:rFonts w:ascii="Arial" w:hAnsi="Arial"/>
          <w:sz w:val="22"/>
          <w:szCs w:val="22"/>
        </w:rPr>
        <w:t xml:space="preserve"> </w:t>
      </w:r>
    </w:p>
    <w:p w14:paraId="4D131B73" w14:textId="77777777" w:rsidR="008F3A38" w:rsidRPr="00865EE5" w:rsidRDefault="008F3A38" w:rsidP="00814A07">
      <w:pPr>
        <w:autoSpaceDE w:val="0"/>
        <w:autoSpaceDN w:val="0"/>
        <w:adjustRightInd w:val="0"/>
        <w:jc w:val="both"/>
        <w:rPr>
          <w:rFonts w:ascii="Arial" w:hAnsi="Arial" w:cs="Arial"/>
          <w:sz w:val="22"/>
          <w:szCs w:val="22"/>
        </w:rPr>
      </w:pPr>
    </w:p>
    <w:p w14:paraId="1FFB39C4" w14:textId="3C936C5E" w:rsidR="008E5213" w:rsidRDefault="00B76D42" w:rsidP="00814A07">
      <w:pPr>
        <w:spacing w:line="360" w:lineRule="auto"/>
        <w:jc w:val="both"/>
        <w:rPr>
          <w:rFonts w:ascii="Arial" w:hAnsi="Arial" w:cs="Arial"/>
          <w:sz w:val="22"/>
          <w:szCs w:val="22"/>
        </w:rPr>
      </w:pPr>
      <w:r w:rsidRPr="005D270D">
        <w:rPr>
          <w:rFonts w:ascii="Arial" w:hAnsi="Arial"/>
          <w:b/>
          <w:bCs/>
          <w:sz w:val="22"/>
          <w:szCs w:val="22"/>
        </w:rPr>
        <w:t>DUBLÍN (IRLANDA), 19 de febrero de 2020</w:t>
      </w:r>
      <w:r>
        <w:rPr>
          <w:rFonts w:ascii="Arial" w:hAnsi="Arial"/>
          <w:sz w:val="22"/>
          <w:szCs w:val="22"/>
        </w:rPr>
        <w:t xml:space="preserve">. Zoetis, principal compañía de salud animal del </w:t>
      </w:r>
      <w:proofErr w:type="gramStart"/>
      <w:r>
        <w:rPr>
          <w:rFonts w:ascii="Arial" w:hAnsi="Arial"/>
          <w:sz w:val="22"/>
          <w:szCs w:val="22"/>
        </w:rPr>
        <w:t>mundo,</w:t>
      </w:r>
      <w:proofErr w:type="gramEnd"/>
      <w:r>
        <w:rPr>
          <w:rFonts w:ascii="Arial" w:hAnsi="Arial"/>
          <w:sz w:val="22"/>
          <w:szCs w:val="22"/>
        </w:rPr>
        <w:t xml:space="preserve"> ha anunciado hoy el lanzamiento en Europa de </w:t>
      </w:r>
      <w:proofErr w:type="spellStart"/>
      <w:r>
        <w:rPr>
          <w:rFonts w:ascii="Arial" w:hAnsi="Arial"/>
          <w:sz w:val="22"/>
          <w:szCs w:val="22"/>
        </w:rPr>
        <w:t>Simparica</w:t>
      </w:r>
      <w:proofErr w:type="spellEnd"/>
      <w:r>
        <w:rPr>
          <w:rFonts w:ascii="Arial" w:hAnsi="Arial"/>
          <w:sz w:val="22"/>
          <w:szCs w:val="22"/>
        </w:rPr>
        <w:t xml:space="preserve"> Trio</w:t>
      </w:r>
      <w:r>
        <w:rPr>
          <w:rFonts w:ascii="Arial" w:hAnsi="Arial"/>
          <w:b/>
          <w:sz w:val="22"/>
          <w:vertAlign w:val="superscript"/>
        </w:rPr>
        <w:t xml:space="preserve"> TM</w:t>
      </w:r>
      <w:r>
        <w:rPr>
          <w:rFonts w:ascii="Arial" w:hAnsi="Arial"/>
          <w:sz w:val="22"/>
          <w:szCs w:val="22"/>
        </w:rPr>
        <w:t>, un medicamento antiparasitario oral de administración única mensual que es una triple combinación (</w:t>
      </w:r>
      <w:proofErr w:type="spellStart"/>
      <w:r>
        <w:rPr>
          <w:rFonts w:ascii="Arial" w:hAnsi="Arial"/>
          <w:sz w:val="22"/>
          <w:szCs w:val="22"/>
        </w:rPr>
        <w:t>sarolaner</w:t>
      </w:r>
      <w:proofErr w:type="spellEnd"/>
      <w:r>
        <w:rPr>
          <w:rFonts w:ascii="Arial" w:hAnsi="Arial"/>
          <w:sz w:val="22"/>
          <w:szCs w:val="22"/>
        </w:rPr>
        <w:t xml:space="preserve">, moxidectina y </w:t>
      </w:r>
      <w:proofErr w:type="spellStart"/>
      <w:r>
        <w:rPr>
          <w:rFonts w:ascii="Arial" w:hAnsi="Arial"/>
          <w:sz w:val="22"/>
          <w:szCs w:val="22"/>
        </w:rPr>
        <w:t>pirantel</w:t>
      </w:r>
      <w:proofErr w:type="spellEnd"/>
      <w:r>
        <w:rPr>
          <w:rFonts w:ascii="Arial" w:hAnsi="Arial"/>
          <w:sz w:val="22"/>
          <w:szCs w:val="22"/>
        </w:rPr>
        <w:t xml:space="preserve">) para perros con, o en riesgo de, infestaciones parasitarias mixtas por parásitos externos o internos. </w:t>
      </w:r>
    </w:p>
    <w:p w14:paraId="7EB11CD9" w14:textId="77777777" w:rsidR="000432BD" w:rsidRDefault="000432BD" w:rsidP="00814A07">
      <w:pPr>
        <w:spacing w:line="360" w:lineRule="auto"/>
        <w:jc w:val="both"/>
        <w:rPr>
          <w:rFonts w:ascii="Arial" w:hAnsi="Arial" w:cs="Arial"/>
          <w:sz w:val="22"/>
          <w:szCs w:val="22"/>
        </w:rPr>
      </w:pPr>
    </w:p>
    <w:p w14:paraId="5F0B94E7" w14:textId="7139AF1F" w:rsidR="007A087D" w:rsidRDefault="007A087D" w:rsidP="00814A07">
      <w:pPr>
        <w:spacing w:line="360" w:lineRule="auto"/>
        <w:jc w:val="both"/>
        <w:rPr>
          <w:rFonts w:ascii="Arial" w:hAnsi="Arial" w:cs="Arial"/>
          <w:sz w:val="22"/>
          <w:szCs w:val="22"/>
        </w:rPr>
      </w:pPr>
      <w:r>
        <w:rPr>
          <w:rFonts w:ascii="Arial" w:hAnsi="Arial"/>
          <w:sz w:val="22"/>
          <w:szCs w:val="22"/>
        </w:rPr>
        <w:t xml:space="preserve">"Con </w:t>
      </w:r>
      <w:proofErr w:type="spellStart"/>
      <w:r>
        <w:rPr>
          <w:rFonts w:ascii="Arial" w:hAnsi="Arial"/>
          <w:sz w:val="22"/>
          <w:szCs w:val="22"/>
        </w:rPr>
        <w:t>Simparica</w:t>
      </w:r>
      <w:proofErr w:type="spellEnd"/>
      <w:r>
        <w:rPr>
          <w:rFonts w:ascii="Arial" w:hAnsi="Arial"/>
          <w:sz w:val="22"/>
          <w:szCs w:val="22"/>
        </w:rPr>
        <w:t xml:space="preserve"> Trio lanzamos al mercado una solución </w:t>
      </w:r>
      <w:proofErr w:type="spellStart"/>
      <w:r>
        <w:rPr>
          <w:rFonts w:ascii="Arial" w:hAnsi="Arial"/>
          <w:sz w:val="22"/>
          <w:szCs w:val="22"/>
        </w:rPr>
        <w:t>ectoparasiticida</w:t>
      </w:r>
      <w:proofErr w:type="spellEnd"/>
      <w:r>
        <w:rPr>
          <w:rFonts w:ascii="Arial" w:hAnsi="Arial"/>
          <w:sz w:val="22"/>
          <w:szCs w:val="22"/>
        </w:rPr>
        <w:t xml:space="preserve"> avanzada, con lo que contribuimos a mejorar la satisfacción del cliente y del paciente", afirma </w:t>
      </w:r>
      <w:r w:rsidRPr="00814A07">
        <w:rPr>
          <w:rFonts w:ascii="Arial" w:hAnsi="Arial"/>
          <w:b/>
          <w:sz w:val="22"/>
          <w:szCs w:val="22"/>
        </w:rPr>
        <w:t>Rob Kelly</w:t>
      </w:r>
      <w:r>
        <w:rPr>
          <w:rFonts w:ascii="Arial" w:hAnsi="Arial"/>
          <w:sz w:val="22"/>
          <w:szCs w:val="22"/>
        </w:rPr>
        <w:t xml:space="preserve">, presidente de Operaciones Internacionales de Zoetis. "Gracias a su amplio espectro, </w:t>
      </w:r>
      <w:proofErr w:type="spellStart"/>
      <w:r>
        <w:rPr>
          <w:rFonts w:ascii="Arial" w:hAnsi="Arial"/>
          <w:sz w:val="22"/>
          <w:szCs w:val="22"/>
        </w:rPr>
        <w:t>Simparica</w:t>
      </w:r>
      <w:proofErr w:type="spellEnd"/>
      <w:r>
        <w:rPr>
          <w:rFonts w:ascii="Arial" w:hAnsi="Arial"/>
          <w:sz w:val="22"/>
          <w:szCs w:val="22"/>
        </w:rPr>
        <w:t xml:space="preserve"> Trio ayuda a los veterinarios y a los propietarios de perros a ofrecer una protección antiparasitaria más completa con un comprimido masticable de administración mensual. El amplio espectro de </w:t>
      </w:r>
      <w:proofErr w:type="spellStart"/>
      <w:r>
        <w:rPr>
          <w:rFonts w:ascii="Arial" w:hAnsi="Arial"/>
          <w:sz w:val="22"/>
          <w:szCs w:val="22"/>
        </w:rPr>
        <w:t>Simparica</w:t>
      </w:r>
      <w:proofErr w:type="spellEnd"/>
      <w:r>
        <w:rPr>
          <w:rFonts w:ascii="Arial" w:hAnsi="Arial"/>
          <w:sz w:val="22"/>
          <w:szCs w:val="22"/>
        </w:rPr>
        <w:t xml:space="preserve"> Trio minimiza el riesgo de interrupciones en la protección antiparasitaria".</w:t>
      </w:r>
    </w:p>
    <w:p w14:paraId="386E7CB2" w14:textId="77777777" w:rsidR="00DE171D" w:rsidRDefault="00DE171D" w:rsidP="00814A07">
      <w:pPr>
        <w:spacing w:line="360" w:lineRule="auto"/>
        <w:jc w:val="both"/>
        <w:rPr>
          <w:rFonts w:ascii="Arial" w:hAnsi="Arial" w:cs="Arial"/>
          <w:sz w:val="22"/>
          <w:szCs w:val="22"/>
        </w:rPr>
      </w:pPr>
    </w:p>
    <w:p w14:paraId="6BEC09D7" w14:textId="14274E1D" w:rsidR="00C5374D" w:rsidRDefault="008E5213" w:rsidP="00814A07">
      <w:pPr>
        <w:spacing w:line="360" w:lineRule="auto"/>
        <w:jc w:val="both"/>
        <w:rPr>
          <w:rFonts w:ascii="Arial" w:hAnsi="Arial" w:cs="Arial"/>
          <w:sz w:val="22"/>
          <w:szCs w:val="22"/>
        </w:rPr>
      </w:pPr>
      <w:r>
        <w:rPr>
          <w:rFonts w:ascii="Arial" w:hAnsi="Arial"/>
          <w:sz w:val="22"/>
          <w:szCs w:val="22"/>
        </w:rPr>
        <w:t xml:space="preserve">Este innovador comprimido masticable y disponible únicamente </w:t>
      </w:r>
      <w:r w:rsidR="00A01DBF">
        <w:rPr>
          <w:rFonts w:ascii="Arial" w:hAnsi="Arial"/>
          <w:sz w:val="22"/>
          <w:szCs w:val="22"/>
        </w:rPr>
        <w:t>bajo prescripción veterinaria</w:t>
      </w:r>
      <w:r>
        <w:rPr>
          <w:rFonts w:ascii="Arial" w:hAnsi="Arial"/>
          <w:sz w:val="22"/>
          <w:szCs w:val="22"/>
        </w:rPr>
        <w:t xml:space="preserve"> contiene </w:t>
      </w:r>
      <w:proofErr w:type="spellStart"/>
      <w:r>
        <w:rPr>
          <w:rFonts w:ascii="Arial" w:hAnsi="Arial"/>
          <w:i/>
          <w:iCs/>
          <w:sz w:val="22"/>
          <w:szCs w:val="22"/>
        </w:rPr>
        <w:t>sarolaner</w:t>
      </w:r>
      <w:proofErr w:type="spellEnd"/>
      <w:r>
        <w:rPr>
          <w:rFonts w:ascii="Arial" w:hAnsi="Arial"/>
          <w:sz w:val="22"/>
          <w:szCs w:val="22"/>
        </w:rPr>
        <w:t xml:space="preserve">, que mata las pulgas y las garrapatas; </w:t>
      </w:r>
      <w:r>
        <w:rPr>
          <w:rFonts w:ascii="Arial" w:hAnsi="Arial"/>
          <w:i/>
          <w:iCs/>
          <w:sz w:val="22"/>
          <w:szCs w:val="22"/>
        </w:rPr>
        <w:t>moxidectina</w:t>
      </w:r>
      <w:r>
        <w:rPr>
          <w:rFonts w:ascii="Arial" w:hAnsi="Arial"/>
          <w:sz w:val="22"/>
          <w:szCs w:val="22"/>
        </w:rPr>
        <w:t xml:space="preserve">, eficaz para prevenir la </w:t>
      </w:r>
      <w:proofErr w:type="spellStart"/>
      <w:r w:rsidR="00A01DBF">
        <w:rPr>
          <w:rFonts w:ascii="Arial" w:hAnsi="Arial"/>
          <w:sz w:val="22"/>
          <w:szCs w:val="22"/>
        </w:rPr>
        <w:t>diro</w:t>
      </w:r>
      <w:r>
        <w:rPr>
          <w:rFonts w:ascii="Arial" w:hAnsi="Arial"/>
          <w:sz w:val="22"/>
          <w:szCs w:val="22"/>
        </w:rPr>
        <w:t>filariosis</w:t>
      </w:r>
      <w:proofErr w:type="spellEnd"/>
      <w:r>
        <w:rPr>
          <w:rFonts w:ascii="Arial" w:hAnsi="Arial"/>
          <w:sz w:val="22"/>
          <w:szCs w:val="22"/>
        </w:rPr>
        <w:t xml:space="preserve"> y la </w:t>
      </w:r>
      <w:proofErr w:type="spellStart"/>
      <w:r>
        <w:rPr>
          <w:rFonts w:ascii="Arial" w:hAnsi="Arial"/>
          <w:sz w:val="22"/>
          <w:szCs w:val="22"/>
        </w:rPr>
        <w:t>angiostrongilosis</w:t>
      </w:r>
      <w:proofErr w:type="spellEnd"/>
      <w:r>
        <w:rPr>
          <w:rFonts w:ascii="Arial" w:hAnsi="Arial"/>
          <w:sz w:val="22"/>
          <w:szCs w:val="22"/>
        </w:rPr>
        <w:t xml:space="preserve"> y para el tratamiento de algunos gusanos intestinales; y </w:t>
      </w:r>
      <w:proofErr w:type="spellStart"/>
      <w:r>
        <w:rPr>
          <w:rFonts w:ascii="Arial" w:hAnsi="Arial"/>
          <w:i/>
          <w:iCs/>
          <w:sz w:val="22"/>
          <w:szCs w:val="22"/>
        </w:rPr>
        <w:t>pirantel</w:t>
      </w:r>
      <w:proofErr w:type="spellEnd"/>
      <w:r>
        <w:rPr>
          <w:rFonts w:ascii="Arial" w:hAnsi="Arial"/>
          <w:i/>
          <w:iCs/>
          <w:sz w:val="22"/>
          <w:szCs w:val="22"/>
        </w:rPr>
        <w:t xml:space="preserve"> </w:t>
      </w:r>
      <w:proofErr w:type="spellStart"/>
      <w:r>
        <w:rPr>
          <w:rFonts w:ascii="Arial" w:hAnsi="Arial"/>
          <w:i/>
          <w:iCs/>
          <w:sz w:val="22"/>
          <w:szCs w:val="22"/>
        </w:rPr>
        <w:t>embonato</w:t>
      </w:r>
      <w:proofErr w:type="spellEnd"/>
      <w:r>
        <w:rPr>
          <w:rFonts w:ascii="Arial" w:hAnsi="Arial"/>
          <w:sz w:val="22"/>
          <w:szCs w:val="22"/>
        </w:rPr>
        <w:t xml:space="preserve">, eficaz contra los nematodos gastrointestinales (anquilostomas y </w:t>
      </w:r>
      <w:proofErr w:type="spellStart"/>
      <w:r>
        <w:rPr>
          <w:rFonts w:ascii="Arial" w:hAnsi="Arial"/>
          <w:sz w:val="22"/>
          <w:szCs w:val="22"/>
        </w:rPr>
        <w:t>ascáridos</w:t>
      </w:r>
      <w:proofErr w:type="spellEnd"/>
      <w:r>
        <w:rPr>
          <w:rFonts w:ascii="Arial" w:hAnsi="Arial"/>
          <w:sz w:val="22"/>
          <w:szCs w:val="22"/>
        </w:rPr>
        <w:t>).</w:t>
      </w:r>
    </w:p>
    <w:p w14:paraId="21CB7715" w14:textId="77777777" w:rsidR="000E5B1A" w:rsidRPr="000E5B1A" w:rsidRDefault="000E5B1A" w:rsidP="00814A07">
      <w:pPr>
        <w:spacing w:line="360" w:lineRule="auto"/>
        <w:jc w:val="both"/>
        <w:rPr>
          <w:rFonts w:ascii="Arial" w:hAnsi="Arial" w:cs="Arial"/>
          <w:sz w:val="22"/>
          <w:szCs w:val="22"/>
        </w:rPr>
      </w:pPr>
    </w:p>
    <w:p w14:paraId="3783E0F0" w14:textId="77777777" w:rsidR="004421FD" w:rsidRDefault="004421FD" w:rsidP="00814A07">
      <w:pPr>
        <w:spacing w:line="360" w:lineRule="auto"/>
        <w:jc w:val="both"/>
        <w:rPr>
          <w:rFonts w:ascii="Arial" w:hAnsi="Arial" w:cs="Arial"/>
          <w:sz w:val="22"/>
          <w:szCs w:val="22"/>
        </w:rPr>
      </w:pPr>
    </w:p>
    <w:p w14:paraId="1CA441C1" w14:textId="6957A42B" w:rsidR="005E259B" w:rsidRPr="005E259B" w:rsidRDefault="005E259B" w:rsidP="00814A07">
      <w:pPr>
        <w:spacing w:line="360" w:lineRule="auto"/>
        <w:jc w:val="both"/>
        <w:rPr>
          <w:rFonts w:ascii="Arial" w:hAnsi="Arial" w:cs="Arial"/>
          <w:b/>
          <w:sz w:val="22"/>
          <w:szCs w:val="22"/>
        </w:rPr>
      </w:pPr>
      <w:r>
        <w:rPr>
          <w:rFonts w:ascii="Arial" w:hAnsi="Arial"/>
          <w:b/>
          <w:sz w:val="22"/>
          <w:szCs w:val="22"/>
        </w:rPr>
        <w:lastRenderedPageBreak/>
        <w:t xml:space="preserve">Tratamiento eficaz </w:t>
      </w:r>
      <w:r w:rsidR="00A01DBF">
        <w:rPr>
          <w:rFonts w:ascii="Arial" w:hAnsi="Arial"/>
          <w:b/>
          <w:sz w:val="22"/>
          <w:szCs w:val="22"/>
        </w:rPr>
        <w:t>frente a</w:t>
      </w:r>
      <w:r>
        <w:rPr>
          <w:rFonts w:ascii="Arial" w:hAnsi="Arial"/>
          <w:b/>
          <w:sz w:val="22"/>
          <w:szCs w:val="22"/>
        </w:rPr>
        <w:t xml:space="preserve"> los parásitos internos y externos más habituales en los perros</w:t>
      </w:r>
    </w:p>
    <w:p w14:paraId="2822B005" w14:textId="3A83CED8" w:rsidR="005E259B" w:rsidRPr="000F5157" w:rsidRDefault="005E259B" w:rsidP="00814A07">
      <w:pPr>
        <w:spacing w:line="360" w:lineRule="auto"/>
        <w:jc w:val="both"/>
        <w:rPr>
          <w:rFonts w:ascii="Arial" w:hAnsi="Arial" w:cs="Arial"/>
          <w:sz w:val="22"/>
          <w:szCs w:val="22"/>
        </w:rPr>
      </w:pPr>
      <w:bookmarkStart w:id="0" w:name="_Hlk30582395"/>
      <w:r>
        <w:rPr>
          <w:rFonts w:ascii="Arial" w:hAnsi="Arial"/>
          <w:sz w:val="22"/>
          <w:szCs w:val="22"/>
        </w:rPr>
        <w:t xml:space="preserve">Se </w:t>
      </w:r>
      <w:r w:rsidR="00A01DBF">
        <w:rPr>
          <w:rFonts w:ascii="Arial" w:hAnsi="Arial"/>
          <w:sz w:val="22"/>
          <w:szCs w:val="22"/>
        </w:rPr>
        <w:t>ha demostrado</w:t>
      </w:r>
      <w:r>
        <w:rPr>
          <w:rFonts w:ascii="Arial" w:hAnsi="Arial"/>
          <w:sz w:val="22"/>
          <w:szCs w:val="22"/>
        </w:rPr>
        <w:t xml:space="preserve"> que </w:t>
      </w:r>
      <w:proofErr w:type="spellStart"/>
      <w:r>
        <w:rPr>
          <w:rFonts w:ascii="Arial" w:hAnsi="Arial"/>
          <w:sz w:val="22"/>
          <w:szCs w:val="22"/>
        </w:rPr>
        <w:t>Simparica</w:t>
      </w:r>
      <w:proofErr w:type="spellEnd"/>
      <w:r>
        <w:rPr>
          <w:rFonts w:ascii="Arial" w:hAnsi="Arial"/>
          <w:sz w:val="22"/>
          <w:szCs w:val="22"/>
        </w:rPr>
        <w:t xml:space="preserve"> Trio ofrec</w:t>
      </w:r>
      <w:r w:rsidR="00A01DBF">
        <w:rPr>
          <w:rFonts w:ascii="Arial" w:hAnsi="Arial"/>
          <w:sz w:val="22"/>
          <w:szCs w:val="22"/>
        </w:rPr>
        <w:t>e</w:t>
      </w:r>
      <w:r>
        <w:rPr>
          <w:rFonts w:ascii="Arial" w:hAnsi="Arial"/>
          <w:sz w:val="22"/>
          <w:szCs w:val="22"/>
        </w:rPr>
        <w:t xml:space="preserve"> una actividad de eliminación inmediata y persistente de hasta cinco semanas frente a dos especies de pulgas (</w:t>
      </w:r>
      <w:proofErr w:type="spellStart"/>
      <w:r>
        <w:rPr>
          <w:rFonts w:ascii="Arial" w:hAnsi="Arial"/>
          <w:i/>
          <w:iCs/>
          <w:sz w:val="22"/>
          <w:szCs w:val="22"/>
        </w:rPr>
        <w:t>Ctenocephalides</w:t>
      </w:r>
      <w:proofErr w:type="spellEnd"/>
      <w:r>
        <w:rPr>
          <w:rFonts w:ascii="Arial" w:hAnsi="Arial"/>
          <w:i/>
          <w:iCs/>
          <w:sz w:val="22"/>
          <w:szCs w:val="22"/>
        </w:rPr>
        <w:t xml:space="preserve"> </w:t>
      </w:r>
      <w:proofErr w:type="spellStart"/>
      <w:r>
        <w:rPr>
          <w:rFonts w:ascii="Arial" w:hAnsi="Arial"/>
          <w:i/>
          <w:iCs/>
          <w:sz w:val="22"/>
          <w:szCs w:val="22"/>
        </w:rPr>
        <w:t>felis</w:t>
      </w:r>
      <w:proofErr w:type="spellEnd"/>
      <w:r>
        <w:rPr>
          <w:rFonts w:ascii="Arial" w:hAnsi="Arial"/>
          <w:i/>
          <w:iCs/>
          <w:sz w:val="22"/>
          <w:szCs w:val="22"/>
        </w:rPr>
        <w:t xml:space="preserve"> </w:t>
      </w:r>
      <w:r>
        <w:rPr>
          <w:rFonts w:ascii="Arial" w:hAnsi="Arial"/>
          <w:sz w:val="22"/>
          <w:szCs w:val="22"/>
        </w:rPr>
        <w:t xml:space="preserve">y </w:t>
      </w:r>
      <w:r>
        <w:rPr>
          <w:rFonts w:ascii="Arial" w:hAnsi="Arial"/>
          <w:i/>
          <w:iCs/>
          <w:sz w:val="22"/>
          <w:szCs w:val="22"/>
        </w:rPr>
        <w:t>C. canis</w:t>
      </w:r>
      <w:r>
        <w:rPr>
          <w:rFonts w:ascii="Arial" w:hAnsi="Arial"/>
          <w:sz w:val="22"/>
          <w:szCs w:val="22"/>
        </w:rPr>
        <w:t xml:space="preserve">), de hasta </w:t>
      </w:r>
      <w:r w:rsidR="00A01DBF">
        <w:rPr>
          <w:rFonts w:ascii="Arial" w:hAnsi="Arial"/>
          <w:sz w:val="22"/>
          <w:szCs w:val="22"/>
        </w:rPr>
        <w:t xml:space="preserve">cuatro </w:t>
      </w:r>
      <w:r>
        <w:rPr>
          <w:rFonts w:ascii="Arial" w:hAnsi="Arial"/>
          <w:sz w:val="22"/>
          <w:szCs w:val="22"/>
        </w:rPr>
        <w:t>semanas frente a las garrapatas más comunes en Europa (</w:t>
      </w:r>
      <w:r>
        <w:rPr>
          <w:rFonts w:ascii="Arial" w:hAnsi="Arial"/>
          <w:i/>
          <w:iCs/>
          <w:sz w:val="22"/>
          <w:szCs w:val="22"/>
        </w:rPr>
        <w:t xml:space="preserve">Ixodes </w:t>
      </w:r>
      <w:proofErr w:type="spellStart"/>
      <w:r>
        <w:rPr>
          <w:rFonts w:ascii="Arial" w:hAnsi="Arial"/>
          <w:i/>
          <w:iCs/>
          <w:sz w:val="22"/>
          <w:szCs w:val="22"/>
        </w:rPr>
        <w:t>hexagonus</w:t>
      </w:r>
      <w:proofErr w:type="spellEnd"/>
      <w:r>
        <w:rPr>
          <w:rFonts w:ascii="Arial" w:hAnsi="Arial"/>
          <w:sz w:val="22"/>
          <w:szCs w:val="22"/>
        </w:rPr>
        <w:t xml:space="preserve">, </w:t>
      </w:r>
      <w:r>
        <w:rPr>
          <w:rFonts w:ascii="Arial" w:hAnsi="Arial"/>
          <w:i/>
          <w:iCs/>
          <w:sz w:val="22"/>
          <w:szCs w:val="22"/>
        </w:rPr>
        <w:t xml:space="preserve">Ixodes </w:t>
      </w:r>
      <w:proofErr w:type="spellStart"/>
      <w:r>
        <w:rPr>
          <w:rFonts w:ascii="Arial" w:hAnsi="Arial"/>
          <w:i/>
          <w:iCs/>
          <w:sz w:val="22"/>
          <w:szCs w:val="22"/>
        </w:rPr>
        <w:t>ricinus</w:t>
      </w:r>
      <w:proofErr w:type="spellEnd"/>
      <w:r>
        <w:rPr>
          <w:rFonts w:ascii="Arial" w:hAnsi="Arial"/>
          <w:i/>
          <w:iCs/>
          <w:sz w:val="22"/>
          <w:szCs w:val="22"/>
        </w:rPr>
        <w:t>,</w:t>
      </w:r>
      <w:r>
        <w:rPr>
          <w:rFonts w:ascii="Arial" w:hAnsi="Arial"/>
          <w:sz w:val="22"/>
          <w:szCs w:val="22"/>
        </w:rPr>
        <w:t xml:space="preserve"> </w:t>
      </w:r>
      <w:proofErr w:type="spellStart"/>
      <w:r>
        <w:rPr>
          <w:rFonts w:ascii="Arial" w:hAnsi="Arial"/>
          <w:i/>
          <w:iCs/>
          <w:sz w:val="22"/>
          <w:szCs w:val="22"/>
        </w:rPr>
        <w:t>Rhipicephalus</w:t>
      </w:r>
      <w:proofErr w:type="spellEnd"/>
      <w:r>
        <w:rPr>
          <w:rFonts w:ascii="Arial" w:hAnsi="Arial"/>
          <w:i/>
          <w:iCs/>
          <w:sz w:val="22"/>
          <w:szCs w:val="22"/>
        </w:rPr>
        <w:t xml:space="preserve"> </w:t>
      </w:r>
      <w:proofErr w:type="spellStart"/>
      <w:r>
        <w:rPr>
          <w:rFonts w:ascii="Arial" w:hAnsi="Arial"/>
          <w:i/>
          <w:iCs/>
          <w:sz w:val="22"/>
          <w:szCs w:val="22"/>
        </w:rPr>
        <w:t>sanguineus</w:t>
      </w:r>
      <w:proofErr w:type="spellEnd"/>
      <w:r>
        <w:rPr>
          <w:rFonts w:ascii="Arial" w:hAnsi="Arial"/>
          <w:i/>
          <w:iCs/>
          <w:sz w:val="22"/>
          <w:szCs w:val="22"/>
        </w:rPr>
        <w:t xml:space="preserve"> </w:t>
      </w:r>
      <w:r>
        <w:rPr>
          <w:rFonts w:ascii="Arial" w:hAnsi="Arial"/>
          <w:iCs/>
          <w:sz w:val="22"/>
          <w:szCs w:val="22"/>
        </w:rPr>
        <w:t xml:space="preserve">y </w:t>
      </w:r>
      <w:proofErr w:type="spellStart"/>
      <w:r>
        <w:rPr>
          <w:rFonts w:ascii="Arial" w:hAnsi="Arial"/>
          <w:i/>
          <w:iCs/>
          <w:sz w:val="22"/>
          <w:szCs w:val="22"/>
        </w:rPr>
        <w:t>Dermacentor</w:t>
      </w:r>
      <w:proofErr w:type="spellEnd"/>
      <w:r>
        <w:rPr>
          <w:rFonts w:ascii="Arial" w:hAnsi="Arial"/>
          <w:i/>
          <w:iCs/>
          <w:sz w:val="22"/>
          <w:szCs w:val="22"/>
        </w:rPr>
        <w:t xml:space="preserve"> </w:t>
      </w:r>
      <w:proofErr w:type="spellStart"/>
      <w:r>
        <w:rPr>
          <w:rFonts w:ascii="Arial" w:hAnsi="Arial"/>
          <w:i/>
          <w:iCs/>
          <w:sz w:val="22"/>
          <w:szCs w:val="22"/>
        </w:rPr>
        <w:t>reticulatus</w:t>
      </w:r>
      <w:proofErr w:type="spellEnd"/>
      <w:r w:rsidR="00A01DBF">
        <w:rPr>
          <w:rFonts w:ascii="Arial" w:hAnsi="Arial"/>
          <w:i/>
          <w:iCs/>
          <w:sz w:val="22"/>
          <w:szCs w:val="22"/>
        </w:rPr>
        <w:t>)</w:t>
      </w:r>
      <w:r>
        <w:rPr>
          <w:rFonts w:ascii="Arial" w:hAnsi="Arial"/>
          <w:sz w:val="22"/>
          <w:szCs w:val="22"/>
        </w:rPr>
        <w:t xml:space="preserve">. </w:t>
      </w:r>
      <w:bookmarkEnd w:id="0"/>
      <w:r w:rsidR="00A01DBF">
        <w:rPr>
          <w:rFonts w:ascii="Arial" w:hAnsi="Arial"/>
          <w:sz w:val="22"/>
          <w:szCs w:val="22"/>
        </w:rPr>
        <w:t>Se ha demostrado sus rápidos efectos</w:t>
      </w:r>
      <w:r>
        <w:rPr>
          <w:rFonts w:ascii="Arial" w:hAnsi="Arial"/>
          <w:sz w:val="22"/>
          <w:szCs w:val="22"/>
        </w:rPr>
        <w:t xml:space="preserve">, eliminando las pulgas antes de que pudieran </w:t>
      </w:r>
      <w:r w:rsidR="00A01DBF">
        <w:rPr>
          <w:rFonts w:ascii="Arial" w:hAnsi="Arial"/>
          <w:sz w:val="22"/>
          <w:szCs w:val="22"/>
        </w:rPr>
        <w:t>poner huevos</w:t>
      </w:r>
      <w:r>
        <w:rPr>
          <w:rFonts w:ascii="Arial" w:hAnsi="Arial"/>
          <w:sz w:val="22"/>
          <w:szCs w:val="22"/>
        </w:rPr>
        <w:t xml:space="preserve">, y puede utilizarse como parte de la estrategia de tratamiento para el control de la dermatitis alérgica causada por pulgas. Además, </w:t>
      </w:r>
      <w:proofErr w:type="spellStart"/>
      <w:r>
        <w:rPr>
          <w:rFonts w:ascii="Arial" w:hAnsi="Arial"/>
          <w:sz w:val="22"/>
          <w:szCs w:val="22"/>
        </w:rPr>
        <w:t>Simparica</w:t>
      </w:r>
      <w:proofErr w:type="spellEnd"/>
      <w:r>
        <w:rPr>
          <w:rFonts w:ascii="Arial" w:hAnsi="Arial"/>
          <w:sz w:val="22"/>
          <w:szCs w:val="22"/>
        </w:rPr>
        <w:t xml:space="preserve"> Trio está indicado para la prevención de la </w:t>
      </w:r>
      <w:proofErr w:type="spellStart"/>
      <w:r w:rsidR="00A01DBF">
        <w:rPr>
          <w:rFonts w:ascii="Arial" w:hAnsi="Arial"/>
          <w:sz w:val="22"/>
          <w:szCs w:val="22"/>
        </w:rPr>
        <w:t>diro</w:t>
      </w:r>
      <w:r>
        <w:rPr>
          <w:rFonts w:ascii="Arial" w:hAnsi="Arial"/>
          <w:sz w:val="22"/>
          <w:szCs w:val="22"/>
        </w:rPr>
        <w:t>filariosis</w:t>
      </w:r>
      <w:proofErr w:type="spellEnd"/>
      <w:r>
        <w:rPr>
          <w:rFonts w:ascii="Arial" w:hAnsi="Arial"/>
          <w:sz w:val="22"/>
          <w:szCs w:val="22"/>
        </w:rPr>
        <w:t xml:space="preserve"> (</w:t>
      </w:r>
      <w:proofErr w:type="spellStart"/>
      <w:r>
        <w:rPr>
          <w:rFonts w:ascii="Arial" w:hAnsi="Arial"/>
          <w:i/>
          <w:iCs/>
          <w:sz w:val="22"/>
          <w:szCs w:val="22"/>
        </w:rPr>
        <w:t>Dirofilaria</w:t>
      </w:r>
      <w:proofErr w:type="spellEnd"/>
      <w:r>
        <w:rPr>
          <w:rFonts w:ascii="Arial" w:hAnsi="Arial"/>
          <w:i/>
          <w:iCs/>
          <w:sz w:val="22"/>
          <w:szCs w:val="22"/>
        </w:rPr>
        <w:t xml:space="preserve"> </w:t>
      </w:r>
      <w:proofErr w:type="spellStart"/>
      <w:r>
        <w:rPr>
          <w:rFonts w:ascii="Arial" w:hAnsi="Arial"/>
          <w:i/>
          <w:iCs/>
          <w:sz w:val="22"/>
          <w:szCs w:val="22"/>
        </w:rPr>
        <w:t>immitis</w:t>
      </w:r>
      <w:proofErr w:type="spellEnd"/>
      <w:r>
        <w:rPr>
          <w:rFonts w:ascii="Arial" w:hAnsi="Arial"/>
          <w:sz w:val="22"/>
          <w:szCs w:val="22"/>
        </w:rPr>
        <w:t xml:space="preserve">) y la </w:t>
      </w:r>
      <w:proofErr w:type="spellStart"/>
      <w:r>
        <w:rPr>
          <w:rFonts w:ascii="Arial" w:hAnsi="Arial"/>
          <w:sz w:val="22"/>
          <w:szCs w:val="22"/>
        </w:rPr>
        <w:t>angiostrongilosis</w:t>
      </w:r>
      <w:proofErr w:type="spellEnd"/>
      <w:r>
        <w:rPr>
          <w:rFonts w:ascii="Arial" w:hAnsi="Arial"/>
          <w:sz w:val="22"/>
          <w:szCs w:val="22"/>
        </w:rPr>
        <w:t xml:space="preserve"> (</w:t>
      </w:r>
      <w:proofErr w:type="spellStart"/>
      <w:r>
        <w:rPr>
          <w:rFonts w:ascii="Arial" w:hAnsi="Arial"/>
          <w:i/>
          <w:iCs/>
          <w:sz w:val="22"/>
          <w:szCs w:val="22"/>
        </w:rPr>
        <w:t>Angiostrongylus</w:t>
      </w:r>
      <w:proofErr w:type="spellEnd"/>
      <w:r>
        <w:rPr>
          <w:rFonts w:ascii="Arial" w:hAnsi="Arial"/>
          <w:i/>
          <w:iCs/>
          <w:sz w:val="22"/>
          <w:szCs w:val="22"/>
        </w:rPr>
        <w:t xml:space="preserve"> </w:t>
      </w:r>
      <w:proofErr w:type="spellStart"/>
      <w:r>
        <w:rPr>
          <w:rFonts w:ascii="Arial" w:hAnsi="Arial"/>
          <w:i/>
          <w:iCs/>
          <w:sz w:val="22"/>
          <w:szCs w:val="22"/>
        </w:rPr>
        <w:t>vasorum</w:t>
      </w:r>
      <w:proofErr w:type="spellEnd"/>
      <w:r>
        <w:rPr>
          <w:rFonts w:ascii="Arial" w:hAnsi="Arial"/>
          <w:sz w:val="22"/>
          <w:szCs w:val="22"/>
        </w:rPr>
        <w:t xml:space="preserve">), así como para el tratamiento de las infecciones gastrointestinales por anquilostomas y </w:t>
      </w:r>
      <w:proofErr w:type="spellStart"/>
      <w:r>
        <w:rPr>
          <w:rFonts w:ascii="Arial" w:hAnsi="Arial"/>
          <w:sz w:val="22"/>
          <w:szCs w:val="22"/>
        </w:rPr>
        <w:t>ascáridos</w:t>
      </w:r>
      <w:proofErr w:type="spellEnd"/>
      <w:r>
        <w:rPr>
          <w:rFonts w:ascii="Arial" w:hAnsi="Arial"/>
          <w:sz w:val="22"/>
          <w:szCs w:val="22"/>
        </w:rPr>
        <w:t xml:space="preserve"> </w:t>
      </w:r>
      <w:r w:rsidR="00A01DBF">
        <w:rPr>
          <w:rFonts w:ascii="Arial" w:hAnsi="Arial"/>
          <w:sz w:val="22"/>
          <w:szCs w:val="22"/>
        </w:rPr>
        <w:t>causadas por</w:t>
      </w:r>
      <w:r>
        <w:rPr>
          <w:rFonts w:ascii="Arial" w:hAnsi="Arial"/>
          <w:sz w:val="22"/>
          <w:szCs w:val="22"/>
        </w:rPr>
        <w:t xml:space="preserve"> </w:t>
      </w:r>
      <w:proofErr w:type="spellStart"/>
      <w:r>
        <w:rPr>
          <w:rFonts w:ascii="Arial" w:hAnsi="Arial"/>
          <w:i/>
          <w:iCs/>
          <w:sz w:val="22"/>
          <w:szCs w:val="22"/>
        </w:rPr>
        <w:t>Toxocara</w:t>
      </w:r>
      <w:proofErr w:type="spellEnd"/>
      <w:r>
        <w:rPr>
          <w:rFonts w:ascii="Arial" w:hAnsi="Arial"/>
          <w:i/>
          <w:iCs/>
          <w:sz w:val="22"/>
          <w:szCs w:val="22"/>
        </w:rPr>
        <w:t xml:space="preserve"> canis </w:t>
      </w:r>
      <w:r>
        <w:rPr>
          <w:rFonts w:ascii="Arial" w:hAnsi="Arial"/>
          <w:sz w:val="22"/>
          <w:szCs w:val="22"/>
        </w:rPr>
        <w:t xml:space="preserve">(adultos inmaduros (L5) y adultos); </w:t>
      </w:r>
      <w:proofErr w:type="spellStart"/>
      <w:r>
        <w:rPr>
          <w:rFonts w:ascii="Arial" w:hAnsi="Arial"/>
          <w:i/>
          <w:iCs/>
          <w:sz w:val="22"/>
          <w:szCs w:val="22"/>
        </w:rPr>
        <w:t>Ancylostoma</w:t>
      </w:r>
      <w:proofErr w:type="spellEnd"/>
      <w:r>
        <w:rPr>
          <w:rFonts w:ascii="Arial" w:hAnsi="Arial"/>
          <w:i/>
          <w:iCs/>
          <w:sz w:val="22"/>
          <w:szCs w:val="22"/>
        </w:rPr>
        <w:t xml:space="preserve"> </w:t>
      </w:r>
      <w:proofErr w:type="spellStart"/>
      <w:r>
        <w:rPr>
          <w:rFonts w:ascii="Arial" w:hAnsi="Arial"/>
          <w:i/>
          <w:iCs/>
          <w:sz w:val="22"/>
          <w:szCs w:val="22"/>
        </w:rPr>
        <w:t>caninum</w:t>
      </w:r>
      <w:proofErr w:type="spellEnd"/>
      <w:r>
        <w:rPr>
          <w:rFonts w:ascii="Arial" w:hAnsi="Arial"/>
          <w:i/>
          <w:iCs/>
          <w:sz w:val="22"/>
          <w:szCs w:val="22"/>
        </w:rPr>
        <w:t xml:space="preserve"> (</w:t>
      </w:r>
      <w:r>
        <w:rPr>
          <w:rFonts w:ascii="Arial" w:hAnsi="Arial"/>
          <w:iCs/>
          <w:sz w:val="22"/>
          <w:szCs w:val="22"/>
        </w:rPr>
        <w:t>larvas L4, adultos inmaduros (L5) y adultos</w:t>
      </w:r>
      <w:r>
        <w:rPr>
          <w:rFonts w:ascii="Arial" w:hAnsi="Arial"/>
          <w:i/>
          <w:iCs/>
          <w:sz w:val="22"/>
          <w:szCs w:val="22"/>
        </w:rPr>
        <w:t>)</w:t>
      </w:r>
      <w:r>
        <w:rPr>
          <w:rFonts w:ascii="Arial" w:hAnsi="Arial"/>
          <w:sz w:val="22"/>
          <w:szCs w:val="22"/>
        </w:rPr>
        <w:t xml:space="preserve">; </w:t>
      </w:r>
      <w:proofErr w:type="spellStart"/>
      <w:r>
        <w:rPr>
          <w:rFonts w:ascii="Arial" w:hAnsi="Arial"/>
          <w:i/>
          <w:iCs/>
          <w:sz w:val="22"/>
          <w:szCs w:val="22"/>
        </w:rPr>
        <w:t>Toxascaris</w:t>
      </w:r>
      <w:proofErr w:type="spellEnd"/>
      <w:r>
        <w:rPr>
          <w:rFonts w:ascii="Arial" w:hAnsi="Arial"/>
          <w:i/>
          <w:iCs/>
          <w:sz w:val="22"/>
          <w:szCs w:val="22"/>
        </w:rPr>
        <w:t xml:space="preserve"> leonina </w:t>
      </w:r>
      <w:r>
        <w:rPr>
          <w:rFonts w:ascii="Arial" w:hAnsi="Arial"/>
          <w:sz w:val="22"/>
          <w:szCs w:val="22"/>
        </w:rPr>
        <w:t xml:space="preserve">(adultos) y </w:t>
      </w:r>
      <w:r>
        <w:rPr>
          <w:rFonts w:ascii="Arial" w:hAnsi="Arial"/>
          <w:i/>
          <w:iCs/>
          <w:sz w:val="22"/>
          <w:szCs w:val="22"/>
        </w:rPr>
        <w:t xml:space="preserve">Uncinaria </w:t>
      </w:r>
      <w:proofErr w:type="spellStart"/>
      <w:r>
        <w:rPr>
          <w:rFonts w:ascii="Arial" w:hAnsi="Arial"/>
          <w:i/>
          <w:iCs/>
          <w:sz w:val="22"/>
          <w:szCs w:val="22"/>
        </w:rPr>
        <w:t>stenocephala</w:t>
      </w:r>
      <w:proofErr w:type="spellEnd"/>
      <w:r>
        <w:rPr>
          <w:rFonts w:ascii="Arial" w:hAnsi="Arial"/>
          <w:i/>
          <w:iCs/>
          <w:sz w:val="22"/>
          <w:szCs w:val="22"/>
        </w:rPr>
        <w:t xml:space="preserve"> </w:t>
      </w:r>
      <w:r>
        <w:rPr>
          <w:rFonts w:ascii="Arial" w:hAnsi="Arial"/>
          <w:sz w:val="22"/>
          <w:szCs w:val="22"/>
        </w:rPr>
        <w:t xml:space="preserve">(adultos). El espectro de </w:t>
      </w:r>
      <w:proofErr w:type="spellStart"/>
      <w:r>
        <w:rPr>
          <w:rFonts w:ascii="Arial" w:hAnsi="Arial"/>
          <w:sz w:val="22"/>
          <w:szCs w:val="22"/>
        </w:rPr>
        <w:t>Simparica</w:t>
      </w:r>
      <w:proofErr w:type="spellEnd"/>
      <w:r>
        <w:rPr>
          <w:rFonts w:ascii="Arial" w:hAnsi="Arial"/>
          <w:sz w:val="22"/>
          <w:szCs w:val="22"/>
        </w:rPr>
        <w:t xml:space="preserve"> Trio incluye la protección contra </w:t>
      </w:r>
      <w:r>
        <w:rPr>
          <w:rFonts w:ascii="Arial" w:hAnsi="Arial"/>
          <w:i/>
          <w:iCs/>
          <w:sz w:val="22"/>
          <w:szCs w:val="22"/>
        </w:rPr>
        <w:t xml:space="preserve">A. </w:t>
      </w:r>
      <w:proofErr w:type="spellStart"/>
      <w:r>
        <w:rPr>
          <w:rFonts w:ascii="Arial" w:hAnsi="Arial"/>
          <w:i/>
          <w:iCs/>
          <w:sz w:val="22"/>
          <w:szCs w:val="22"/>
        </w:rPr>
        <w:t>caninum</w:t>
      </w:r>
      <w:proofErr w:type="spellEnd"/>
      <w:r>
        <w:rPr>
          <w:rFonts w:ascii="Arial" w:hAnsi="Arial"/>
          <w:i/>
          <w:iCs/>
          <w:sz w:val="22"/>
          <w:szCs w:val="22"/>
        </w:rPr>
        <w:t xml:space="preserve"> </w:t>
      </w:r>
      <w:r>
        <w:rPr>
          <w:rFonts w:ascii="Arial" w:hAnsi="Arial"/>
          <w:sz w:val="22"/>
          <w:szCs w:val="22"/>
        </w:rPr>
        <w:t xml:space="preserve">y </w:t>
      </w:r>
      <w:r>
        <w:rPr>
          <w:rFonts w:ascii="Arial" w:hAnsi="Arial"/>
          <w:i/>
          <w:iCs/>
          <w:sz w:val="22"/>
          <w:szCs w:val="22"/>
        </w:rPr>
        <w:t xml:space="preserve">T. canis </w:t>
      </w:r>
      <w:r>
        <w:rPr>
          <w:rFonts w:ascii="Arial" w:hAnsi="Arial"/>
          <w:sz w:val="22"/>
          <w:szCs w:val="22"/>
        </w:rPr>
        <w:t xml:space="preserve">inmaduros, </w:t>
      </w:r>
      <w:r w:rsidR="006C782C">
        <w:rPr>
          <w:rFonts w:ascii="Arial" w:hAnsi="Arial"/>
          <w:sz w:val="22"/>
          <w:szCs w:val="22"/>
        </w:rPr>
        <w:t xml:space="preserve">lo </w:t>
      </w:r>
      <w:r>
        <w:rPr>
          <w:rFonts w:ascii="Arial" w:hAnsi="Arial"/>
          <w:sz w:val="22"/>
          <w:szCs w:val="22"/>
        </w:rPr>
        <w:t xml:space="preserve">que </w:t>
      </w:r>
      <w:r w:rsidR="006C782C">
        <w:rPr>
          <w:rFonts w:ascii="Arial" w:hAnsi="Arial"/>
          <w:sz w:val="22"/>
          <w:szCs w:val="22"/>
        </w:rPr>
        <w:t>es</w:t>
      </w:r>
      <w:r>
        <w:rPr>
          <w:rFonts w:ascii="Arial" w:hAnsi="Arial"/>
          <w:sz w:val="22"/>
          <w:szCs w:val="22"/>
        </w:rPr>
        <w:t xml:space="preserve"> importante para controlar la contaminación ambiental y minimizar la exposición humana a estos parásitos </w:t>
      </w:r>
      <w:proofErr w:type="spellStart"/>
      <w:r>
        <w:rPr>
          <w:rFonts w:ascii="Arial" w:hAnsi="Arial"/>
          <w:sz w:val="22"/>
          <w:szCs w:val="22"/>
        </w:rPr>
        <w:t>zoonó</w:t>
      </w:r>
      <w:r w:rsidR="006C782C">
        <w:rPr>
          <w:rFonts w:ascii="Arial" w:hAnsi="Arial"/>
          <w:sz w:val="22"/>
          <w:szCs w:val="22"/>
        </w:rPr>
        <w:t>s</w:t>
      </w:r>
      <w:r>
        <w:rPr>
          <w:rFonts w:ascii="Arial" w:hAnsi="Arial"/>
          <w:sz w:val="22"/>
          <w:szCs w:val="22"/>
        </w:rPr>
        <w:t>icos</w:t>
      </w:r>
      <w:proofErr w:type="spellEnd"/>
      <w:r>
        <w:rPr>
          <w:rFonts w:ascii="Arial" w:hAnsi="Arial"/>
          <w:sz w:val="22"/>
          <w:szCs w:val="22"/>
        </w:rPr>
        <w:t xml:space="preserve">. </w:t>
      </w:r>
    </w:p>
    <w:p w14:paraId="6254EB13" w14:textId="77777777" w:rsidR="005E259B" w:rsidRPr="000F5157" w:rsidRDefault="005E259B" w:rsidP="00814A07">
      <w:pPr>
        <w:spacing w:line="360" w:lineRule="auto"/>
        <w:jc w:val="both"/>
        <w:rPr>
          <w:rFonts w:ascii="Arial" w:hAnsi="Arial" w:cs="Arial"/>
          <w:sz w:val="22"/>
          <w:szCs w:val="22"/>
        </w:rPr>
      </w:pPr>
    </w:p>
    <w:p w14:paraId="5E30B30D" w14:textId="17B0AA73" w:rsidR="005E259B" w:rsidRPr="005E259B" w:rsidRDefault="005E259B" w:rsidP="00814A07">
      <w:pPr>
        <w:spacing w:line="360" w:lineRule="auto"/>
        <w:jc w:val="both"/>
        <w:rPr>
          <w:rFonts w:ascii="Arial" w:hAnsi="Arial" w:cs="Arial"/>
          <w:sz w:val="22"/>
          <w:szCs w:val="22"/>
        </w:rPr>
      </w:pPr>
      <w:r>
        <w:rPr>
          <w:rFonts w:ascii="Arial" w:hAnsi="Arial"/>
          <w:sz w:val="22"/>
          <w:szCs w:val="22"/>
        </w:rPr>
        <w:t xml:space="preserve">La autorización para la comercialización de </w:t>
      </w:r>
      <w:proofErr w:type="spellStart"/>
      <w:r>
        <w:rPr>
          <w:rFonts w:ascii="Arial" w:hAnsi="Arial"/>
          <w:sz w:val="22"/>
          <w:szCs w:val="22"/>
        </w:rPr>
        <w:t>Simparica</w:t>
      </w:r>
      <w:proofErr w:type="spellEnd"/>
      <w:r>
        <w:rPr>
          <w:rFonts w:ascii="Arial" w:hAnsi="Arial"/>
          <w:sz w:val="22"/>
          <w:szCs w:val="22"/>
        </w:rPr>
        <w:t xml:space="preserve"> Trio se basa en los resultados de los ensayos en pacientes veterinarios realizados en ocho países y en los que participaron más de 1900 perros de diferentes razas. El producto está indicado para perros de al menos ocho semanas de edad y 1,25 kg de peso.</w:t>
      </w:r>
    </w:p>
    <w:p w14:paraId="2598E5D9" w14:textId="6ECB1602" w:rsidR="00A418C9" w:rsidRDefault="00A418C9" w:rsidP="00814A07">
      <w:pPr>
        <w:spacing w:line="360" w:lineRule="auto"/>
        <w:jc w:val="both"/>
        <w:rPr>
          <w:rFonts w:ascii="Arial" w:hAnsi="Arial" w:cs="Arial"/>
          <w:b/>
          <w:bCs/>
          <w:sz w:val="22"/>
          <w:szCs w:val="22"/>
        </w:rPr>
      </w:pPr>
    </w:p>
    <w:p w14:paraId="1717A861" w14:textId="60221BD1" w:rsidR="005E259B" w:rsidRDefault="005E259B" w:rsidP="00814A07">
      <w:pPr>
        <w:autoSpaceDE w:val="0"/>
        <w:autoSpaceDN w:val="0"/>
        <w:adjustRightInd w:val="0"/>
        <w:spacing w:line="360" w:lineRule="auto"/>
        <w:jc w:val="both"/>
        <w:rPr>
          <w:rFonts w:ascii="Arial" w:hAnsi="Arial"/>
          <w:color w:val="000000"/>
          <w:sz w:val="22"/>
          <w:szCs w:val="22"/>
        </w:rPr>
      </w:pPr>
      <w:r>
        <w:rPr>
          <w:rFonts w:ascii="Arial" w:hAnsi="Arial"/>
          <w:color w:val="000000"/>
          <w:sz w:val="22"/>
          <w:szCs w:val="22"/>
        </w:rPr>
        <w:t xml:space="preserve">Los comprimidos masticables de </w:t>
      </w:r>
      <w:proofErr w:type="spellStart"/>
      <w:r>
        <w:rPr>
          <w:rFonts w:ascii="Arial" w:hAnsi="Arial"/>
          <w:color w:val="000000"/>
          <w:sz w:val="22"/>
          <w:szCs w:val="22"/>
        </w:rPr>
        <w:t>Simparica</w:t>
      </w:r>
      <w:proofErr w:type="spellEnd"/>
      <w:r>
        <w:rPr>
          <w:rFonts w:ascii="Arial" w:hAnsi="Arial"/>
          <w:color w:val="000000"/>
          <w:sz w:val="22"/>
          <w:szCs w:val="22"/>
        </w:rPr>
        <w:t xml:space="preserve"> Trio estarán disponibles en seis concentraciones distintas para perros de todos los tamaños. </w:t>
      </w:r>
    </w:p>
    <w:p w14:paraId="1791FBF7" w14:textId="77777777" w:rsidR="005D270D" w:rsidRPr="005E259B" w:rsidRDefault="005D270D" w:rsidP="00814A07">
      <w:pPr>
        <w:autoSpaceDE w:val="0"/>
        <w:autoSpaceDN w:val="0"/>
        <w:adjustRightInd w:val="0"/>
        <w:spacing w:line="360" w:lineRule="auto"/>
        <w:jc w:val="both"/>
        <w:rPr>
          <w:rFonts w:ascii="Arial" w:hAnsi="Arial" w:cs="Arial"/>
          <w:color w:val="000000"/>
          <w:sz w:val="22"/>
          <w:szCs w:val="22"/>
        </w:rPr>
      </w:pPr>
    </w:p>
    <w:p w14:paraId="00185054" w14:textId="2D819AF3" w:rsidR="005E259B" w:rsidRDefault="005E259B" w:rsidP="00814A07">
      <w:pPr>
        <w:spacing w:line="360" w:lineRule="auto"/>
        <w:jc w:val="both"/>
        <w:rPr>
          <w:rFonts w:ascii="Arial" w:hAnsi="Arial" w:cs="Arial"/>
          <w:b/>
          <w:bCs/>
          <w:sz w:val="22"/>
          <w:szCs w:val="22"/>
        </w:rPr>
      </w:pPr>
      <w:r>
        <w:rPr>
          <w:rFonts w:ascii="Arial" w:hAnsi="Arial"/>
          <w:color w:val="000000"/>
          <w:sz w:val="22"/>
          <w:szCs w:val="22"/>
        </w:rPr>
        <w:t xml:space="preserve">Para obtener más información sobre </w:t>
      </w:r>
      <w:proofErr w:type="spellStart"/>
      <w:r>
        <w:rPr>
          <w:rFonts w:ascii="Arial" w:hAnsi="Arial"/>
          <w:color w:val="000000"/>
          <w:sz w:val="22"/>
          <w:szCs w:val="22"/>
        </w:rPr>
        <w:t>Simparica</w:t>
      </w:r>
      <w:proofErr w:type="spellEnd"/>
      <w:r>
        <w:rPr>
          <w:rFonts w:ascii="Arial" w:hAnsi="Arial"/>
          <w:color w:val="000000"/>
          <w:sz w:val="22"/>
          <w:szCs w:val="22"/>
        </w:rPr>
        <w:t xml:space="preserve"> Trio y su prescripción, visite: </w:t>
      </w:r>
      <w:hyperlink r:id="rId15" w:history="1">
        <w:r w:rsidR="005D270D" w:rsidRPr="001B7CFA">
          <w:rPr>
            <w:rStyle w:val="Hipervnculo"/>
            <w:rFonts w:ascii="Arial" w:hAnsi="Arial"/>
            <w:sz w:val="22"/>
            <w:szCs w:val="22"/>
          </w:rPr>
          <w:t>www.zoetis.com</w:t>
        </w:r>
      </w:hyperlink>
      <w:r>
        <w:rPr>
          <w:rFonts w:ascii="Arial" w:hAnsi="Arial"/>
          <w:color w:val="000000"/>
          <w:sz w:val="22"/>
          <w:szCs w:val="22"/>
        </w:rPr>
        <w:t>.</w:t>
      </w:r>
      <w:r w:rsidR="005D270D">
        <w:rPr>
          <w:rFonts w:ascii="Arial" w:hAnsi="Arial"/>
          <w:color w:val="000000"/>
          <w:sz w:val="22"/>
          <w:szCs w:val="22"/>
        </w:rPr>
        <w:t xml:space="preserve"> </w:t>
      </w:r>
    </w:p>
    <w:p w14:paraId="7708EED0" w14:textId="77777777" w:rsidR="005E259B" w:rsidRDefault="005E259B" w:rsidP="00814A07">
      <w:pPr>
        <w:spacing w:line="360" w:lineRule="auto"/>
        <w:jc w:val="both"/>
        <w:rPr>
          <w:rFonts w:ascii="Arial" w:hAnsi="Arial" w:cs="Arial"/>
          <w:b/>
          <w:bCs/>
          <w:sz w:val="22"/>
          <w:szCs w:val="22"/>
        </w:rPr>
      </w:pPr>
    </w:p>
    <w:p w14:paraId="73B3A661" w14:textId="34A3575B" w:rsidR="000E5B1A" w:rsidRPr="000E5B1A" w:rsidRDefault="000E5B1A" w:rsidP="00814A07">
      <w:pPr>
        <w:spacing w:line="360" w:lineRule="auto"/>
        <w:jc w:val="both"/>
        <w:rPr>
          <w:rFonts w:ascii="Arial" w:hAnsi="Arial" w:cs="Arial"/>
          <w:b/>
          <w:bCs/>
          <w:sz w:val="22"/>
          <w:szCs w:val="22"/>
        </w:rPr>
      </w:pPr>
      <w:r>
        <w:rPr>
          <w:rFonts w:ascii="Arial" w:hAnsi="Arial"/>
          <w:b/>
          <w:bCs/>
          <w:sz w:val="22"/>
          <w:szCs w:val="22"/>
        </w:rPr>
        <w:t xml:space="preserve">¿Cómo se usa </w:t>
      </w:r>
      <w:proofErr w:type="spellStart"/>
      <w:r>
        <w:rPr>
          <w:rFonts w:ascii="Arial" w:hAnsi="Arial"/>
          <w:b/>
          <w:bCs/>
          <w:sz w:val="22"/>
          <w:szCs w:val="22"/>
        </w:rPr>
        <w:t>Simparica</w:t>
      </w:r>
      <w:proofErr w:type="spellEnd"/>
      <w:r>
        <w:rPr>
          <w:rFonts w:ascii="Arial" w:hAnsi="Arial"/>
          <w:b/>
          <w:bCs/>
          <w:sz w:val="22"/>
          <w:szCs w:val="22"/>
        </w:rPr>
        <w:t xml:space="preserve"> Trio?</w:t>
      </w:r>
    </w:p>
    <w:p w14:paraId="13F8F0B1" w14:textId="5487043B" w:rsidR="000E5B1A" w:rsidRDefault="006C782C" w:rsidP="00814A07">
      <w:pPr>
        <w:spacing w:line="360" w:lineRule="auto"/>
        <w:jc w:val="both"/>
        <w:rPr>
          <w:rFonts w:ascii="Arial" w:hAnsi="Arial"/>
          <w:sz w:val="22"/>
          <w:szCs w:val="22"/>
        </w:rPr>
      </w:pPr>
      <w:r>
        <w:rPr>
          <w:rFonts w:ascii="Arial" w:hAnsi="Arial"/>
          <w:sz w:val="22"/>
          <w:szCs w:val="22"/>
        </w:rPr>
        <w:t xml:space="preserve">El </w:t>
      </w:r>
      <w:r w:rsidR="000E5B1A">
        <w:rPr>
          <w:rFonts w:ascii="Arial" w:hAnsi="Arial"/>
          <w:sz w:val="22"/>
          <w:szCs w:val="22"/>
        </w:rPr>
        <w:t>comprimido adecuad</w:t>
      </w:r>
      <w:r>
        <w:rPr>
          <w:rFonts w:ascii="Arial" w:hAnsi="Arial"/>
          <w:sz w:val="22"/>
          <w:szCs w:val="22"/>
        </w:rPr>
        <w:t>o</w:t>
      </w:r>
      <w:r w:rsidR="000E5B1A">
        <w:rPr>
          <w:rFonts w:ascii="Arial" w:hAnsi="Arial"/>
          <w:sz w:val="22"/>
          <w:szCs w:val="22"/>
        </w:rPr>
        <w:t xml:space="preserve"> depende del peso del perro. </w:t>
      </w:r>
      <w:proofErr w:type="spellStart"/>
      <w:r w:rsidR="000E5B1A">
        <w:rPr>
          <w:rFonts w:ascii="Arial" w:hAnsi="Arial"/>
          <w:sz w:val="22"/>
          <w:szCs w:val="22"/>
        </w:rPr>
        <w:t>Simparica</w:t>
      </w:r>
      <w:proofErr w:type="spellEnd"/>
      <w:r w:rsidR="000E5B1A">
        <w:rPr>
          <w:rFonts w:ascii="Arial" w:hAnsi="Arial"/>
          <w:sz w:val="22"/>
          <w:szCs w:val="22"/>
        </w:rPr>
        <w:t xml:space="preserve"> Trio solo debe utilizarse cuando es necesario realizar un tratamiento al mismo tiempo para pulgas </w:t>
      </w:r>
      <w:r>
        <w:rPr>
          <w:rFonts w:ascii="Arial" w:hAnsi="Arial"/>
          <w:sz w:val="22"/>
          <w:szCs w:val="22"/>
        </w:rPr>
        <w:t>o</w:t>
      </w:r>
      <w:r w:rsidR="000E5B1A">
        <w:rPr>
          <w:rFonts w:ascii="Arial" w:hAnsi="Arial"/>
          <w:sz w:val="22"/>
          <w:szCs w:val="22"/>
        </w:rPr>
        <w:t xml:space="preserve"> garrapatas </w:t>
      </w:r>
      <w:r>
        <w:rPr>
          <w:rFonts w:ascii="Arial" w:hAnsi="Arial"/>
          <w:sz w:val="22"/>
          <w:szCs w:val="22"/>
        </w:rPr>
        <w:t xml:space="preserve">y nematodos </w:t>
      </w:r>
      <w:r w:rsidR="00814A07">
        <w:rPr>
          <w:rFonts w:ascii="Arial" w:hAnsi="Arial"/>
          <w:sz w:val="22"/>
          <w:szCs w:val="22"/>
        </w:rPr>
        <w:t>intestinales.</w:t>
      </w:r>
      <w:r w:rsidR="000E5B1A">
        <w:rPr>
          <w:rFonts w:ascii="Arial" w:hAnsi="Arial"/>
          <w:sz w:val="22"/>
          <w:szCs w:val="22"/>
        </w:rPr>
        <w:t xml:space="preserve"> </w:t>
      </w:r>
    </w:p>
    <w:p w14:paraId="5ABA32E9" w14:textId="77777777" w:rsidR="005D270D" w:rsidRPr="000E5B1A" w:rsidRDefault="005D270D" w:rsidP="00814A07">
      <w:pPr>
        <w:spacing w:line="360" w:lineRule="auto"/>
        <w:jc w:val="both"/>
        <w:rPr>
          <w:rFonts w:ascii="Arial" w:hAnsi="Arial" w:cs="Arial"/>
          <w:sz w:val="22"/>
          <w:szCs w:val="22"/>
        </w:rPr>
      </w:pPr>
    </w:p>
    <w:p w14:paraId="51E6B014" w14:textId="7A184093" w:rsidR="000E5B1A" w:rsidRPr="000E5B1A" w:rsidRDefault="000E5B1A" w:rsidP="00814A07">
      <w:pPr>
        <w:spacing w:line="360" w:lineRule="auto"/>
        <w:jc w:val="both"/>
        <w:rPr>
          <w:rFonts w:ascii="Arial" w:hAnsi="Arial" w:cs="Arial"/>
          <w:sz w:val="22"/>
          <w:szCs w:val="22"/>
        </w:rPr>
      </w:pPr>
      <w:r>
        <w:rPr>
          <w:rFonts w:ascii="Arial" w:hAnsi="Arial"/>
          <w:sz w:val="22"/>
          <w:szCs w:val="22"/>
        </w:rPr>
        <w:t xml:space="preserve">Cuando solo hay gusanos en el intestino hay que realizar un tratamiento único. En el caso de las infestaciones por pulgas o garrapatas, una administración de </w:t>
      </w:r>
      <w:proofErr w:type="spellStart"/>
      <w:r>
        <w:rPr>
          <w:rFonts w:ascii="Arial" w:hAnsi="Arial"/>
          <w:sz w:val="22"/>
          <w:szCs w:val="22"/>
        </w:rPr>
        <w:t>Simparica</w:t>
      </w:r>
      <w:proofErr w:type="spellEnd"/>
      <w:r>
        <w:rPr>
          <w:rFonts w:ascii="Arial" w:hAnsi="Arial"/>
          <w:sz w:val="22"/>
          <w:szCs w:val="22"/>
        </w:rPr>
        <w:t xml:space="preserve"> Trio es eficaz durante un periodo de hasta </w:t>
      </w:r>
      <w:r w:rsidR="006C782C">
        <w:rPr>
          <w:rFonts w:ascii="Arial" w:hAnsi="Arial"/>
          <w:sz w:val="22"/>
          <w:szCs w:val="22"/>
        </w:rPr>
        <w:t>4 </w:t>
      </w:r>
      <w:r>
        <w:rPr>
          <w:rFonts w:ascii="Arial" w:hAnsi="Arial"/>
          <w:sz w:val="22"/>
          <w:szCs w:val="22"/>
        </w:rPr>
        <w:t xml:space="preserve">semanas. </w:t>
      </w:r>
    </w:p>
    <w:p w14:paraId="19FDC523" w14:textId="77777777" w:rsidR="000E5B1A" w:rsidRPr="000E5B1A" w:rsidRDefault="000E5B1A" w:rsidP="00814A07">
      <w:pPr>
        <w:spacing w:line="360" w:lineRule="auto"/>
        <w:jc w:val="both"/>
        <w:rPr>
          <w:rFonts w:ascii="Arial" w:hAnsi="Arial" w:cs="Arial"/>
          <w:sz w:val="22"/>
          <w:szCs w:val="22"/>
        </w:rPr>
      </w:pPr>
    </w:p>
    <w:p w14:paraId="37808956" w14:textId="05317834" w:rsidR="000E5B1A" w:rsidRDefault="000E5B1A" w:rsidP="00814A07">
      <w:pPr>
        <w:spacing w:line="360" w:lineRule="auto"/>
        <w:jc w:val="both"/>
        <w:rPr>
          <w:rFonts w:ascii="Arial" w:hAnsi="Arial" w:cs="Arial"/>
          <w:sz w:val="22"/>
          <w:szCs w:val="22"/>
        </w:rPr>
      </w:pPr>
      <w:r>
        <w:rPr>
          <w:rFonts w:ascii="Arial" w:hAnsi="Arial"/>
          <w:sz w:val="22"/>
          <w:szCs w:val="22"/>
        </w:rPr>
        <w:t xml:space="preserve">Para prevenir la </w:t>
      </w:r>
      <w:proofErr w:type="spellStart"/>
      <w:r w:rsidR="006C782C">
        <w:rPr>
          <w:rFonts w:ascii="Arial" w:hAnsi="Arial"/>
          <w:sz w:val="22"/>
          <w:szCs w:val="22"/>
        </w:rPr>
        <w:t>diro</w:t>
      </w:r>
      <w:r>
        <w:rPr>
          <w:rFonts w:ascii="Arial" w:hAnsi="Arial"/>
          <w:sz w:val="22"/>
          <w:szCs w:val="22"/>
        </w:rPr>
        <w:t>filariosis</w:t>
      </w:r>
      <w:proofErr w:type="spellEnd"/>
      <w:r>
        <w:rPr>
          <w:rFonts w:ascii="Arial" w:hAnsi="Arial"/>
          <w:sz w:val="22"/>
          <w:szCs w:val="22"/>
        </w:rPr>
        <w:t xml:space="preserve"> y la </w:t>
      </w:r>
      <w:proofErr w:type="spellStart"/>
      <w:r>
        <w:rPr>
          <w:rFonts w:ascii="Arial" w:hAnsi="Arial"/>
          <w:sz w:val="22"/>
          <w:szCs w:val="22"/>
        </w:rPr>
        <w:t>angiostrongilosis</w:t>
      </w:r>
      <w:proofErr w:type="spellEnd"/>
      <w:r>
        <w:rPr>
          <w:rFonts w:ascii="Arial" w:hAnsi="Arial"/>
          <w:sz w:val="22"/>
          <w:szCs w:val="22"/>
        </w:rPr>
        <w:t xml:space="preserve"> durante un mes, se requiere una sola administración. En las zonas en</w:t>
      </w:r>
      <w:r w:rsidR="006C782C">
        <w:rPr>
          <w:rFonts w:ascii="Arial" w:hAnsi="Arial"/>
          <w:sz w:val="22"/>
          <w:szCs w:val="22"/>
        </w:rPr>
        <w:t xml:space="preserve">démicas de </w:t>
      </w:r>
      <w:proofErr w:type="spellStart"/>
      <w:r w:rsidR="006C782C">
        <w:rPr>
          <w:rFonts w:ascii="Arial" w:hAnsi="Arial"/>
          <w:sz w:val="22"/>
          <w:szCs w:val="22"/>
        </w:rPr>
        <w:t>diro</w:t>
      </w:r>
      <w:r>
        <w:rPr>
          <w:rFonts w:ascii="Arial" w:hAnsi="Arial"/>
          <w:sz w:val="22"/>
          <w:szCs w:val="22"/>
        </w:rPr>
        <w:t>filariosis</w:t>
      </w:r>
      <w:proofErr w:type="spellEnd"/>
      <w:r>
        <w:rPr>
          <w:rFonts w:ascii="Arial" w:hAnsi="Arial"/>
          <w:sz w:val="22"/>
          <w:szCs w:val="22"/>
        </w:rPr>
        <w:t xml:space="preserve"> y </w:t>
      </w:r>
      <w:proofErr w:type="spellStart"/>
      <w:r>
        <w:rPr>
          <w:rFonts w:ascii="Arial" w:hAnsi="Arial"/>
          <w:sz w:val="22"/>
          <w:szCs w:val="22"/>
        </w:rPr>
        <w:t>angiostrongilosis</w:t>
      </w:r>
      <w:proofErr w:type="spellEnd"/>
      <w:r>
        <w:rPr>
          <w:rFonts w:ascii="Arial" w:hAnsi="Arial"/>
          <w:sz w:val="22"/>
          <w:szCs w:val="22"/>
        </w:rPr>
        <w:t>, es necesario realizar los tratamientos a intervalos mensuales.</w:t>
      </w:r>
    </w:p>
    <w:p w14:paraId="16D86E80" w14:textId="77777777" w:rsidR="000E5B1A" w:rsidRDefault="000E5B1A" w:rsidP="00814A07">
      <w:pPr>
        <w:spacing w:line="360" w:lineRule="auto"/>
        <w:jc w:val="both"/>
        <w:rPr>
          <w:rFonts w:ascii="Arial" w:hAnsi="Arial" w:cs="Arial"/>
          <w:sz w:val="22"/>
          <w:szCs w:val="22"/>
        </w:rPr>
      </w:pPr>
    </w:p>
    <w:p w14:paraId="2FF34561" w14:textId="5041F008" w:rsidR="005E259B" w:rsidRDefault="005E259B" w:rsidP="00814A07">
      <w:pPr>
        <w:autoSpaceDE w:val="0"/>
        <w:autoSpaceDN w:val="0"/>
        <w:adjustRightInd w:val="0"/>
        <w:jc w:val="both"/>
        <w:rPr>
          <w:rFonts w:ascii="Arial" w:hAnsi="Arial" w:cs="Arial"/>
          <w:b/>
          <w:bCs/>
          <w:color w:val="000000"/>
          <w:sz w:val="22"/>
          <w:szCs w:val="22"/>
        </w:rPr>
      </w:pPr>
      <w:r>
        <w:rPr>
          <w:rFonts w:ascii="Arial" w:hAnsi="Arial"/>
          <w:b/>
          <w:bCs/>
          <w:color w:val="000000"/>
          <w:sz w:val="22"/>
          <w:szCs w:val="22"/>
        </w:rPr>
        <w:t xml:space="preserve">Sobre los parásitos internos y externos </w:t>
      </w:r>
    </w:p>
    <w:p w14:paraId="34C8987B" w14:textId="77777777" w:rsidR="004421FD" w:rsidRPr="004347B8" w:rsidRDefault="004421FD" w:rsidP="00814A07">
      <w:pPr>
        <w:autoSpaceDE w:val="0"/>
        <w:autoSpaceDN w:val="0"/>
        <w:adjustRightInd w:val="0"/>
        <w:jc w:val="both"/>
        <w:rPr>
          <w:rFonts w:ascii="Arial" w:hAnsi="Arial" w:cs="Arial"/>
          <w:color w:val="000000"/>
          <w:sz w:val="22"/>
          <w:szCs w:val="22"/>
          <w:lang w:eastAsia="en-GB"/>
        </w:rPr>
      </w:pPr>
    </w:p>
    <w:p w14:paraId="0ADD5C29" w14:textId="567C00CE" w:rsidR="00B76D42" w:rsidRPr="00C5374D" w:rsidRDefault="006C782C" w:rsidP="00814A07">
      <w:pPr>
        <w:spacing w:line="360" w:lineRule="auto"/>
        <w:jc w:val="both"/>
        <w:rPr>
          <w:rFonts w:ascii="Arial" w:hAnsi="Arial" w:cs="Arial"/>
          <w:sz w:val="22"/>
          <w:szCs w:val="22"/>
        </w:rPr>
      </w:pPr>
      <w:r>
        <w:rPr>
          <w:rFonts w:ascii="Arial" w:hAnsi="Arial"/>
          <w:color w:val="000000"/>
          <w:sz w:val="22"/>
          <w:szCs w:val="22"/>
        </w:rPr>
        <w:t>L</w:t>
      </w:r>
      <w:r w:rsidR="005E259B">
        <w:rPr>
          <w:rFonts w:ascii="Arial" w:hAnsi="Arial"/>
          <w:color w:val="000000"/>
          <w:sz w:val="22"/>
          <w:szCs w:val="22"/>
        </w:rPr>
        <w:t xml:space="preserve">as pulgas y las garrapatas pueden ser portadoras de enfermedades caninas que pueden resultar muy debilitantes y difíciles de tratar. Los huevos de algunos gusanos gastrointestinales pueden excretarse en el entorno y suponer una amenaza de enfermedad </w:t>
      </w:r>
      <w:proofErr w:type="spellStart"/>
      <w:r w:rsidR="005E259B">
        <w:rPr>
          <w:rFonts w:ascii="Arial" w:hAnsi="Arial"/>
          <w:color w:val="000000"/>
          <w:sz w:val="22"/>
          <w:szCs w:val="22"/>
        </w:rPr>
        <w:t>zoonó</w:t>
      </w:r>
      <w:r>
        <w:rPr>
          <w:rFonts w:ascii="Arial" w:hAnsi="Arial"/>
          <w:color w:val="000000"/>
          <w:sz w:val="22"/>
          <w:szCs w:val="22"/>
        </w:rPr>
        <w:t>s</w:t>
      </w:r>
      <w:r w:rsidR="005E259B">
        <w:rPr>
          <w:rFonts w:ascii="Arial" w:hAnsi="Arial"/>
          <w:color w:val="000000"/>
          <w:sz w:val="22"/>
          <w:szCs w:val="22"/>
        </w:rPr>
        <w:t>ica</w:t>
      </w:r>
      <w:proofErr w:type="spellEnd"/>
      <w:r w:rsidR="005E259B">
        <w:rPr>
          <w:rFonts w:ascii="Arial" w:hAnsi="Arial"/>
          <w:color w:val="000000"/>
          <w:sz w:val="22"/>
          <w:szCs w:val="22"/>
        </w:rPr>
        <w:t xml:space="preserve">, mientras que tanto la </w:t>
      </w:r>
      <w:proofErr w:type="spellStart"/>
      <w:r>
        <w:rPr>
          <w:rFonts w:ascii="Arial" w:hAnsi="Arial"/>
          <w:color w:val="000000"/>
          <w:sz w:val="22"/>
          <w:szCs w:val="22"/>
        </w:rPr>
        <w:t>diro</w:t>
      </w:r>
      <w:r w:rsidR="005E259B">
        <w:rPr>
          <w:rFonts w:ascii="Arial" w:hAnsi="Arial"/>
          <w:color w:val="000000"/>
          <w:sz w:val="22"/>
          <w:szCs w:val="22"/>
        </w:rPr>
        <w:t>filariosis</w:t>
      </w:r>
      <w:proofErr w:type="spellEnd"/>
      <w:r w:rsidR="005E259B">
        <w:rPr>
          <w:rFonts w:ascii="Arial" w:hAnsi="Arial"/>
          <w:color w:val="000000"/>
          <w:sz w:val="22"/>
          <w:szCs w:val="22"/>
        </w:rPr>
        <w:t xml:space="preserve"> (</w:t>
      </w:r>
      <w:r w:rsidR="005E259B">
        <w:rPr>
          <w:rFonts w:ascii="Arial" w:hAnsi="Arial"/>
          <w:i/>
          <w:iCs/>
          <w:color w:val="000000"/>
          <w:sz w:val="22"/>
          <w:szCs w:val="22"/>
        </w:rPr>
        <w:t xml:space="preserve">D. </w:t>
      </w:r>
      <w:proofErr w:type="spellStart"/>
      <w:r w:rsidR="005E259B">
        <w:rPr>
          <w:rFonts w:ascii="Arial" w:hAnsi="Arial"/>
          <w:i/>
          <w:iCs/>
          <w:color w:val="000000"/>
          <w:sz w:val="22"/>
          <w:szCs w:val="22"/>
        </w:rPr>
        <w:t>immitis</w:t>
      </w:r>
      <w:proofErr w:type="spellEnd"/>
      <w:r w:rsidR="005E259B">
        <w:rPr>
          <w:rFonts w:ascii="Arial" w:hAnsi="Arial"/>
          <w:color w:val="000000"/>
          <w:sz w:val="22"/>
          <w:szCs w:val="22"/>
        </w:rPr>
        <w:t xml:space="preserve">) como la </w:t>
      </w:r>
      <w:proofErr w:type="spellStart"/>
      <w:r w:rsidR="005E259B">
        <w:rPr>
          <w:rFonts w:ascii="Arial" w:hAnsi="Arial"/>
          <w:color w:val="000000"/>
          <w:sz w:val="22"/>
          <w:szCs w:val="22"/>
        </w:rPr>
        <w:t>angiostrongilosis</w:t>
      </w:r>
      <w:proofErr w:type="spellEnd"/>
      <w:r w:rsidR="005E259B">
        <w:rPr>
          <w:rFonts w:ascii="Arial" w:hAnsi="Arial"/>
          <w:color w:val="000000"/>
          <w:sz w:val="22"/>
          <w:szCs w:val="22"/>
        </w:rPr>
        <w:t xml:space="preserve"> (</w:t>
      </w:r>
      <w:r w:rsidR="005E259B">
        <w:rPr>
          <w:rFonts w:ascii="Arial" w:hAnsi="Arial"/>
          <w:i/>
          <w:iCs/>
          <w:color w:val="000000"/>
          <w:sz w:val="22"/>
          <w:szCs w:val="22"/>
        </w:rPr>
        <w:t xml:space="preserve">A. </w:t>
      </w:r>
      <w:proofErr w:type="spellStart"/>
      <w:r w:rsidR="005E259B">
        <w:rPr>
          <w:rFonts w:ascii="Arial" w:hAnsi="Arial"/>
          <w:i/>
          <w:iCs/>
          <w:color w:val="000000"/>
          <w:sz w:val="22"/>
          <w:szCs w:val="22"/>
        </w:rPr>
        <w:t>vasorum</w:t>
      </w:r>
      <w:proofErr w:type="spellEnd"/>
      <w:r w:rsidR="005E259B">
        <w:rPr>
          <w:rFonts w:ascii="Arial" w:hAnsi="Arial"/>
          <w:color w:val="000000"/>
          <w:sz w:val="22"/>
          <w:szCs w:val="22"/>
        </w:rPr>
        <w:t>) pueden ser mortales para los perros afectados. (ESCCAP)</w:t>
      </w:r>
      <w:r>
        <w:rPr>
          <w:rFonts w:ascii="Arial" w:hAnsi="Arial"/>
          <w:color w:val="000000"/>
          <w:sz w:val="22"/>
          <w:szCs w:val="22"/>
          <w:vertAlign w:val="superscript"/>
        </w:rPr>
        <w:t>1</w:t>
      </w:r>
    </w:p>
    <w:p w14:paraId="642551AC" w14:textId="77777777" w:rsidR="008074DB" w:rsidRPr="00C5374D" w:rsidRDefault="008074DB" w:rsidP="00814A07">
      <w:pPr>
        <w:spacing w:line="360" w:lineRule="auto"/>
        <w:jc w:val="both"/>
        <w:rPr>
          <w:rFonts w:ascii="Arial" w:hAnsi="Arial" w:cs="Arial"/>
          <w:sz w:val="22"/>
          <w:szCs w:val="22"/>
        </w:rPr>
      </w:pPr>
    </w:p>
    <w:p w14:paraId="12C9C6F0" w14:textId="77777777" w:rsidR="005D270D" w:rsidRDefault="005D270D" w:rsidP="00814A07">
      <w:pPr>
        <w:spacing w:line="360" w:lineRule="auto"/>
        <w:jc w:val="both"/>
        <w:rPr>
          <w:rFonts w:ascii="Arial" w:hAnsi="Arial"/>
          <w:b/>
          <w:bCs/>
          <w:sz w:val="22"/>
          <w:szCs w:val="22"/>
        </w:rPr>
      </w:pPr>
    </w:p>
    <w:p w14:paraId="2DB2EA1B" w14:textId="343FE891" w:rsidR="00C5374D" w:rsidRPr="001E59EA" w:rsidRDefault="00C5374D" w:rsidP="00814A07">
      <w:pPr>
        <w:spacing w:line="360" w:lineRule="auto"/>
        <w:jc w:val="both"/>
        <w:rPr>
          <w:rFonts w:ascii="Arial" w:hAnsi="Arial" w:cs="Arial"/>
          <w:b/>
          <w:bCs/>
          <w:sz w:val="22"/>
          <w:szCs w:val="22"/>
        </w:rPr>
      </w:pPr>
      <w:bookmarkStart w:id="1" w:name="_GoBack"/>
      <w:bookmarkEnd w:id="1"/>
      <w:r>
        <w:rPr>
          <w:rFonts w:ascii="Arial" w:hAnsi="Arial"/>
          <w:b/>
          <w:bCs/>
          <w:sz w:val="22"/>
          <w:szCs w:val="22"/>
        </w:rPr>
        <w:t>Acerca de Zoetis</w:t>
      </w:r>
    </w:p>
    <w:p w14:paraId="43CBE9D2" w14:textId="77777777" w:rsidR="00C5374D" w:rsidRPr="00433AE0" w:rsidRDefault="005D270D" w:rsidP="00814A07">
      <w:pPr>
        <w:spacing w:line="360" w:lineRule="auto"/>
        <w:jc w:val="both"/>
        <w:rPr>
          <w:rFonts w:ascii="Arial" w:hAnsi="Arial" w:cs="Arial"/>
          <w:sz w:val="22"/>
          <w:szCs w:val="22"/>
        </w:rPr>
      </w:pPr>
      <w:hyperlink r:id="rId16" w:history="1">
        <w:r w:rsidR="006C7A0C">
          <w:rPr>
            <w:rFonts w:ascii="Arial" w:hAnsi="Arial"/>
            <w:color w:val="0000FF"/>
            <w:sz w:val="22"/>
            <w:szCs w:val="22"/>
            <w:u w:val="single" w:color="0000FF"/>
          </w:rPr>
          <w:t>Zoetis</w:t>
        </w:r>
      </w:hyperlink>
      <w:r w:rsidR="006C7A0C">
        <w:rPr>
          <w:rFonts w:ascii="Arial" w:hAnsi="Arial"/>
          <w:sz w:val="22"/>
          <w:szCs w:val="22"/>
        </w:rPr>
        <w:t xml:space="preserve"> es la principal compañía de salud animal, dedicada a apoyar a sus clientes y sus empresas. Con el aval de sus más de 60 años de experiencia en salud animal, Zoetis descubre, desarrolla, fabrica y comercializa medicamentos y vacunas de uso veterinario, productos de diagnóstico, pruebas genéticas, dispositivos biológicos y ofrece una amplia variedad de servicios. Zoetis ayuda a veterinarios, ganaderos, criadores y cuidadores de animales de producción y de compañía, ofreciendo sus productos en más de 100 países. Durante el año fiscal 2018, la compañía generó unos ingresos anuales de 5800 millones de dólares con unos 10 000 empleados. Para obtener más información, visite </w:t>
      </w:r>
      <w:hyperlink r:id="rId17" w:history="1">
        <w:r w:rsidR="006C7A0C">
          <w:rPr>
            <w:rStyle w:val="Hipervnculo"/>
            <w:rFonts w:ascii="Arial" w:hAnsi="Arial"/>
            <w:sz w:val="22"/>
            <w:szCs w:val="22"/>
          </w:rPr>
          <w:t>www.zoetis.com</w:t>
        </w:r>
      </w:hyperlink>
      <w:r w:rsidR="006C7A0C">
        <w:rPr>
          <w:rFonts w:ascii="Arial" w:hAnsi="Arial"/>
          <w:sz w:val="22"/>
          <w:szCs w:val="22"/>
        </w:rPr>
        <w:t>.</w:t>
      </w:r>
    </w:p>
    <w:p w14:paraId="00D604BB" w14:textId="77777777" w:rsidR="00C5374D" w:rsidRPr="00C5374D" w:rsidRDefault="00C5374D" w:rsidP="00814A07">
      <w:pPr>
        <w:spacing w:line="360" w:lineRule="auto"/>
        <w:jc w:val="both"/>
        <w:rPr>
          <w:rFonts w:ascii="Arial" w:hAnsi="Arial" w:cs="Arial"/>
          <w:sz w:val="22"/>
          <w:szCs w:val="22"/>
        </w:rPr>
      </w:pPr>
    </w:p>
    <w:p w14:paraId="2D80373A" w14:textId="4D2AEB1F" w:rsidR="00C5374D" w:rsidRDefault="00C5374D" w:rsidP="005D270D">
      <w:pPr>
        <w:spacing w:line="360" w:lineRule="auto"/>
        <w:jc w:val="center"/>
        <w:rPr>
          <w:rFonts w:ascii="Arial" w:hAnsi="Arial" w:cs="Arial"/>
          <w:sz w:val="22"/>
          <w:szCs w:val="22"/>
        </w:rPr>
      </w:pPr>
      <w:r>
        <w:rPr>
          <w:rFonts w:ascii="Arial" w:hAnsi="Arial"/>
          <w:sz w:val="22"/>
          <w:szCs w:val="22"/>
        </w:rPr>
        <w:t># # #</w:t>
      </w:r>
    </w:p>
    <w:p w14:paraId="028ADB2F" w14:textId="2407422A" w:rsidR="00BB409C" w:rsidRDefault="00BB409C" w:rsidP="00814A07">
      <w:pPr>
        <w:spacing w:line="360" w:lineRule="auto"/>
        <w:jc w:val="both"/>
        <w:rPr>
          <w:rFonts w:ascii="Arial" w:hAnsi="Arial" w:cs="Arial"/>
          <w:sz w:val="22"/>
          <w:szCs w:val="22"/>
        </w:rPr>
      </w:pPr>
    </w:p>
    <w:p w14:paraId="4581FF8E" w14:textId="2735C134" w:rsidR="00BB409C" w:rsidRPr="00BB409C" w:rsidRDefault="00BB409C" w:rsidP="00814A07">
      <w:pPr>
        <w:jc w:val="both"/>
        <w:rPr>
          <w:rFonts w:ascii="Arial" w:hAnsi="Arial" w:cs="Arial"/>
          <w:sz w:val="20"/>
          <w:szCs w:val="20"/>
        </w:rPr>
      </w:pPr>
    </w:p>
    <w:p w14:paraId="364529F1" w14:textId="76483605" w:rsidR="00BB409C" w:rsidRPr="00BB409C" w:rsidRDefault="00BB409C" w:rsidP="00814A07">
      <w:pPr>
        <w:jc w:val="both"/>
        <w:rPr>
          <w:rFonts w:ascii="Arial" w:hAnsi="Arial" w:cs="Arial"/>
          <w:sz w:val="20"/>
          <w:szCs w:val="20"/>
        </w:rPr>
      </w:pPr>
      <w:r>
        <w:rPr>
          <w:rStyle w:val="Refdenotaalpie"/>
          <w:rFonts w:ascii="Arial" w:hAnsi="Arial" w:cs="Arial"/>
          <w:sz w:val="20"/>
          <w:szCs w:val="20"/>
        </w:rPr>
        <w:footnoteRef/>
      </w:r>
      <w:r>
        <w:rPr>
          <w:rFonts w:ascii="Arial" w:hAnsi="Arial"/>
          <w:sz w:val="20"/>
          <w:szCs w:val="20"/>
        </w:rPr>
        <w:t xml:space="preserve"> ESCCAP: </w:t>
      </w:r>
      <w:proofErr w:type="spellStart"/>
      <w:r>
        <w:rPr>
          <w:rFonts w:ascii="Arial" w:hAnsi="Arial"/>
          <w:sz w:val="20"/>
          <w:szCs w:val="20"/>
          <w:shd w:val="clear" w:color="auto" w:fill="FFFFFF"/>
        </w:rPr>
        <w:t>European</w:t>
      </w:r>
      <w:proofErr w:type="spellEnd"/>
      <w:r>
        <w:rPr>
          <w:rFonts w:ascii="Arial" w:hAnsi="Arial"/>
          <w:sz w:val="20"/>
          <w:szCs w:val="20"/>
          <w:shd w:val="clear" w:color="auto" w:fill="FFFFFF"/>
        </w:rPr>
        <w:t xml:space="preserve"> </w:t>
      </w:r>
      <w:proofErr w:type="spellStart"/>
      <w:r>
        <w:rPr>
          <w:rFonts w:ascii="Arial" w:hAnsi="Arial"/>
          <w:sz w:val="20"/>
          <w:szCs w:val="20"/>
          <w:shd w:val="clear" w:color="auto" w:fill="FFFFFF"/>
        </w:rPr>
        <w:t>Scientific</w:t>
      </w:r>
      <w:proofErr w:type="spellEnd"/>
      <w:r>
        <w:rPr>
          <w:rFonts w:ascii="Arial" w:hAnsi="Arial"/>
          <w:sz w:val="20"/>
          <w:szCs w:val="20"/>
          <w:shd w:val="clear" w:color="auto" w:fill="FFFFFF"/>
        </w:rPr>
        <w:t xml:space="preserve"> </w:t>
      </w:r>
      <w:proofErr w:type="spellStart"/>
      <w:r>
        <w:rPr>
          <w:rFonts w:ascii="Arial" w:hAnsi="Arial"/>
          <w:sz w:val="20"/>
          <w:szCs w:val="20"/>
          <w:shd w:val="clear" w:color="auto" w:fill="FFFFFF"/>
        </w:rPr>
        <w:t>Counsel</w:t>
      </w:r>
      <w:proofErr w:type="spellEnd"/>
      <w:r>
        <w:rPr>
          <w:rFonts w:ascii="Arial" w:hAnsi="Arial"/>
          <w:sz w:val="20"/>
          <w:szCs w:val="20"/>
          <w:shd w:val="clear" w:color="auto" w:fill="FFFFFF"/>
        </w:rPr>
        <w:t xml:space="preserve"> </w:t>
      </w:r>
      <w:proofErr w:type="spellStart"/>
      <w:r>
        <w:rPr>
          <w:rFonts w:ascii="Arial" w:hAnsi="Arial"/>
          <w:sz w:val="20"/>
          <w:szCs w:val="20"/>
          <w:shd w:val="clear" w:color="auto" w:fill="FFFFFF"/>
        </w:rPr>
        <w:t>Companion</w:t>
      </w:r>
      <w:proofErr w:type="spellEnd"/>
      <w:r>
        <w:rPr>
          <w:rFonts w:ascii="Arial" w:hAnsi="Arial"/>
          <w:sz w:val="20"/>
          <w:szCs w:val="20"/>
          <w:shd w:val="clear" w:color="auto" w:fill="FFFFFF"/>
        </w:rPr>
        <w:t xml:space="preserve"> Animal Parasites (</w:t>
      </w:r>
      <w:r w:rsidR="006C782C">
        <w:rPr>
          <w:rFonts w:ascii="Arial" w:hAnsi="Arial"/>
          <w:sz w:val="20"/>
          <w:szCs w:val="20"/>
          <w:shd w:val="clear" w:color="auto" w:fill="FFFFFF"/>
        </w:rPr>
        <w:t>C</w:t>
      </w:r>
      <w:r>
        <w:rPr>
          <w:rFonts w:ascii="Arial" w:hAnsi="Arial"/>
          <w:sz w:val="20"/>
          <w:szCs w:val="20"/>
          <w:shd w:val="clear" w:color="auto" w:fill="FFFFFF"/>
        </w:rPr>
        <w:t xml:space="preserve">onsejo </w:t>
      </w:r>
      <w:r w:rsidR="006C782C">
        <w:rPr>
          <w:rFonts w:ascii="Arial" w:hAnsi="Arial"/>
          <w:sz w:val="20"/>
          <w:szCs w:val="20"/>
          <w:shd w:val="clear" w:color="auto" w:fill="FFFFFF"/>
        </w:rPr>
        <w:t xml:space="preserve">científico </w:t>
      </w:r>
      <w:r>
        <w:rPr>
          <w:rFonts w:ascii="Arial" w:hAnsi="Arial"/>
          <w:sz w:val="20"/>
          <w:szCs w:val="20"/>
          <w:shd w:val="clear" w:color="auto" w:fill="FFFFFF"/>
        </w:rPr>
        <w:t xml:space="preserve">europeo para el control de las parasitosis en los animales de compañía)  </w:t>
      </w:r>
    </w:p>
    <w:p w14:paraId="0C72B8A6" w14:textId="77777777" w:rsidR="00BB409C" w:rsidRPr="00C5374D" w:rsidRDefault="00BB409C" w:rsidP="00814A07">
      <w:pPr>
        <w:spacing w:line="360" w:lineRule="auto"/>
        <w:jc w:val="both"/>
        <w:rPr>
          <w:rFonts w:ascii="Arial" w:hAnsi="Arial" w:cs="Arial"/>
          <w:sz w:val="22"/>
          <w:szCs w:val="22"/>
        </w:rPr>
      </w:pPr>
    </w:p>
    <w:sectPr w:rsidR="00BB409C" w:rsidRPr="00C5374D" w:rsidSect="000B73C0">
      <w:footerReference w:type="default" r:id="rId1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9F39D" w14:textId="77777777" w:rsidR="00894BAC" w:rsidRDefault="00894BAC" w:rsidP="006643A0">
      <w:r>
        <w:separator/>
      </w:r>
    </w:p>
  </w:endnote>
  <w:endnote w:type="continuationSeparator" w:id="0">
    <w:p w14:paraId="283E8218" w14:textId="77777777" w:rsidR="00894BAC" w:rsidRDefault="00894BAC" w:rsidP="0066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29163" w14:textId="77777777" w:rsidR="00DA7680" w:rsidRPr="00D83DE4" w:rsidRDefault="00DA7680" w:rsidP="006643A0">
    <w:pPr>
      <w:pStyle w:val="Piedepgina"/>
      <w:jc w:val="right"/>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FCC8B" w14:textId="77777777" w:rsidR="00894BAC" w:rsidRDefault="00894BAC" w:rsidP="006643A0">
      <w:r>
        <w:separator/>
      </w:r>
    </w:p>
  </w:footnote>
  <w:footnote w:type="continuationSeparator" w:id="0">
    <w:p w14:paraId="1D45CB55" w14:textId="77777777" w:rsidR="00894BAC" w:rsidRDefault="00894BAC" w:rsidP="00664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E6F5C"/>
    <w:multiLevelType w:val="hybridMultilevel"/>
    <w:tmpl w:val="B63CA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E69"/>
    <w:rsid w:val="00003DD8"/>
    <w:rsid w:val="00010C49"/>
    <w:rsid w:val="0001488F"/>
    <w:rsid w:val="00042958"/>
    <w:rsid w:val="000432BD"/>
    <w:rsid w:val="000433C1"/>
    <w:rsid w:val="00047E99"/>
    <w:rsid w:val="0005056A"/>
    <w:rsid w:val="00053061"/>
    <w:rsid w:val="00056063"/>
    <w:rsid w:val="00061C74"/>
    <w:rsid w:val="000639B9"/>
    <w:rsid w:val="00073446"/>
    <w:rsid w:val="000768C0"/>
    <w:rsid w:val="00097DCA"/>
    <w:rsid w:val="000A424E"/>
    <w:rsid w:val="000A4362"/>
    <w:rsid w:val="000A5EFA"/>
    <w:rsid w:val="000B69E3"/>
    <w:rsid w:val="000B73C0"/>
    <w:rsid w:val="000D3741"/>
    <w:rsid w:val="000D7221"/>
    <w:rsid w:val="000E108D"/>
    <w:rsid w:val="000E5B1A"/>
    <w:rsid w:val="000F18E4"/>
    <w:rsid w:val="000F5157"/>
    <w:rsid w:val="000F7FAD"/>
    <w:rsid w:val="001007BF"/>
    <w:rsid w:val="00112588"/>
    <w:rsid w:val="001162AD"/>
    <w:rsid w:val="00117E4F"/>
    <w:rsid w:val="00121870"/>
    <w:rsid w:val="00122705"/>
    <w:rsid w:val="0012336D"/>
    <w:rsid w:val="00133BC9"/>
    <w:rsid w:val="00147841"/>
    <w:rsid w:val="0015611A"/>
    <w:rsid w:val="001604F0"/>
    <w:rsid w:val="00164707"/>
    <w:rsid w:val="001715D1"/>
    <w:rsid w:val="00174A1A"/>
    <w:rsid w:val="00181CC7"/>
    <w:rsid w:val="001A1187"/>
    <w:rsid w:val="001A2829"/>
    <w:rsid w:val="001A7127"/>
    <w:rsid w:val="001B0CC8"/>
    <w:rsid w:val="001B10B4"/>
    <w:rsid w:val="001B31EE"/>
    <w:rsid w:val="001B31F4"/>
    <w:rsid w:val="001C3980"/>
    <w:rsid w:val="001D0AED"/>
    <w:rsid w:val="001D4507"/>
    <w:rsid w:val="001D69AE"/>
    <w:rsid w:val="001D7E0C"/>
    <w:rsid w:val="001E5620"/>
    <w:rsid w:val="001E59EA"/>
    <w:rsid w:val="001F49A8"/>
    <w:rsid w:val="00200AE6"/>
    <w:rsid w:val="0020306B"/>
    <w:rsid w:val="00204113"/>
    <w:rsid w:val="002041AB"/>
    <w:rsid w:val="00216BE5"/>
    <w:rsid w:val="0021779A"/>
    <w:rsid w:val="0022555E"/>
    <w:rsid w:val="00231AA6"/>
    <w:rsid w:val="00237C2E"/>
    <w:rsid w:val="00244D4B"/>
    <w:rsid w:val="00247323"/>
    <w:rsid w:val="0026111E"/>
    <w:rsid w:val="00281EAE"/>
    <w:rsid w:val="00287DE8"/>
    <w:rsid w:val="002951EF"/>
    <w:rsid w:val="002960EE"/>
    <w:rsid w:val="00296433"/>
    <w:rsid w:val="00297143"/>
    <w:rsid w:val="002A0ADE"/>
    <w:rsid w:val="002A2F8B"/>
    <w:rsid w:val="002A61A1"/>
    <w:rsid w:val="002D2CBA"/>
    <w:rsid w:val="002D629F"/>
    <w:rsid w:val="002D7D25"/>
    <w:rsid w:val="002E02FC"/>
    <w:rsid w:val="002E0B6D"/>
    <w:rsid w:val="002E2BEC"/>
    <w:rsid w:val="002E78D1"/>
    <w:rsid w:val="00303154"/>
    <w:rsid w:val="00303C34"/>
    <w:rsid w:val="0032188F"/>
    <w:rsid w:val="00322B86"/>
    <w:rsid w:val="00326FF9"/>
    <w:rsid w:val="00327276"/>
    <w:rsid w:val="00327FA5"/>
    <w:rsid w:val="00337240"/>
    <w:rsid w:val="0034178F"/>
    <w:rsid w:val="00342B79"/>
    <w:rsid w:val="00344C56"/>
    <w:rsid w:val="00347925"/>
    <w:rsid w:val="00355D80"/>
    <w:rsid w:val="00364244"/>
    <w:rsid w:val="00364259"/>
    <w:rsid w:val="003656AD"/>
    <w:rsid w:val="00365A6B"/>
    <w:rsid w:val="0037791B"/>
    <w:rsid w:val="00380DE3"/>
    <w:rsid w:val="003867C0"/>
    <w:rsid w:val="00391855"/>
    <w:rsid w:val="003930C1"/>
    <w:rsid w:val="00394229"/>
    <w:rsid w:val="003A58BD"/>
    <w:rsid w:val="003B48E7"/>
    <w:rsid w:val="003B6723"/>
    <w:rsid w:val="003C3496"/>
    <w:rsid w:val="003C5C49"/>
    <w:rsid w:val="003C6049"/>
    <w:rsid w:val="003C6874"/>
    <w:rsid w:val="003D3939"/>
    <w:rsid w:val="003E0654"/>
    <w:rsid w:val="003E7214"/>
    <w:rsid w:val="003F2866"/>
    <w:rsid w:val="0040120D"/>
    <w:rsid w:val="004030FD"/>
    <w:rsid w:val="004145EE"/>
    <w:rsid w:val="00430313"/>
    <w:rsid w:val="00433AE0"/>
    <w:rsid w:val="00433D42"/>
    <w:rsid w:val="004347B8"/>
    <w:rsid w:val="004421FD"/>
    <w:rsid w:val="00450E64"/>
    <w:rsid w:val="00451798"/>
    <w:rsid w:val="00460FEE"/>
    <w:rsid w:val="0046560D"/>
    <w:rsid w:val="00470D31"/>
    <w:rsid w:val="00474D9B"/>
    <w:rsid w:val="004807F4"/>
    <w:rsid w:val="00483AC4"/>
    <w:rsid w:val="0048678C"/>
    <w:rsid w:val="00493DFE"/>
    <w:rsid w:val="0049688A"/>
    <w:rsid w:val="004A3098"/>
    <w:rsid w:val="004A354F"/>
    <w:rsid w:val="004A7781"/>
    <w:rsid w:val="004B24B1"/>
    <w:rsid w:val="004D169D"/>
    <w:rsid w:val="004D2A5B"/>
    <w:rsid w:val="004D7699"/>
    <w:rsid w:val="004E3C97"/>
    <w:rsid w:val="004E62AB"/>
    <w:rsid w:val="004E631E"/>
    <w:rsid w:val="004F4161"/>
    <w:rsid w:val="004F6DF8"/>
    <w:rsid w:val="00505FC5"/>
    <w:rsid w:val="00526F5A"/>
    <w:rsid w:val="00527D9F"/>
    <w:rsid w:val="00531955"/>
    <w:rsid w:val="005364C5"/>
    <w:rsid w:val="0053699A"/>
    <w:rsid w:val="00536B07"/>
    <w:rsid w:val="00542A22"/>
    <w:rsid w:val="00545C8A"/>
    <w:rsid w:val="0054782E"/>
    <w:rsid w:val="00570043"/>
    <w:rsid w:val="005719D8"/>
    <w:rsid w:val="005724E9"/>
    <w:rsid w:val="00574877"/>
    <w:rsid w:val="0058521E"/>
    <w:rsid w:val="00592785"/>
    <w:rsid w:val="0059321F"/>
    <w:rsid w:val="00593E10"/>
    <w:rsid w:val="00597333"/>
    <w:rsid w:val="005B501C"/>
    <w:rsid w:val="005B6C3C"/>
    <w:rsid w:val="005C0BE5"/>
    <w:rsid w:val="005D270D"/>
    <w:rsid w:val="005D7913"/>
    <w:rsid w:val="005E259B"/>
    <w:rsid w:val="005E6F45"/>
    <w:rsid w:val="005F2041"/>
    <w:rsid w:val="0060453A"/>
    <w:rsid w:val="006106A3"/>
    <w:rsid w:val="0061196C"/>
    <w:rsid w:val="00622779"/>
    <w:rsid w:val="00622938"/>
    <w:rsid w:val="00625F5B"/>
    <w:rsid w:val="00627760"/>
    <w:rsid w:val="00631329"/>
    <w:rsid w:val="00640369"/>
    <w:rsid w:val="00641FB3"/>
    <w:rsid w:val="0064399C"/>
    <w:rsid w:val="00652B93"/>
    <w:rsid w:val="00653561"/>
    <w:rsid w:val="00654E3F"/>
    <w:rsid w:val="00663ED1"/>
    <w:rsid w:val="006643A0"/>
    <w:rsid w:val="006654A6"/>
    <w:rsid w:val="00666020"/>
    <w:rsid w:val="0068124A"/>
    <w:rsid w:val="0068387C"/>
    <w:rsid w:val="006965A2"/>
    <w:rsid w:val="006A11C8"/>
    <w:rsid w:val="006A3CCD"/>
    <w:rsid w:val="006A599E"/>
    <w:rsid w:val="006A7C42"/>
    <w:rsid w:val="006B1817"/>
    <w:rsid w:val="006B271B"/>
    <w:rsid w:val="006B2D9E"/>
    <w:rsid w:val="006B3103"/>
    <w:rsid w:val="006B58BC"/>
    <w:rsid w:val="006B62EB"/>
    <w:rsid w:val="006C0B70"/>
    <w:rsid w:val="006C6C71"/>
    <w:rsid w:val="006C782C"/>
    <w:rsid w:val="006C7A0C"/>
    <w:rsid w:val="006D239F"/>
    <w:rsid w:val="006D3451"/>
    <w:rsid w:val="006D3C21"/>
    <w:rsid w:val="006E1A01"/>
    <w:rsid w:val="006F0127"/>
    <w:rsid w:val="006F096E"/>
    <w:rsid w:val="007008F9"/>
    <w:rsid w:val="007009C2"/>
    <w:rsid w:val="0070248C"/>
    <w:rsid w:val="007061C2"/>
    <w:rsid w:val="00712C2B"/>
    <w:rsid w:val="00722B4C"/>
    <w:rsid w:val="0072521E"/>
    <w:rsid w:val="007323E0"/>
    <w:rsid w:val="0074556E"/>
    <w:rsid w:val="0075191C"/>
    <w:rsid w:val="007525F9"/>
    <w:rsid w:val="00775AA4"/>
    <w:rsid w:val="00777D33"/>
    <w:rsid w:val="007871DD"/>
    <w:rsid w:val="00791128"/>
    <w:rsid w:val="007954C9"/>
    <w:rsid w:val="0079640D"/>
    <w:rsid w:val="007A087D"/>
    <w:rsid w:val="007A51A2"/>
    <w:rsid w:val="007A64AD"/>
    <w:rsid w:val="007A6EF1"/>
    <w:rsid w:val="007B1924"/>
    <w:rsid w:val="007B6B05"/>
    <w:rsid w:val="007C1713"/>
    <w:rsid w:val="007C7C6B"/>
    <w:rsid w:val="007D33C8"/>
    <w:rsid w:val="007D5A23"/>
    <w:rsid w:val="007D633A"/>
    <w:rsid w:val="007E586E"/>
    <w:rsid w:val="007F1AF8"/>
    <w:rsid w:val="007F6B6E"/>
    <w:rsid w:val="007F778C"/>
    <w:rsid w:val="007F780F"/>
    <w:rsid w:val="0080570D"/>
    <w:rsid w:val="008072EF"/>
    <w:rsid w:val="008074DB"/>
    <w:rsid w:val="00813059"/>
    <w:rsid w:val="00813428"/>
    <w:rsid w:val="00814A07"/>
    <w:rsid w:val="00821AE2"/>
    <w:rsid w:val="00826876"/>
    <w:rsid w:val="00826BC7"/>
    <w:rsid w:val="00835CA2"/>
    <w:rsid w:val="0083601F"/>
    <w:rsid w:val="00842A14"/>
    <w:rsid w:val="008453DC"/>
    <w:rsid w:val="008471E3"/>
    <w:rsid w:val="00860B1C"/>
    <w:rsid w:val="00860B4D"/>
    <w:rsid w:val="00865EE5"/>
    <w:rsid w:val="00866F83"/>
    <w:rsid w:val="0087040F"/>
    <w:rsid w:val="00870609"/>
    <w:rsid w:val="00872D29"/>
    <w:rsid w:val="008778B8"/>
    <w:rsid w:val="008820A8"/>
    <w:rsid w:val="00893A15"/>
    <w:rsid w:val="008948F1"/>
    <w:rsid w:val="00894BAC"/>
    <w:rsid w:val="008A2539"/>
    <w:rsid w:val="008B3220"/>
    <w:rsid w:val="008C03E9"/>
    <w:rsid w:val="008C3F0B"/>
    <w:rsid w:val="008D0A0C"/>
    <w:rsid w:val="008D0BC8"/>
    <w:rsid w:val="008D125F"/>
    <w:rsid w:val="008E5213"/>
    <w:rsid w:val="008E53DA"/>
    <w:rsid w:val="008E7190"/>
    <w:rsid w:val="008F3A38"/>
    <w:rsid w:val="009041B5"/>
    <w:rsid w:val="00904A39"/>
    <w:rsid w:val="009102E4"/>
    <w:rsid w:val="00925399"/>
    <w:rsid w:val="009257AB"/>
    <w:rsid w:val="00957D5F"/>
    <w:rsid w:val="00971415"/>
    <w:rsid w:val="009758E0"/>
    <w:rsid w:val="00976F71"/>
    <w:rsid w:val="00980848"/>
    <w:rsid w:val="00980C37"/>
    <w:rsid w:val="00981EDC"/>
    <w:rsid w:val="009826C2"/>
    <w:rsid w:val="00992940"/>
    <w:rsid w:val="00997FF5"/>
    <w:rsid w:val="009B6F3C"/>
    <w:rsid w:val="009D45E2"/>
    <w:rsid w:val="009D5AF7"/>
    <w:rsid w:val="009E618D"/>
    <w:rsid w:val="009E7F23"/>
    <w:rsid w:val="00A017D6"/>
    <w:rsid w:val="00A01DBF"/>
    <w:rsid w:val="00A101E1"/>
    <w:rsid w:val="00A10EBF"/>
    <w:rsid w:val="00A11309"/>
    <w:rsid w:val="00A12618"/>
    <w:rsid w:val="00A129B4"/>
    <w:rsid w:val="00A21EA3"/>
    <w:rsid w:val="00A36DF6"/>
    <w:rsid w:val="00A418C9"/>
    <w:rsid w:val="00A44389"/>
    <w:rsid w:val="00A616B9"/>
    <w:rsid w:val="00A70FE8"/>
    <w:rsid w:val="00A73115"/>
    <w:rsid w:val="00A7615E"/>
    <w:rsid w:val="00A822CF"/>
    <w:rsid w:val="00A878F8"/>
    <w:rsid w:val="00A9389C"/>
    <w:rsid w:val="00A95D52"/>
    <w:rsid w:val="00A96291"/>
    <w:rsid w:val="00AA4785"/>
    <w:rsid w:val="00AA7895"/>
    <w:rsid w:val="00AB3ED5"/>
    <w:rsid w:val="00AB5C0E"/>
    <w:rsid w:val="00AC10C9"/>
    <w:rsid w:val="00AC3BC9"/>
    <w:rsid w:val="00AC7E05"/>
    <w:rsid w:val="00AD4B69"/>
    <w:rsid w:val="00AD5D85"/>
    <w:rsid w:val="00AD66B0"/>
    <w:rsid w:val="00AE1202"/>
    <w:rsid w:val="00AE1697"/>
    <w:rsid w:val="00AF4BDA"/>
    <w:rsid w:val="00B02B50"/>
    <w:rsid w:val="00B21150"/>
    <w:rsid w:val="00B25366"/>
    <w:rsid w:val="00B455C2"/>
    <w:rsid w:val="00B477E8"/>
    <w:rsid w:val="00B51A83"/>
    <w:rsid w:val="00B53299"/>
    <w:rsid w:val="00B61696"/>
    <w:rsid w:val="00B74485"/>
    <w:rsid w:val="00B75D95"/>
    <w:rsid w:val="00B75F59"/>
    <w:rsid w:val="00B75FB2"/>
    <w:rsid w:val="00B76D42"/>
    <w:rsid w:val="00B83D2C"/>
    <w:rsid w:val="00B85409"/>
    <w:rsid w:val="00B91153"/>
    <w:rsid w:val="00B913D6"/>
    <w:rsid w:val="00B9537A"/>
    <w:rsid w:val="00B96D01"/>
    <w:rsid w:val="00B97847"/>
    <w:rsid w:val="00BA0714"/>
    <w:rsid w:val="00BA3DE7"/>
    <w:rsid w:val="00BB409C"/>
    <w:rsid w:val="00BC371B"/>
    <w:rsid w:val="00BC5019"/>
    <w:rsid w:val="00BD2DB1"/>
    <w:rsid w:val="00BD53A9"/>
    <w:rsid w:val="00BE2593"/>
    <w:rsid w:val="00BE4877"/>
    <w:rsid w:val="00BE5730"/>
    <w:rsid w:val="00BF2F81"/>
    <w:rsid w:val="00C061EA"/>
    <w:rsid w:val="00C06ED8"/>
    <w:rsid w:val="00C1360C"/>
    <w:rsid w:val="00C2578B"/>
    <w:rsid w:val="00C3240D"/>
    <w:rsid w:val="00C33B72"/>
    <w:rsid w:val="00C44D6D"/>
    <w:rsid w:val="00C5374D"/>
    <w:rsid w:val="00C56B8A"/>
    <w:rsid w:val="00C66946"/>
    <w:rsid w:val="00C70FB2"/>
    <w:rsid w:val="00C7228D"/>
    <w:rsid w:val="00C848CE"/>
    <w:rsid w:val="00C854A1"/>
    <w:rsid w:val="00C900C9"/>
    <w:rsid w:val="00C91E56"/>
    <w:rsid w:val="00C95787"/>
    <w:rsid w:val="00C964A9"/>
    <w:rsid w:val="00CA00FF"/>
    <w:rsid w:val="00CB7375"/>
    <w:rsid w:val="00CC2B4D"/>
    <w:rsid w:val="00CC6A49"/>
    <w:rsid w:val="00CD6056"/>
    <w:rsid w:val="00CE0193"/>
    <w:rsid w:val="00CE6FF6"/>
    <w:rsid w:val="00CE7A87"/>
    <w:rsid w:val="00CF06B6"/>
    <w:rsid w:val="00CF0913"/>
    <w:rsid w:val="00CF6429"/>
    <w:rsid w:val="00CF792C"/>
    <w:rsid w:val="00D05F27"/>
    <w:rsid w:val="00D05FE3"/>
    <w:rsid w:val="00D17AB8"/>
    <w:rsid w:val="00D235FC"/>
    <w:rsid w:val="00D27DFB"/>
    <w:rsid w:val="00D36246"/>
    <w:rsid w:val="00D3689B"/>
    <w:rsid w:val="00D376EC"/>
    <w:rsid w:val="00D455A0"/>
    <w:rsid w:val="00D52DCD"/>
    <w:rsid w:val="00D55BD7"/>
    <w:rsid w:val="00D61311"/>
    <w:rsid w:val="00D628C1"/>
    <w:rsid w:val="00D66D78"/>
    <w:rsid w:val="00D70212"/>
    <w:rsid w:val="00D80AB5"/>
    <w:rsid w:val="00D8666E"/>
    <w:rsid w:val="00D87A76"/>
    <w:rsid w:val="00DA2117"/>
    <w:rsid w:val="00DA35E6"/>
    <w:rsid w:val="00DA7680"/>
    <w:rsid w:val="00DB21A0"/>
    <w:rsid w:val="00DC074B"/>
    <w:rsid w:val="00DC27DF"/>
    <w:rsid w:val="00DC7A07"/>
    <w:rsid w:val="00DD728D"/>
    <w:rsid w:val="00DD7E69"/>
    <w:rsid w:val="00DE04E5"/>
    <w:rsid w:val="00DE171D"/>
    <w:rsid w:val="00DE1794"/>
    <w:rsid w:val="00DE53E7"/>
    <w:rsid w:val="00DE6118"/>
    <w:rsid w:val="00DF00AF"/>
    <w:rsid w:val="00DF26BD"/>
    <w:rsid w:val="00E000A1"/>
    <w:rsid w:val="00E070C2"/>
    <w:rsid w:val="00E10816"/>
    <w:rsid w:val="00E200DE"/>
    <w:rsid w:val="00E25902"/>
    <w:rsid w:val="00E25D4F"/>
    <w:rsid w:val="00E31133"/>
    <w:rsid w:val="00E53EEB"/>
    <w:rsid w:val="00E53F23"/>
    <w:rsid w:val="00E54503"/>
    <w:rsid w:val="00E62F4B"/>
    <w:rsid w:val="00E670F1"/>
    <w:rsid w:val="00E84E77"/>
    <w:rsid w:val="00E8636A"/>
    <w:rsid w:val="00E93B6A"/>
    <w:rsid w:val="00E95DD5"/>
    <w:rsid w:val="00EA00AD"/>
    <w:rsid w:val="00EA1775"/>
    <w:rsid w:val="00EA339F"/>
    <w:rsid w:val="00EB4BED"/>
    <w:rsid w:val="00EC6C3B"/>
    <w:rsid w:val="00ED2F35"/>
    <w:rsid w:val="00ED3957"/>
    <w:rsid w:val="00ED7FB5"/>
    <w:rsid w:val="00EE1C5C"/>
    <w:rsid w:val="00EE2BD7"/>
    <w:rsid w:val="00EF04F8"/>
    <w:rsid w:val="00EF05AF"/>
    <w:rsid w:val="00EF14F0"/>
    <w:rsid w:val="00EF4707"/>
    <w:rsid w:val="00F0293D"/>
    <w:rsid w:val="00F074C5"/>
    <w:rsid w:val="00F14527"/>
    <w:rsid w:val="00F15DB9"/>
    <w:rsid w:val="00F162CD"/>
    <w:rsid w:val="00F31069"/>
    <w:rsid w:val="00F5180D"/>
    <w:rsid w:val="00F5521E"/>
    <w:rsid w:val="00F66EA1"/>
    <w:rsid w:val="00F673D1"/>
    <w:rsid w:val="00F77749"/>
    <w:rsid w:val="00F77E85"/>
    <w:rsid w:val="00F84669"/>
    <w:rsid w:val="00F91CD0"/>
    <w:rsid w:val="00F945C6"/>
    <w:rsid w:val="00FA11EA"/>
    <w:rsid w:val="00FA2DE0"/>
    <w:rsid w:val="00FA5655"/>
    <w:rsid w:val="00FA625A"/>
    <w:rsid w:val="00FB44A3"/>
    <w:rsid w:val="00FB6D97"/>
    <w:rsid w:val="00FC03DF"/>
    <w:rsid w:val="00FC3456"/>
    <w:rsid w:val="00FD7C98"/>
    <w:rsid w:val="00FE2A18"/>
    <w:rsid w:val="00FF1211"/>
    <w:rsid w:val="00FF64B8"/>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4D35"/>
  <w15:chartTrackingRefBased/>
  <w15:docId w15:val="{FBF98A28-847B-4B88-BEA7-8BD20D4F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s-E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Sample" w:semiHidden="1" w:unhideWhenUsed="1"/>
    <w:lsdException w:name="HTML Typewriter"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E78"/>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rsid w:val="00DD7E69"/>
    <w:rPr>
      <w:rFonts w:ascii="Lucida Grande" w:hAnsi="Lucida Grande"/>
      <w:sz w:val="18"/>
      <w:szCs w:val="18"/>
      <w:lang w:eastAsia="x-none"/>
    </w:rPr>
  </w:style>
  <w:style w:type="character" w:customStyle="1" w:styleId="BalloonTextChar">
    <w:name w:val="Balloon Text Char"/>
    <w:uiPriority w:val="99"/>
    <w:semiHidden/>
    <w:rsid w:val="000100C0"/>
    <w:rPr>
      <w:rFonts w:ascii="Lucida Grande" w:hAnsi="Lucida Grande"/>
      <w:sz w:val="18"/>
      <w:szCs w:val="18"/>
    </w:rPr>
  </w:style>
  <w:style w:type="character" w:customStyle="1" w:styleId="BalloonTextChar2">
    <w:name w:val="Balloon Text Char2"/>
    <w:uiPriority w:val="99"/>
    <w:semiHidden/>
    <w:rsid w:val="00DD7E69"/>
    <w:rPr>
      <w:rFonts w:ascii="Lucida Grande" w:hAnsi="Lucida Grande"/>
      <w:sz w:val="18"/>
      <w:szCs w:val="18"/>
    </w:rPr>
  </w:style>
  <w:style w:type="paragraph" w:customStyle="1" w:styleId="ColorfulList-Accent11">
    <w:name w:val="Colorful List - Accent 11"/>
    <w:basedOn w:val="Normal"/>
    <w:uiPriority w:val="34"/>
    <w:qFormat/>
    <w:rsid w:val="00DD7E69"/>
    <w:pPr>
      <w:spacing w:after="200" w:line="276" w:lineRule="auto"/>
      <w:ind w:left="720"/>
      <w:contextualSpacing/>
    </w:pPr>
    <w:rPr>
      <w:sz w:val="22"/>
      <w:szCs w:val="22"/>
    </w:rPr>
  </w:style>
  <w:style w:type="paragraph" w:styleId="NormalWeb">
    <w:name w:val="Normal (Web)"/>
    <w:basedOn w:val="Normal"/>
    <w:uiPriority w:val="99"/>
    <w:unhideWhenUsed/>
    <w:rsid w:val="00DD7E69"/>
    <w:pPr>
      <w:spacing w:before="100" w:beforeAutospacing="1" w:after="100" w:afterAutospacing="1"/>
    </w:pPr>
    <w:rPr>
      <w:rFonts w:ascii="Times New Roman" w:eastAsia="Times New Roman" w:hAnsi="Times New Roman"/>
    </w:rPr>
  </w:style>
  <w:style w:type="character" w:styleId="Textoennegrita">
    <w:name w:val="Strong"/>
    <w:uiPriority w:val="22"/>
    <w:qFormat/>
    <w:rsid w:val="00DD7E69"/>
    <w:rPr>
      <w:b/>
      <w:bCs/>
    </w:rPr>
  </w:style>
  <w:style w:type="character" w:customStyle="1" w:styleId="TextodegloboCar">
    <w:name w:val="Texto de globo Car"/>
    <w:link w:val="Textodeglobo"/>
    <w:uiPriority w:val="99"/>
    <w:rsid w:val="00DD7E69"/>
    <w:rPr>
      <w:rFonts w:ascii="Lucida Grande" w:hAnsi="Lucida Grande"/>
      <w:sz w:val="18"/>
      <w:szCs w:val="18"/>
    </w:rPr>
  </w:style>
  <w:style w:type="character" w:styleId="Refdecomentario">
    <w:name w:val="annotation reference"/>
    <w:uiPriority w:val="99"/>
    <w:rsid w:val="00DD7E69"/>
    <w:rPr>
      <w:sz w:val="18"/>
      <w:szCs w:val="18"/>
    </w:rPr>
  </w:style>
  <w:style w:type="paragraph" w:styleId="Textocomentario">
    <w:name w:val="annotation text"/>
    <w:basedOn w:val="Normal"/>
    <w:link w:val="TextocomentarioCar"/>
    <w:uiPriority w:val="99"/>
    <w:rsid w:val="00DD7E69"/>
  </w:style>
  <w:style w:type="character" w:customStyle="1" w:styleId="TextocomentarioCar">
    <w:name w:val="Texto comentario Car"/>
    <w:basedOn w:val="Fuentedeprrafopredeter"/>
    <w:link w:val="Textocomentario"/>
    <w:uiPriority w:val="99"/>
    <w:rsid w:val="00DD7E69"/>
  </w:style>
  <w:style w:type="paragraph" w:styleId="Asuntodelcomentario">
    <w:name w:val="annotation subject"/>
    <w:basedOn w:val="Textocomentario"/>
    <w:next w:val="Textocomentario"/>
    <w:link w:val="AsuntodelcomentarioCar"/>
    <w:uiPriority w:val="99"/>
    <w:rsid w:val="00DD7E69"/>
    <w:rPr>
      <w:b/>
      <w:bCs/>
      <w:sz w:val="20"/>
      <w:szCs w:val="20"/>
      <w:lang w:eastAsia="x-none"/>
    </w:rPr>
  </w:style>
  <w:style w:type="character" w:customStyle="1" w:styleId="AsuntodelcomentarioCar">
    <w:name w:val="Asunto del comentario Car"/>
    <w:link w:val="Asuntodelcomentario"/>
    <w:uiPriority w:val="99"/>
    <w:rsid w:val="00DD7E69"/>
    <w:rPr>
      <w:b/>
      <w:bCs/>
      <w:sz w:val="20"/>
      <w:szCs w:val="20"/>
    </w:rPr>
  </w:style>
  <w:style w:type="character" w:styleId="Hipervnculo">
    <w:name w:val="Hyperlink"/>
    <w:uiPriority w:val="99"/>
    <w:unhideWhenUsed/>
    <w:rsid w:val="00DD7E69"/>
    <w:rPr>
      <w:color w:val="0000FF"/>
      <w:u w:val="single"/>
    </w:rPr>
  </w:style>
  <w:style w:type="paragraph" w:styleId="Textonotapie">
    <w:name w:val="footnote text"/>
    <w:basedOn w:val="Normal"/>
    <w:link w:val="TextonotapieCar"/>
    <w:uiPriority w:val="99"/>
    <w:rsid w:val="00DD7E69"/>
  </w:style>
  <w:style w:type="character" w:customStyle="1" w:styleId="TextonotapieCar">
    <w:name w:val="Texto nota pie Car"/>
    <w:basedOn w:val="Fuentedeprrafopredeter"/>
    <w:link w:val="Textonotapie"/>
    <w:uiPriority w:val="99"/>
    <w:rsid w:val="00DD7E69"/>
  </w:style>
  <w:style w:type="character" w:styleId="Refdenotaalpie">
    <w:name w:val="footnote reference"/>
    <w:uiPriority w:val="99"/>
    <w:rsid w:val="00DD7E69"/>
    <w:rPr>
      <w:vertAlign w:val="superscript"/>
    </w:rPr>
  </w:style>
  <w:style w:type="paragraph" w:styleId="Encabezado">
    <w:name w:val="header"/>
    <w:basedOn w:val="Normal"/>
    <w:link w:val="EncabezadoCar"/>
    <w:uiPriority w:val="99"/>
    <w:unhideWhenUsed/>
    <w:rsid w:val="001B295A"/>
    <w:pPr>
      <w:tabs>
        <w:tab w:val="center" w:pos="4680"/>
        <w:tab w:val="right" w:pos="9360"/>
      </w:tabs>
    </w:pPr>
  </w:style>
  <w:style w:type="character" w:customStyle="1" w:styleId="EncabezadoCar">
    <w:name w:val="Encabezado Car"/>
    <w:basedOn w:val="Fuentedeprrafopredeter"/>
    <w:link w:val="Encabezado"/>
    <w:uiPriority w:val="99"/>
    <w:rsid w:val="001B295A"/>
  </w:style>
  <w:style w:type="paragraph" w:styleId="Piedepgina">
    <w:name w:val="footer"/>
    <w:basedOn w:val="Normal"/>
    <w:link w:val="PiedepginaCar"/>
    <w:uiPriority w:val="99"/>
    <w:unhideWhenUsed/>
    <w:rsid w:val="001B295A"/>
    <w:pPr>
      <w:tabs>
        <w:tab w:val="center" w:pos="4680"/>
        <w:tab w:val="right" w:pos="9360"/>
      </w:tabs>
    </w:pPr>
  </w:style>
  <w:style w:type="character" w:customStyle="1" w:styleId="PiedepginaCar">
    <w:name w:val="Pie de página Car"/>
    <w:basedOn w:val="Fuentedeprrafopredeter"/>
    <w:link w:val="Piedepgina"/>
    <w:uiPriority w:val="99"/>
    <w:rsid w:val="001B295A"/>
  </w:style>
  <w:style w:type="paragraph" w:customStyle="1" w:styleId="Default">
    <w:name w:val="Default"/>
    <w:rsid w:val="00652EC8"/>
    <w:pPr>
      <w:autoSpaceDE w:val="0"/>
      <w:autoSpaceDN w:val="0"/>
      <w:adjustRightInd w:val="0"/>
    </w:pPr>
    <w:rPr>
      <w:rFonts w:ascii="Arial" w:hAnsi="Arial" w:cs="Arial"/>
      <w:color w:val="000000"/>
      <w:sz w:val="24"/>
      <w:szCs w:val="24"/>
      <w:lang w:eastAsia="en-US"/>
    </w:rPr>
  </w:style>
  <w:style w:type="character" w:customStyle="1" w:styleId="largeheadingblue">
    <w:name w:val="largeheadingblue"/>
    <w:basedOn w:val="Fuentedeprrafopredeter"/>
    <w:rsid w:val="0063183D"/>
  </w:style>
  <w:style w:type="character" w:styleId="nfasis">
    <w:name w:val="Emphasis"/>
    <w:uiPriority w:val="20"/>
    <w:qFormat/>
    <w:rsid w:val="006106A3"/>
    <w:rPr>
      <w:i/>
      <w:iCs/>
    </w:rPr>
  </w:style>
  <w:style w:type="paragraph" w:styleId="Textosinformato">
    <w:name w:val="Plain Text"/>
    <w:basedOn w:val="Normal"/>
    <w:link w:val="TextosinformatoCar"/>
    <w:uiPriority w:val="99"/>
    <w:unhideWhenUsed/>
    <w:rsid w:val="00CB7375"/>
    <w:rPr>
      <w:rFonts w:ascii="Arial" w:eastAsia="Calibri" w:hAnsi="Arial"/>
      <w:sz w:val="20"/>
      <w:szCs w:val="20"/>
      <w:lang w:eastAsia="x-none"/>
    </w:rPr>
  </w:style>
  <w:style w:type="character" w:customStyle="1" w:styleId="TextosinformatoCar">
    <w:name w:val="Texto sin formato Car"/>
    <w:link w:val="Textosinformato"/>
    <w:uiPriority w:val="99"/>
    <w:rsid w:val="00CB7375"/>
    <w:rPr>
      <w:rFonts w:ascii="Arial" w:eastAsia="Calibri" w:hAnsi="Arial"/>
      <w:lang w:val="es-ES" w:eastAsia="x-none"/>
    </w:rPr>
  </w:style>
  <w:style w:type="paragraph" w:styleId="Sinespaciado">
    <w:name w:val="No Spacing"/>
    <w:uiPriority w:val="1"/>
    <w:qFormat/>
    <w:rsid w:val="008F3A38"/>
    <w:rPr>
      <w:rFonts w:ascii="Calibri" w:eastAsia="Calibri" w:hAnsi="Calibri" w:cs="Arial"/>
      <w:sz w:val="22"/>
      <w:szCs w:val="22"/>
      <w:lang w:eastAsia="en-US"/>
    </w:rPr>
  </w:style>
  <w:style w:type="paragraph" w:styleId="Prrafodelista">
    <w:name w:val="List Paragraph"/>
    <w:basedOn w:val="Normal"/>
    <w:uiPriority w:val="34"/>
    <w:qFormat/>
    <w:rsid w:val="00133BC9"/>
    <w:pPr>
      <w:spacing w:after="200" w:line="276" w:lineRule="auto"/>
      <w:ind w:left="720"/>
      <w:contextualSpacing/>
    </w:pPr>
    <w:rPr>
      <w:rFonts w:ascii="Calibri" w:eastAsia="Calibri" w:hAnsi="Calibri"/>
      <w:sz w:val="22"/>
      <w:szCs w:val="22"/>
    </w:rPr>
  </w:style>
  <w:style w:type="table" w:styleId="Tablaconcuadrcula">
    <w:name w:val="Table Grid"/>
    <w:basedOn w:val="Tablanormal"/>
    <w:uiPriority w:val="39"/>
    <w:rsid w:val="00C9578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122705"/>
    <w:rPr>
      <w:color w:val="808080"/>
      <w:shd w:val="clear" w:color="auto" w:fill="E6E6E6"/>
    </w:rPr>
  </w:style>
  <w:style w:type="paragraph" w:customStyle="1" w:styleId="01TESTO">
    <w:name w:val="01_TESTO"/>
    <w:basedOn w:val="Normal"/>
    <w:rsid w:val="000B73C0"/>
    <w:pPr>
      <w:spacing w:line="300" w:lineRule="exact"/>
    </w:pPr>
    <w:rPr>
      <w:rFonts w:ascii="Arial" w:eastAsia="Times New Roman" w:hAnsi="Arial"/>
      <w:color w:val="000000"/>
      <w:sz w:val="19"/>
      <w:szCs w:val="20"/>
      <w:lang w:eastAsia="it-IT"/>
    </w:rPr>
  </w:style>
  <w:style w:type="character" w:customStyle="1" w:styleId="field-content">
    <w:name w:val="field-content"/>
    <w:basedOn w:val="Fuentedeprrafopredeter"/>
    <w:rsid w:val="004F6DF8"/>
  </w:style>
  <w:style w:type="paragraph" w:styleId="Textonotaalfinal">
    <w:name w:val="endnote text"/>
    <w:basedOn w:val="Normal"/>
    <w:link w:val="TextonotaalfinalCar"/>
    <w:rsid w:val="00A418C9"/>
    <w:rPr>
      <w:sz w:val="20"/>
      <w:szCs w:val="20"/>
    </w:rPr>
  </w:style>
  <w:style w:type="character" w:customStyle="1" w:styleId="TextonotaalfinalCar">
    <w:name w:val="Texto nota al final Car"/>
    <w:basedOn w:val="Fuentedeprrafopredeter"/>
    <w:link w:val="Textonotaalfinal"/>
    <w:rsid w:val="00A418C9"/>
    <w:rPr>
      <w:lang w:val="es-ES" w:eastAsia="en-US"/>
    </w:rPr>
  </w:style>
  <w:style w:type="character" w:styleId="Refdenotaalfinal">
    <w:name w:val="endnote reference"/>
    <w:basedOn w:val="Fuentedeprrafopredeter"/>
    <w:rsid w:val="00A418C9"/>
    <w:rPr>
      <w:vertAlign w:val="superscript"/>
    </w:rPr>
  </w:style>
  <w:style w:type="character" w:styleId="Mencinsinresolver">
    <w:name w:val="Unresolved Mention"/>
    <w:basedOn w:val="Fuentedeprrafopredeter"/>
    <w:uiPriority w:val="99"/>
    <w:semiHidden/>
    <w:unhideWhenUsed/>
    <w:rsid w:val="005D2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4004">
      <w:bodyDiv w:val="1"/>
      <w:marLeft w:val="0"/>
      <w:marRight w:val="0"/>
      <w:marTop w:val="0"/>
      <w:marBottom w:val="0"/>
      <w:divBdr>
        <w:top w:val="none" w:sz="0" w:space="0" w:color="auto"/>
        <w:left w:val="none" w:sz="0" w:space="0" w:color="auto"/>
        <w:bottom w:val="none" w:sz="0" w:space="0" w:color="auto"/>
        <w:right w:val="none" w:sz="0" w:space="0" w:color="auto"/>
      </w:divBdr>
    </w:div>
    <w:div w:id="129985730">
      <w:bodyDiv w:val="1"/>
      <w:marLeft w:val="0"/>
      <w:marRight w:val="0"/>
      <w:marTop w:val="0"/>
      <w:marBottom w:val="0"/>
      <w:divBdr>
        <w:top w:val="none" w:sz="0" w:space="0" w:color="auto"/>
        <w:left w:val="none" w:sz="0" w:space="0" w:color="auto"/>
        <w:bottom w:val="none" w:sz="0" w:space="0" w:color="auto"/>
        <w:right w:val="none" w:sz="0" w:space="0" w:color="auto"/>
      </w:divBdr>
    </w:div>
    <w:div w:id="332613678">
      <w:bodyDiv w:val="1"/>
      <w:marLeft w:val="0"/>
      <w:marRight w:val="0"/>
      <w:marTop w:val="0"/>
      <w:marBottom w:val="0"/>
      <w:divBdr>
        <w:top w:val="none" w:sz="0" w:space="0" w:color="auto"/>
        <w:left w:val="none" w:sz="0" w:space="0" w:color="auto"/>
        <w:bottom w:val="none" w:sz="0" w:space="0" w:color="auto"/>
        <w:right w:val="none" w:sz="0" w:space="0" w:color="auto"/>
      </w:divBdr>
      <w:divsChild>
        <w:div w:id="238254936">
          <w:marLeft w:val="0"/>
          <w:marRight w:val="0"/>
          <w:marTop w:val="0"/>
          <w:marBottom w:val="0"/>
          <w:divBdr>
            <w:top w:val="none" w:sz="0" w:space="0" w:color="auto"/>
            <w:left w:val="none" w:sz="0" w:space="0" w:color="auto"/>
            <w:bottom w:val="none" w:sz="0" w:space="0" w:color="auto"/>
            <w:right w:val="none" w:sz="0" w:space="0" w:color="auto"/>
          </w:divBdr>
          <w:divsChild>
            <w:div w:id="1923250515">
              <w:marLeft w:val="0"/>
              <w:marRight w:val="0"/>
              <w:marTop w:val="0"/>
              <w:marBottom w:val="0"/>
              <w:divBdr>
                <w:top w:val="none" w:sz="0" w:space="0" w:color="auto"/>
                <w:left w:val="none" w:sz="0" w:space="0" w:color="auto"/>
                <w:bottom w:val="none" w:sz="0" w:space="0" w:color="auto"/>
                <w:right w:val="none" w:sz="0" w:space="0" w:color="auto"/>
              </w:divBdr>
              <w:divsChild>
                <w:div w:id="1502039926">
                  <w:marLeft w:val="0"/>
                  <w:marRight w:val="0"/>
                  <w:marTop w:val="0"/>
                  <w:marBottom w:val="0"/>
                  <w:divBdr>
                    <w:top w:val="none" w:sz="0" w:space="0" w:color="auto"/>
                    <w:left w:val="none" w:sz="0" w:space="0" w:color="auto"/>
                    <w:bottom w:val="none" w:sz="0" w:space="0" w:color="auto"/>
                    <w:right w:val="none" w:sz="0" w:space="0" w:color="auto"/>
                  </w:divBdr>
                  <w:divsChild>
                    <w:div w:id="1896113054">
                      <w:marLeft w:val="150"/>
                      <w:marRight w:val="150"/>
                      <w:marTop w:val="150"/>
                      <w:marBottom w:val="150"/>
                      <w:divBdr>
                        <w:top w:val="none" w:sz="0" w:space="0" w:color="auto"/>
                        <w:left w:val="single" w:sz="12" w:space="11" w:color="0099CC"/>
                        <w:bottom w:val="none" w:sz="0" w:space="0" w:color="auto"/>
                        <w:right w:val="none" w:sz="0" w:space="0" w:color="auto"/>
                      </w:divBdr>
                      <w:divsChild>
                        <w:div w:id="1915164096">
                          <w:marLeft w:val="0"/>
                          <w:marRight w:val="0"/>
                          <w:marTop w:val="150"/>
                          <w:marBottom w:val="0"/>
                          <w:divBdr>
                            <w:top w:val="none" w:sz="0" w:space="0" w:color="auto"/>
                            <w:left w:val="none" w:sz="0" w:space="0" w:color="auto"/>
                            <w:bottom w:val="none" w:sz="0" w:space="0" w:color="auto"/>
                            <w:right w:val="none" w:sz="0" w:space="0" w:color="auto"/>
                          </w:divBdr>
                          <w:divsChild>
                            <w:div w:id="2022925856">
                              <w:marLeft w:val="0"/>
                              <w:marRight w:val="0"/>
                              <w:marTop w:val="0"/>
                              <w:marBottom w:val="0"/>
                              <w:divBdr>
                                <w:top w:val="none" w:sz="0" w:space="0" w:color="auto"/>
                                <w:left w:val="none" w:sz="0" w:space="0" w:color="auto"/>
                                <w:bottom w:val="none" w:sz="0" w:space="0" w:color="auto"/>
                                <w:right w:val="none" w:sz="0" w:space="0" w:color="auto"/>
                              </w:divBdr>
                              <w:divsChild>
                                <w:div w:id="15172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577579">
      <w:bodyDiv w:val="1"/>
      <w:marLeft w:val="0"/>
      <w:marRight w:val="0"/>
      <w:marTop w:val="0"/>
      <w:marBottom w:val="0"/>
      <w:divBdr>
        <w:top w:val="none" w:sz="0" w:space="0" w:color="auto"/>
        <w:left w:val="none" w:sz="0" w:space="0" w:color="auto"/>
        <w:bottom w:val="none" w:sz="0" w:space="0" w:color="auto"/>
        <w:right w:val="none" w:sz="0" w:space="0" w:color="auto"/>
      </w:divBdr>
      <w:divsChild>
        <w:div w:id="1901093682">
          <w:marLeft w:val="0"/>
          <w:marRight w:val="0"/>
          <w:marTop w:val="0"/>
          <w:marBottom w:val="0"/>
          <w:divBdr>
            <w:top w:val="none" w:sz="0" w:space="0" w:color="auto"/>
            <w:left w:val="none" w:sz="0" w:space="0" w:color="auto"/>
            <w:bottom w:val="none" w:sz="0" w:space="0" w:color="auto"/>
            <w:right w:val="none" w:sz="0" w:space="0" w:color="auto"/>
          </w:divBdr>
          <w:divsChild>
            <w:div w:id="147019491">
              <w:marLeft w:val="0"/>
              <w:marRight w:val="0"/>
              <w:marTop w:val="0"/>
              <w:marBottom w:val="0"/>
              <w:divBdr>
                <w:top w:val="none" w:sz="0" w:space="0" w:color="auto"/>
                <w:left w:val="none" w:sz="0" w:space="0" w:color="auto"/>
                <w:bottom w:val="none" w:sz="0" w:space="0" w:color="auto"/>
                <w:right w:val="none" w:sz="0" w:space="0" w:color="auto"/>
              </w:divBdr>
              <w:divsChild>
                <w:div w:id="157355639">
                  <w:marLeft w:val="0"/>
                  <w:marRight w:val="0"/>
                  <w:marTop w:val="0"/>
                  <w:marBottom w:val="0"/>
                  <w:divBdr>
                    <w:top w:val="none" w:sz="0" w:space="0" w:color="auto"/>
                    <w:left w:val="none" w:sz="0" w:space="0" w:color="auto"/>
                    <w:bottom w:val="none" w:sz="0" w:space="0" w:color="auto"/>
                    <w:right w:val="none" w:sz="0" w:space="0" w:color="auto"/>
                  </w:divBdr>
                  <w:divsChild>
                    <w:div w:id="1401755353">
                      <w:marLeft w:val="150"/>
                      <w:marRight w:val="150"/>
                      <w:marTop w:val="150"/>
                      <w:marBottom w:val="150"/>
                      <w:divBdr>
                        <w:top w:val="none" w:sz="0" w:space="0" w:color="auto"/>
                        <w:left w:val="single" w:sz="12" w:space="11" w:color="0099CC"/>
                        <w:bottom w:val="none" w:sz="0" w:space="0" w:color="auto"/>
                        <w:right w:val="none" w:sz="0" w:space="0" w:color="auto"/>
                      </w:divBdr>
                      <w:divsChild>
                        <w:div w:id="923413009">
                          <w:marLeft w:val="0"/>
                          <w:marRight w:val="0"/>
                          <w:marTop w:val="150"/>
                          <w:marBottom w:val="0"/>
                          <w:divBdr>
                            <w:top w:val="none" w:sz="0" w:space="0" w:color="auto"/>
                            <w:left w:val="none" w:sz="0" w:space="0" w:color="auto"/>
                            <w:bottom w:val="none" w:sz="0" w:space="0" w:color="auto"/>
                            <w:right w:val="none" w:sz="0" w:space="0" w:color="auto"/>
                          </w:divBdr>
                          <w:divsChild>
                            <w:div w:id="798457719">
                              <w:marLeft w:val="0"/>
                              <w:marRight w:val="0"/>
                              <w:marTop w:val="0"/>
                              <w:marBottom w:val="0"/>
                              <w:divBdr>
                                <w:top w:val="none" w:sz="0" w:space="0" w:color="auto"/>
                                <w:left w:val="none" w:sz="0" w:space="0" w:color="auto"/>
                                <w:bottom w:val="none" w:sz="0" w:space="0" w:color="auto"/>
                                <w:right w:val="none" w:sz="0" w:space="0" w:color="auto"/>
                              </w:divBdr>
                              <w:divsChild>
                                <w:div w:id="6623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466331">
      <w:bodyDiv w:val="1"/>
      <w:marLeft w:val="0"/>
      <w:marRight w:val="0"/>
      <w:marTop w:val="0"/>
      <w:marBottom w:val="0"/>
      <w:divBdr>
        <w:top w:val="none" w:sz="0" w:space="0" w:color="auto"/>
        <w:left w:val="none" w:sz="0" w:space="0" w:color="auto"/>
        <w:bottom w:val="none" w:sz="0" w:space="0" w:color="auto"/>
        <w:right w:val="none" w:sz="0" w:space="0" w:color="auto"/>
      </w:divBdr>
    </w:div>
    <w:div w:id="681664994">
      <w:bodyDiv w:val="1"/>
      <w:marLeft w:val="0"/>
      <w:marRight w:val="0"/>
      <w:marTop w:val="0"/>
      <w:marBottom w:val="0"/>
      <w:divBdr>
        <w:top w:val="none" w:sz="0" w:space="0" w:color="auto"/>
        <w:left w:val="none" w:sz="0" w:space="0" w:color="auto"/>
        <w:bottom w:val="none" w:sz="0" w:space="0" w:color="auto"/>
        <w:right w:val="none" w:sz="0" w:space="0" w:color="auto"/>
      </w:divBdr>
    </w:div>
    <w:div w:id="696002437">
      <w:bodyDiv w:val="1"/>
      <w:marLeft w:val="0"/>
      <w:marRight w:val="0"/>
      <w:marTop w:val="0"/>
      <w:marBottom w:val="0"/>
      <w:divBdr>
        <w:top w:val="none" w:sz="0" w:space="0" w:color="auto"/>
        <w:left w:val="none" w:sz="0" w:space="0" w:color="auto"/>
        <w:bottom w:val="none" w:sz="0" w:space="0" w:color="auto"/>
        <w:right w:val="none" w:sz="0" w:space="0" w:color="auto"/>
      </w:divBdr>
    </w:div>
    <w:div w:id="1073429368">
      <w:bodyDiv w:val="1"/>
      <w:marLeft w:val="0"/>
      <w:marRight w:val="0"/>
      <w:marTop w:val="0"/>
      <w:marBottom w:val="0"/>
      <w:divBdr>
        <w:top w:val="none" w:sz="0" w:space="0" w:color="auto"/>
        <w:left w:val="none" w:sz="0" w:space="0" w:color="auto"/>
        <w:bottom w:val="none" w:sz="0" w:space="0" w:color="auto"/>
        <w:right w:val="none" w:sz="0" w:space="0" w:color="auto"/>
      </w:divBdr>
    </w:div>
    <w:div w:id="1184517449">
      <w:bodyDiv w:val="1"/>
      <w:marLeft w:val="0"/>
      <w:marRight w:val="0"/>
      <w:marTop w:val="0"/>
      <w:marBottom w:val="0"/>
      <w:divBdr>
        <w:top w:val="none" w:sz="0" w:space="0" w:color="auto"/>
        <w:left w:val="none" w:sz="0" w:space="0" w:color="auto"/>
        <w:bottom w:val="none" w:sz="0" w:space="0" w:color="auto"/>
        <w:right w:val="none" w:sz="0" w:space="0" w:color="auto"/>
      </w:divBdr>
    </w:div>
    <w:div w:id="1188369612">
      <w:bodyDiv w:val="1"/>
      <w:marLeft w:val="0"/>
      <w:marRight w:val="0"/>
      <w:marTop w:val="0"/>
      <w:marBottom w:val="0"/>
      <w:divBdr>
        <w:top w:val="none" w:sz="0" w:space="0" w:color="auto"/>
        <w:left w:val="none" w:sz="0" w:space="0" w:color="auto"/>
        <w:bottom w:val="none" w:sz="0" w:space="0" w:color="auto"/>
        <w:right w:val="none" w:sz="0" w:space="0" w:color="auto"/>
      </w:divBdr>
    </w:div>
    <w:div w:id="1225793984">
      <w:bodyDiv w:val="1"/>
      <w:marLeft w:val="0"/>
      <w:marRight w:val="0"/>
      <w:marTop w:val="0"/>
      <w:marBottom w:val="0"/>
      <w:divBdr>
        <w:top w:val="none" w:sz="0" w:space="0" w:color="auto"/>
        <w:left w:val="none" w:sz="0" w:space="0" w:color="auto"/>
        <w:bottom w:val="none" w:sz="0" w:space="0" w:color="auto"/>
        <w:right w:val="none" w:sz="0" w:space="0" w:color="auto"/>
      </w:divBdr>
    </w:div>
    <w:div w:id="1262058772">
      <w:bodyDiv w:val="1"/>
      <w:marLeft w:val="0"/>
      <w:marRight w:val="0"/>
      <w:marTop w:val="0"/>
      <w:marBottom w:val="0"/>
      <w:divBdr>
        <w:top w:val="none" w:sz="0" w:space="0" w:color="auto"/>
        <w:left w:val="none" w:sz="0" w:space="0" w:color="auto"/>
        <w:bottom w:val="none" w:sz="0" w:space="0" w:color="auto"/>
        <w:right w:val="none" w:sz="0" w:space="0" w:color="auto"/>
      </w:divBdr>
    </w:div>
    <w:div w:id="1324315215">
      <w:bodyDiv w:val="1"/>
      <w:marLeft w:val="0"/>
      <w:marRight w:val="0"/>
      <w:marTop w:val="0"/>
      <w:marBottom w:val="0"/>
      <w:divBdr>
        <w:top w:val="none" w:sz="0" w:space="0" w:color="auto"/>
        <w:left w:val="none" w:sz="0" w:space="0" w:color="auto"/>
        <w:bottom w:val="none" w:sz="0" w:space="0" w:color="auto"/>
        <w:right w:val="none" w:sz="0" w:space="0" w:color="auto"/>
      </w:divBdr>
    </w:div>
    <w:div w:id="1417245078">
      <w:bodyDiv w:val="1"/>
      <w:marLeft w:val="0"/>
      <w:marRight w:val="0"/>
      <w:marTop w:val="0"/>
      <w:marBottom w:val="0"/>
      <w:divBdr>
        <w:top w:val="none" w:sz="0" w:space="0" w:color="auto"/>
        <w:left w:val="none" w:sz="0" w:space="0" w:color="auto"/>
        <w:bottom w:val="none" w:sz="0" w:space="0" w:color="auto"/>
        <w:right w:val="none" w:sz="0" w:space="0" w:color="auto"/>
      </w:divBdr>
      <w:divsChild>
        <w:div w:id="117844403">
          <w:marLeft w:val="0"/>
          <w:marRight w:val="0"/>
          <w:marTop w:val="0"/>
          <w:marBottom w:val="0"/>
          <w:divBdr>
            <w:top w:val="none" w:sz="0" w:space="0" w:color="auto"/>
            <w:left w:val="none" w:sz="0" w:space="0" w:color="auto"/>
            <w:bottom w:val="none" w:sz="0" w:space="0" w:color="auto"/>
            <w:right w:val="none" w:sz="0" w:space="0" w:color="auto"/>
          </w:divBdr>
          <w:divsChild>
            <w:div w:id="2041735205">
              <w:marLeft w:val="0"/>
              <w:marRight w:val="0"/>
              <w:marTop w:val="0"/>
              <w:marBottom w:val="0"/>
              <w:divBdr>
                <w:top w:val="none" w:sz="0" w:space="0" w:color="auto"/>
                <w:left w:val="none" w:sz="0" w:space="0" w:color="auto"/>
                <w:bottom w:val="none" w:sz="0" w:space="0" w:color="auto"/>
                <w:right w:val="none" w:sz="0" w:space="0" w:color="auto"/>
              </w:divBdr>
              <w:divsChild>
                <w:div w:id="929583797">
                  <w:marLeft w:val="0"/>
                  <w:marRight w:val="0"/>
                  <w:marTop w:val="0"/>
                  <w:marBottom w:val="0"/>
                  <w:divBdr>
                    <w:top w:val="none" w:sz="0" w:space="0" w:color="auto"/>
                    <w:left w:val="none" w:sz="0" w:space="0" w:color="auto"/>
                    <w:bottom w:val="none" w:sz="0" w:space="0" w:color="auto"/>
                    <w:right w:val="none" w:sz="0" w:space="0" w:color="auto"/>
                  </w:divBdr>
                  <w:divsChild>
                    <w:div w:id="535389379">
                      <w:marLeft w:val="300"/>
                      <w:marRight w:val="300"/>
                      <w:marTop w:val="0"/>
                      <w:marBottom w:val="0"/>
                      <w:divBdr>
                        <w:top w:val="none" w:sz="0" w:space="0" w:color="auto"/>
                        <w:left w:val="none" w:sz="0" w:space="0" w:color="auto"/>
                        <w:bottom w:val="none" w:sz="0" w:space="0" w:color="auto"/>
                        <w:right w:val="none" w:sz="0" w:space="0" w:color="auto"/>
                      </w:divBdr>
                      <w:divsChild>
                        <w:div w:id="40591281">
                          <w:marLeft w:val="0"/>
                          <w:marRight w:val="0"/>
                          <w:marTop w:val="0"/>
                          <w:marBottom w:val="0"/>
                          <w:divBdr>
                            <w:top w:val="none" w:sz="0" w:space="0" w:color="auto"/>
                            <w:left w:val="none" w:sz="0" w:space="0" w:color="auto"/>
                            <w:bottom w:val="none" w:sz="0" w:space="0" w:color="auto"/>
                            <w:right w:val="none" w:sz="0" w:space="0" w:color="auto"/>
                          </w:divBdr>
                          <w:divsChild>
                            <w:div w:id="1212154270">
                              <w:marLeft w:val="255"/>
                              <w:marRight w:val="0"/>
                              <w:marTop w:val="0"/>
                              <w:marBottom w:val="0"/>
                              <w:divBdr>
                                <w:top w:val="none" w:sz="0" w:space="0" w:color="auto"/>
                                <w:left w:val="none" w:sz="0" w:space="0" w:color="auto"/>
                                <w:bottom w:val="none" w:sz="0" w:space="0" w:color="auto"/>
                                <w:right w:val="none" w:sz="0" w:space="0" w:color="auto"/>
                              </w:divBdr>
                              <w:divsChild>
                                <w:div w:id="12330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197098">
      <w:bodyDiv w:val="1"/>
      <w:marLeft w:val="0"/>
      <w:marRight w:val="0"/>
      <w:marTop w:val="0"/>
      <w:marBottom w:val="0"/>
      <w:divBdr>
        <w:top w:val="none" w:sz="0" w:space="0" w:color="auto"/>
        <w:left w:val="none" w:sz="0" w:space="0" w:color="auto"/>
        <w:bottom w:val="none" w:sz="0" w:space="0" w:color="auto"/>
        <w:right w:val="none" w:sz="0" w:space="0" w:color="auto"/>
      </w:divBdr>
    </w:div>
    <w:div w:id="1887327673">
      <w:bodyDiv w:val="1"/>
      <w:marLeft w:val="0"/>
      <w:marRight w:val="0"/>
      <w:marTop w:val="0"/>
      <w:marBottom w:val="0"/>
      <w:divBdr>
        <w:top w:val="none" w:sz="0" w:space="0" w:color="auto"/>
        <w:left w:val="none" w:sz="0" w:space="0" w:color="auto"/>
        <w:bottom w:val="none" w:sz="0" w:space="0" w:color="auto"/>
        <w:right w:val="none" w:sz="0" w:space="0" w:color="auto"/>
      </w:divBdr>
      <w:divsChild>
        <w:div w:id="1054499019">
          <w:marLeft w:val="0"/>
          <w:marRight w:val="0"/>
          <w:marTop w:val="0"/>
          <w:marBottom w:val="0"/>
          <w:divBdr>
            <w:top w:val="none" w:sz="0" w:space="0" w:color="auto"/>
            <w:left w:val="none" w:sz="0" w:space="0" w:color="auto"/>
            <w:bottom w:val="none" w:sz="0" w:space="0" w:color="auto"/>
            <w:right w:val="none" w:sz="0" w:space="0" w:color="auto"/>
          </w:divBdr>
          <w:divsChild>
            <w:div w:id="982123759">
              <w:marLeft w:val="0"/>
              <w:marRight w:val="0"/>
              <w:marTop w:val="0"/>
              <w:marBottom w:val="0"/>
              <w:divBdr>
                <w:top w:val="none" w:sz="0" w:space="0" w:color="auto"/>
                <w:left w:val="none" w:sz="0" w:space="0" w:color="auto"/>
                <w:bottom w:val="none" w:sz="0" w:space="0" w:color="auto"/>
                <w:right w:val="none" w:sz="0" w:space="0" w:color="auto"/>
              </w:divBdr>
              <w:divsChild>
                <w:div w:id="1102533866">
                  <w:marLeft w:val="0"/>
                  <w:marRight w:val="0"/>
                  <w:marTop w:val="0"/>
                  <w:marBottom w:val="0"/>
                  <w:divBdr>
                    <w:top w:val="none" w:sz="0" w:space="0" w:color="auto"/>
                    <w:left w:val="none" w:sz="0" w:space="0" w:color="auto"/>
                    <w:bottom w:val="none" w:sz="0" w:space="0" w:color="auto"/>
                    <w:right w:val="none" w:sz="0" w:space="0" w:color="auto"/>
                  </w:divBdr>
                  <w:divsChild>
                    <w:div w:id="1887791403">
                      <w:marLeft w:val="150"/>
                      <w:marRight w:val="150"/>
                      <w:marTop w:val="150"/>
                      <w:marBottom w:val="150"/>
                      <w:divBdr>
                        <w:top w:val="none" w:sz="0" w:space="0" w:color="auto"/>
                        <w:left w:val="single" w:sz="12" w:space="11" w:color="0099CC"/>
                        <w:bottom w:val="none" w:sz="0" w:space="0" w:color="auto"/>
                        <w:right w:val="none" w:sz="0" w:space="0" w:color="auto"/>
                      </w:divBdr>
                      <w:divsChild>
                        <w:div w:id="963996329">
                          <w:marLeft w:val="0"/>
                          <w:marRight w:val="0"/>
                          <w:marTop w:val="150"/>
                          <w:marBottom w:val="0"/>
                          <w:divBdr>
                            <w:top w:val="none" w:sz="0" w:space="0" w:color="auto"/>
                            <w:left w:val="none" w:sz="0" w:space="0" w:color="auto"/>
                            <w:bottom w:val="none" w:sz="0" w:space="0" w:color="auto"/>
                            <w:right w:val="none" w:sz="0" w:space="0" w:color="auto"/>
                          </w:divBdr>
                          <w:divsChild>
                            <w:div w:id="2136871378">
                              <w:marLeft w:val="0"/>
                              <w:marRight w:val="0"/>
                              <w:marTop w:val="0"/>
                              <w:marBottom w:val="0"/>
                              <w:divBdr>
                                <w:top w:val="none" w:sz="0" w:space="0" w:color="auto"/>
                                <w:left w:val="none" w:sz="0" w:space="0" w:color="auto"/>
                                <w:bottom w:val="none" w:sz="0" w:space="0" w:color="auto"/>
                                <w:right w:val="none" w:sz="0" w:space="0" w:color="auto"/>
                              </w:divBdr>
                              <w:divsChild>
                                <w:div w:id="18617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869511">
      <w:bodyDiv w:val="1"/>
      <w:marLeft w:val="0"/>
      <w:marRight w:val="0"/>
      <w:marTop w:val="0"/>
      <w:marBottom w:val="0"/>
      <w:divBdr>
        <w:top w:val="none" w:sz="0" w:space="0" w:color="auto"/>
        <w:left w:val="none" w:sz="0" w:space="0" w:color="auto"/>
        <w:bottom w:val="none" w:sz="0" w:space="0" w:color="auto"/>
        <w:right w:val="none" w:sz="0" w:space="0" w:color="auto"/>
      </w:divBdr>
    </w:div>
    <w:div w:id="2128549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zoetis.com" TargetMode="External"/><Relationship Id="rId2" Type="http://schemas.openxmlformats.org/officeDocument/2006/relationships/customXml" Target="../customXml/item2.xml"/><Relationship Id="rId16" Type="http://schemas.openxmlformats.org/officeDocument/2006/relationships/hyperlink" Target="http://www.zoeti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zoetis.co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ne-france.quentric@zoet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741CE0DCE007479DA2EAD9E0880447" ma:contentTypeVersion="1" ma:contentTypeDescription="Create a new document." ma:contentTypeScope="" ma:versionID="ecce1faf30df71c4b5de4de8419e3e1d">
  <xsd:schema xmlns:xsd="http://www.w3.org/2001/XMLSchema" xmlns:xs="http://www.w3.org/2001/XMLSchema" xmlns:p="http://schemas.microsoft.com/office/2006/metadata/properties" xmlns:ns1="http://schemas.microsoft.com/sharepoint/v3" xmlns:ns2="b93cb433-3ac5-40da-b152-a996711ebfc5" targetNamespace="http://schemas.microsoft.com/office/2006/metadata/properties" ma:root="true" ma:fieldsID="70f06c871fc7fe6b829d3183df50e11f" ns1:_="" ns2:_="">
    <xsd:import namespace="http://schemas.microsoft.com/sharepoint/v3"/>
    <xsd:import namespace="b93cb433-3ac5-40da-b152-a996711ebfc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3cb433-3ac5-40da-b152-a996711ebf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A87B0-DB9B-4383-8B53-5CB6F58AE987}">
  <ds:schemaRefs>
    <ds:schemaRef ds:uri="http://schemas.microsoft.com/sharepoint/events"/>
  </ds:schemaRefs>
</ds:datastoreItem>
</file>

<file path=customXml/itemProps2.xml><?xml version="1.0" encoding="utf-8"?>
<ds:datastoreItem xmlns:ds="http://schemas.openxmlformats.org/officeDocument/2006/customXml" ds:itemID="{7958EDCF-6799-45F6-83B3-6C61BD3012B4}">
  <ds:schemaRefs>
    <ds:schemaRef ds:uri="http://schemas.microsoft.com/office/2006/documentManagement/types"/>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b93cb433-3ac5-40da-b152-a996711ebfc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629AB0A-95EF-4B2D-8B78-8F532772E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3cb433-3ac5-40da-b152-a996711eb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BD256-D1E5-447D-B778-A2D499D4F35D}">
  <ds:schemaRefs>
    <ds:schemaRef ds:uri="http://schemas.microsoft.com/sharepoint/v3/contenttype/forms"/>
  </ds:schemaRefs>
</ds:datastoreItem>
</file>

<file path=customXml/itemProps5.xml><?xml version="1.0" encoding="utf-8"?>
<ds:datastoreItem xmlns:ds="http://schemas.openxmlformats.org/officeDocument/2006/customXml" ds:itemID="{247B1266-F75F-4FA4-BB94-CB251CFE6C26}">
  <ds:schemaRefs>
    <ds:schemaRef ds:uri="http://schemas.microsoft.com/office/2006/metadata/longProperties"/>
  </ds:schemaRefs>
</ds:datastoreItem>
</file>

<file path=customXml/itemProps6.xml><?xml version="1.0" encoding="utf-8"?>
<ds:datastoreItem xmlns:ds="http://schemas.openxmlformats.org/officeDocument/2006/customXml" ds:itemID="{C1FD2911-4E0F-434D-AF63-095875D58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932</Words>
  <Characters>5130</Characters>
  <Application>Microsoft Office Word</Application>
  <DocSecurity>0</DocSecurity>
  <Lines>42</Lines>
  <Paragraphs>12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Ugandan vets and farmers to benefit from new diagnostic laboratories thanks to the Zoetis A.L.P.H.A. initiative</vt:lpstr>
      <vt:lpstr>Ugandan vets and farmers to benefit from new diagnostic laboratories thanks to the Zoetis A.L.P.H.A. initiative</vt:lpstr>
      <vt:lpstr/>
    </vt:vector>
  </TitlesOfParts>
  <Company>Ketchum Inc</Company>
  <LinksUpToDate>false</LinksUpToDate>
  <CharactersWithSpaces>6050</CharactersWithSpaces>
  <SharedDoc>false</SharedDoc>
  <HLinks>
    <vt:vector size="30" baseType="variant">
      <vt:variant>
        <vt:i4>3342390</vt:i4>
      </vt:variant>
      <vt:variant>
        <vt:i4>12</vt:i4>
      </vt:variant>
      <vt:variant>
        <vt:i4>0</vt:i4>
      </vt:variant>
      <vt:variant>
        <vt:i4>5</vt:i4>
      </vt:variant>
      <vt:variant>
        <vt:lpwstr>http://www.zoetis.com/</vt:lpwstr>
      </vt:variant>
      <vt:variant>
        <vt:lpwstr/>
      </vt:variant>
      <vt:variant>
        <vt:i4>3342390</vt:i4>
      </vt:variant>
      <vt:variant>
        <vt:i4>9</vt:i4>
      </vt:variant>
      <vt:variant>
        <vt:i4>0</vt:i4>
      </vt:variant>
      <vt:variant>
        <vt:i4>5</vt:i4>
      </vt:variant>
      <vt:variant>
        <vt:lpwstr>http://www.zoetis.com/</vt:lpwstr>
      </vt:variant>
      <vt:variant>
        <vt:lpwstr/>
      </vt:variant>
      <vt:variant>
        <vt:i4>3342390</vt:i4>
      </vt:variant>
      <vt:variant>
        <vt:i4>6</vt:i4>
      </vt:variant>
      <vt:variant>
        <vt:i4>0</vt:i4>
      </vt:variant>
      <vt:variant>
        <vt:i4>5</vt:i4>
      </vt:variant>
      <vt:variant>
        <vt:lpwstr>http://www.zoetis.com/</vt:lpwstr>
      </vt:variant>
      <vt:variant>
        <vt:lpwstr/>
      </vt:variant>
      <vt:variant>
        <vt:i4>4194364</vt:i4>
      </vt:variant>
      <vt:variant>
        <vt:i4>3</vt:i4>
      </vt:variant>
      <vt:variant>
        <vt:i4>0</vt:i4>
      </vt:variant>
      <vt:variant>
        <vt:i4>5</vt:i4>
      </vt:variant>
      <vt:variant>
        <vt:lpwstr>mailto:mike.keeler@garnettkeeler.com</vt:lpwstr>
      </vt:variant>
      <vt:variant>
        <vt:lpwstr/>
      </vt:variant>
      <vt:variant>
        <vt:i4>1441846</vt:i4>
      </vt:variant>
      <vt:variant>
        <vt:i4>0</vt:i4>
      </vt:variant>
      <vt:variant>
        <vt:i4>0</vt:i4>
      </vt:variant>
      <vt:variant>
        <vt:i4>5</vt:i4>
      </vt:variant>
      <vt:variant>
        <vt:lpwstr>mailto:anne-france.quentric@zoetis.com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Ugandan vets and farmers to benefit from new diagnostic laboratories thanks to the Zoetis A.L.P.H.A. initiative</dc:title>
  <dc:subject/>
  <dc:creator>Kate</dc:creator>
  <cp:keywords/>
  <cp:lastModifiedBy> </cp:lastModifiedBy>
  <cp:revision>3</cp:revision>
  <cp:lastPrinted>2020-01-14T10:16:00Z</cp:lastPrinted>
  <dcterms:created xsi:type="dcterms:W3CDTF">2020-02-19T12:34:00Z</dcterms:created>
  <dcterms:modified xsi:type="dcterms:W3CDTF">2020-02-19T12:39:00Z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SNS2WUDUVURU-3-45</vt:lpwstr>
  </property>
  <property fmtid="{D5CDD505-2E9C-101B-9397-08002B2CF9AE}" pid="3" name="_dlc_DocIdItemGuid">
    <vt:lpwstr>289e1ae0-7df4-4e47-bce3-7f9df08dc9f3</vt:lpwstr>
  </property>
  <property fmtid="{D5CDD505-2E9C-101B-9397-08002B2CF9AE}" pid="4" name="_dlc_DocIdUrl">
    <vt:lpwstr>http://thezone.corp.zoetis.com/functions/CommsNetwork/_layouts/15/DocIdRedir.aspx?ID=SNS2WUDUVURU-3-45, SNS2WUDUVURU-3-45</vt:lpwstr>
  </property>
</Properties>
</file>